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0" w:rsidRPr="00A40DB0" w:rsidRDefault="00D558B5" w:rsidP="00A40DB0">
      <w:pPr>
        <w:pStyle w:val="a5"/>
        <w:spacing w:before="0" w:beforeAutospacing="0" w:after="0" w:afterAutospacing="0"/>
        <w:jc w:val="center"/>
        <w:rPr>
          <w:rStyle w:val="a6"/>
          <w:rFonts w:cs="Arial"/>
        </w:rPr>
      </w:pPr>
      <w:r>
        <w:rPr>
          <w:rStyle w:val="a6"/>
          <w:rFonts w:cs="Arial"/>
        </w:rPr>
        <w:t>Отчет о результатах</w:t>
      </w:r>
    </w:p>
    <w:p w:rsidR="00A40DB0" w:rsidRPr="00A40DB0" w:rsidRDefault="00A40DB0" w:rsidP="00A40DB0">
      <w:pPr>
        <w:pStyle w:val="a5"/>
        <w:spacing w:before="0" w:beforeAutospacing="0" w:after="0" w:afterAutospacing="0"/>
        <w:jc w:val="center"/>
        <w:rPr>
          <w:rStyle w:val="a6"/>
          <w:rFonts w:cs="Arial"/>
        </w:rPr>
      </w:pPr>
      <w:r w:rsidRPr="00A40DB0">
        <w:rPr>
          <w:rStyle w:val="a6"/>
          <w:rFonts w:cs="Arial"/>
        </w:rPr>
        <w:t xml:space="preserve"> экспертно-аналитическо</w:t>
      </w:r>
      <w:r w:rsidR="00D558B5">
        <w:rPr>
          <w:rStyle w:val="a6"/>
          <w:rFonts w:cs="Arial"/>
        </w:rPr>
        <w:t>го</w:t>
      </w:r>
      <w:r w:rsidRPr="00A40DB0">
        <w:rPr>
          <w:rStyle w:val="a6"/>
          <w:rFonts w:cs="Arial"/>
        </w:rPr>
        <w:t xml:space="preserve"> мероприяти</w:t>
      </w:r>
      <w:r w:rsidR="00D558B5">
        <w:rPr>
          <w:rStyle w:val="a6"/>
          <w:rFonts w:cs="Arial"/>
        </w:rPr>
        <w:t>я</w:t>
      </w:r>
      <w:r w:rsidRPr="00A40DB0">
        <w:rPr>
          <w:rStyle w:val="a6"/>
          <w:rFonts w:cs="Arial"/>
        </w:rPr>
        <w:t xml:space="preserve"> </w:t>
      </w:r>
    </w:p>
    <w:p w:rsidR="00A40DB0" w:rsidRDefault="009F4311" w:rsidP="00A40DB0">
      <w:pPr>
        <w:pStyle w:val="a5"/>
        <w:spacing w:before="0" w:beforeAutospacing="0" w:after="0" w:afterAutospacing="0"/>
        <w:jc w:val="center"/>
        <w:rPr>
          <w:rStyle w:val="a6"/>
        </w:rPr>
      </w:pPr>
      <w:r w:rsidRPr="00A40DB0">
        <w:rPr>
          <w:rStyle w:val="a6"/>
        </w:rPr>
        <w:t>«</w:t>
      </w:r>
      <w:r w:rsidR="00A40DB0" w:rsidRPr="00A40DB0">
        <w:rPr>
          <w:rStyle w:val="a6"/>
        </w:rPr>
        <w:t>Анализ и оценка  соблюдения порядка отнесения и учета имущества автономных и бюджетных учреждений к категории особо ценного движимого имущества</w:t>
      </w:r>
    </w:p>
    <w:p w:rsidR="009F4311" w:rsidRDefault="00A40DB0" w:rsidP="00A40DB0">
      <w:pPr>
        <w:pStyle w:val="a5"/>
        <w:spacing w:before="0" w:beforeAutospacing="0" w:after="0" w:afterAutospacing="0"/>
        <w:jc w:val="center"/>
        <w:rPr>
          <w:rStyle w:val="a6"/>
        </w:rPr>
      </w:pPr>
      <w:r w:rsidRPr="00A40DB0">
        <w:rPr>
          <w:rStyle w:val="a6"/>
        </w:rPr>
        <w:t xml:space="preserve"> в 2020 году</w:t>
      </w:r>
      <w:r w:rsidR="009F4311" w:rsidRPr="00A40DB0">
        <w:rPr>
          <w:rStyle w:val="a6"/>
        </w:rPr>
        <w:t>»</w:t>
      </w:r>
    </w:p>
    <w:p w:rsidR="00D558B5" w:rsidRPr="00A40DB0" w:rsidRDefault="00D558B5" w:rsidP="00A40DB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9F4311" w:rsidRPr="00F55AED" w:rsidRDefault="009F4311" w:rsidP="009F4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1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55AED" w:rsidRPr="00F55AED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экспертно-аналитического мероприятия</w:t>
      </w:r>
      <w:r w:rsidRPr="00F55A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55AED">
        <w:rPr>
          <w:rFonts w:ascii="Times New Roman" w:hAnsi="Times New Roman" w:cs="Times New Roman"/>
          <w:sz w:val="24"/>
          <w:szCs w:val="24"/>
        </w:rPr>
        <w:t xml:space="preserve">п. </w:t>
      </w:r>
      <w:r w:rsidR="00A40DB0" w:rsidRPr="00F55AED">
        <w:rPr>
          <w:rFonts w:ascii="Times New Roman" w:hAnsi="Times New Roman" w:cs="Times New Roman"/>
          <w:sz w:val="24"/>
          <w:szCs w:val="24"/>
        </w:rPr>
        <w:t>1.8</w:t>
      </w:r>
      <w:r w:rsidRPr="00F55AED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города Енисейска на 202</w:t>
      </w:r>
      <w:r w:rsidR="00A40DB0" w:rsidRPr="00F55AED">
        <w:rPr>
          <w:rFonts w:ascii="Times New Roman" w:hAnsi="Times New Roman" w:cs="Times New Roman"/>
          <w:sz w:val="24"/>
          <w:szCs w:val="24"/>
        </w:rPr>
        <w:t>1</w:t>
      </w:r>
      <w:r w:rsidRPr="00F55AED">
        <w:rPr>
          <w:rFonts w:ascii="Times New Roman" w:hAnsi="Times New Roman" w:cs="Times New Roman"/>
          <w:sz w:val="24"/>
          <w:szCs w:val="24"/>
        </w:rPr>
        <w:t xml:space="preserve"> год, ст. 6.13 положения о Контрольно-счетной палате города Енисейска, утвержденного решением Енисейского городского Совета депутатов от 23.11.2011 №24-174.</w:t>
      </w:r>
    </w:p>
    <w:p w:rsidR="009F4311" w:rsidRDefault="009F4311" w:rsidP="009F431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F431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5AED" w:rsidRPr="00F55AE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55AED" w:rsidRPr="00F55AED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экспертно-аналитического </w:t>
      </w:r>
      <w:r w:rsidR="00F55AED" w:rsidRPr="00F55AED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9F4311">
        <w:rPr>
          <w:rFonts w:ascii="Times New Roman" w:hAnsi="Times New Roman" w:cs="Times New Roman"/>
          <w:b/>
          <w:sz w:val="24"/>
          <w:szCs w:val="24"/>
        </w:rPr>
        <w:t>:</w:t>
      </w:r>
      <w:r w:rsidRPr="009F4311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A40DB0">
        <w:rPr>
          <w:rFonts w:ascii="Times New Roman" w:hAnsi="Times New Roman" w:cs="Times New Roman"/>
          <w:sz w:val="24"/>
          <w:szCs w:val="24"/>
        </w:rPr>
        <w:t>имущество</w:t>
      </w:r>
      <w:r w:rsidR="000B1344">
        <w:rPr>
          <w:rFonts w:ascii="Times New Roman" w:hAnsi="Times New Roman" w:cs="Times New Roman"/>
          <w:sz w:val="24"/>
          <w:szCs w:val="24"/>
        </w:rPr>
        <w:t>, отнесенное</w:t>
      </w:r>
      <w:r w:rsidR="00A40DB0" w:rsidRPr="00A40DB0">
        <w:rPr>
          <w:rStyle w:val="a6"/>
          <w:rFonts w:ascii="Times New Roman" w:hAnsi="Times New Roman" w:cs="Times New Roman"/>
          <w:b w:val="0"/>
          <w:sz w:val="24"/>
          <w:szCs w:val="24"/>
        </w:rPr>
        <w:t>к категории особо ценного движимого имущества</w:t>
      </w:r>
      <w:r w:rsidR="000B1344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9F4311" w:rsidRPr="009F4311" w:rsidRDefault="009F4311" w:rsidP="00F55A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3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F4311">
        <w:rPr>
          <w:rFonts w:ascii="Times New Roman" w:hAnsi="Times New Roman" w:cs="Times New Roman"/>
          <w:b/>
          <w:sz w:val="24"/>
          <w:szCs w:val="24"/>
        </w:rPr>
        <w:t>Объект</w:t>
      </w:r>
      <w:r w:rsidR="00F55AED">
        <w:rPr>
          <w:rFonts w:ascii="Times New Roman" w:hAnsi="Times New Roman" w:cs="Times New Roman"/>
          <w:b/>
          <w:sz w:val="24"/>
          <w:szCs w:val="24"/>
        </w:rPr>
        <w:t>ы</w:t>
      </w:r>
      <w:r w:rsidR="00D55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ED" w:rsidRPr="00F55AED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Pr="009F43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344">
        <w:rPr>
          <w:rFonts w:ascii="Times New Roman" w:hAnsi="Times New Roman" w:cs="Times New Roman"/>
          <w:sz w:val="24"/>
          <w:szCs w:val="24"/>
        </w:rPr>
        <w:t>МКУ «Управление муниципальн</w:t>
      </w:r>
      <w:r w:rsidR="00027F22">
        <w:rPr>
          <w:rFonts w:ascii="Times New Roman" w:hAnsi="Times New Roman" w:cs="Times New Roman"/>
          <w:sz w:val="24"/>
          <w:szCs w:val="24"/>
        </w:rPr>
        <w:t xml:space="preserve">ым </w:t>
      </w:r>
      <w:r w:rsidR="000B1344">
        <w:rPr>
          <w:rFonts w:ascii="Times New Roman" w:hAnsi="Times New Roman" w:cs="Times New Roman"/>
          <w:sz w:val="24"/>
          <w:szCs w:val="24"/>
        </w:rPr>
        <w:t>имуществ</w:t>
      </w:r>
      <w:r w:rsidR="00027F22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027F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7F22">
        <w:rPr>
          <w:rFonts w:ascii="Times New Roman" w:hAnsi="Times New Roman" w:cs="Times New Roman"/>
          <w:sz w:val="24"/>
          <w:szCs w:val="24"/>
        </w:rPr>
        <w:t>. Енисейска</w:t>
      </w:r>
      <w:r w:rsidR="000B1344">
        <w:rPr>
          <w:rFonts w:ascii="Times New Roman" w:hAnsi="Times New Roman" w:cs="Times New Roman"/>
          <w:sz w:val="24"/>
          <w:szCs w:val="24"/>
        </w:rPr>
        <w:t>», МКУ «Межведомственная бухгалтерия</w:t>
      </w:r>
      <w:r w:rsidR="002422CF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="000B1344">
        <w:rPr>
          <w:rFonts w:ascii="Times New Roman" w:hAnsi="Times New Roman" w:cs="Times New Roman"/>
          <w:sz w:val="24"/>
          <w:szCs w:val="24"/>
        </w:rPr>
        <w:t xml:space="preserve">», </w:t>
      </w:r>
      <w:r w:rsidR="0099564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B1344">
        <w:rPr>
          <w:rFonts w:ascii="Times New Roman" w:hAnsi="Times New Roman" w:cs="Times New Roman"/>
          <w:sz w:val="24"/>
          <w:szCs w:val="24"/>
        </w:rPr>
        <w:t>автономные и бюджетные учреждения города Енисейска</w:t>
      </w:r>
      <w:r w:rsidR="00C264D9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D33AC6">
        <w:rPr>
          <w:rFonts w:ascii="Times New Roman" w:hAnsi="Times New Roman" w:cs="Times New Roman"/>
          <w:sz w:val="24"/>
          <w:szCs w:val="24"/>
        </w:rPr>
        <w:t xml:space="preserve"> </w:t>
      </w:r>
      <w:r w:rsidR="00C264D9">
        <w:rPr>
          <w:rFonts w:ascii="Times New Roman" w:hAnsi="Times New Roman" w:cs="Times New Roman"/>
          <w:sz w:val="24"/>
          <w:szCs w:val="24"/>
        </w:rPr>
        <w:t>- учреждения)</w:t>
      </w:r>
      <w:r w:rsidRPr="009F4311">
        <w:rPr>
          <w:rFonts w:ascii="Times New Roman" w:hAnsi="Times New Roman" w:cs="Times New Roman"/>
          <w:sz w:val="24"/>
          <w:szCs w:val="24"/>
        </w:rPr>
        <w:t>.</w:t>
      </w:r>
    </w:p>
    <w:p w:rsidR="009F4311" w:rsidRPr="009F4311" w:rsidRDefault="009F4311" w:rsidP="00F55A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31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5AED" w:rsidRPr="00F55AED">
        <w:rPr>
          <w:rFonts w:ascii="Times New Roman" w:hAnsi="Times New Roman" w:cs="Times New Roman"/>
          <w:b/>
          <w:sz w:val="24"/>
          <w:szCs w:val="24"/>
        </w:rPr>
        <w:t>Исследуемый период</w:t>
      </w:r>
      <w:r w:rsidRPr="00F55AED">
        <w:rPr>
          <w:rFonts w:ascii="Times New Roman" w:hAnsi="Times New Roman" w:cs="Times New Roman"/>
          <w:b/>
          <w:sz w:val="24"/>
          <w:szCs w:val="24"/>
        </w:rPr>
        <w:t>:</w:t>
      </w:r>
      <w:r w:rsidRPr="009F4311">
        <w:rPr>
          <w:rFonts w:ascii="Times New Roman" w:hAnsi="Times New Roman" w:cs="Times New Roman"/>
          <w:sz w:val="24"/>
          <w:szCs w:val="24"/>
        </w:rPr>
        <w:t xml:space="preserve"> 20</w:t>
      </w:r>
      <w:r w:rsidR="00093A9C">
        <w:rPr>
          <w:rFonts w:ascii="Times New Roman" w:hAnsi="Times New Roman" w:cs="Times New Roman"/>
          <w:sz w:val="24"/>
          <w:szCs w:val="24"/>
        </w:rPr>
        <w:t>20</w:t>
      </w:r>
      <w:r w:rsidRPr="009F431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4311" w:rsidRPr="00C34C3F" w:rsidRDefault="009F4311" w:rsidP="00F55A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1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4C3F" w:rsidRPr="00C34C3F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C34C3F" w:rsidRPr="00C34C3F">
        <w:rPr>
          <w:rFonts w:ascii="Times New Roman" w:hAnsi="Times New Roman" w:cs="Times New Roman"/>
          <w:b/>
          <w:bCs/>
          <w:sz w:val="24"/>
          <w:szCs w:val="24"/>
        </w:rPr>
        <w:t>экспертно-аналитического</w:t>
      </w:r>
      <w:r w:rsidR="00C34C3F" w:rsidRPr="00C34C3F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34C3F">
        <w:rPr>
          <w:rFonts w:ascii="Times New Roman" w:hAnsi="Times New Roman" w:cs="Times New Roman"/>
          <w:sz w:val="24"/>
          <w:szCs w:val="24"/>
        </w:rPr>
        <w:t>:</w:t>
      </w:r>
    </w:p>
    <w:p w:rsidR="009F4311" w:rsidRPr="00C34C3F" w:rsidRDefault="009F4311" w:rsidP="00F55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34C3F">
        <w:rPr>
          <w:rFonts w:ascii="Times New Roman" w:hAnsi="Times New Roman" w:cs="Times New Roman"/>
          <w:sz w:val="24"/>
          <w:szCs w:val="24"/>
        </w:rPr>
        <w:t>Анализ нормативно-правовых актов, регламентирующих</w:t>
      </w:r>
      <w:r w:rsidR="00644F84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>поряд</w:t>
      </w:r>
      <w:r w:rsidR="00C83C5E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>о</w:t>
      </w:r>
      <w:r w:rsidR="00644F84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отнесения </w:t>
      </w:r>
      <w:r w:rsidR="00C83C5E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 к категории особо ценного </w:t>
      </w:r>
      <w:r w:rsidR="00644F84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83C5E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="00644F84" w:rsidRPr="00C34C3F">
        <w:rPr>
          <w:rStyle w:val="a6"/>
          <w:rFonts w:ascii="Times New Roman" w:hAnsi="Times New Roman" w:cs="Times New Roman"/>
          <w:b w:val="0"/>
          <w:sz w:val="24"/>
          <w:szCs w:val="24"/>
        </w:rPr>
        <w:t>учета</w:t>
      </w:r>
      <w:r w:rsidRPr="00C34C3F">
        <w:rPr>
          <w:rFonts w:ascii="Times New Roman" w:hAnsi="Times New Roman" w:cs="Times New Roman"/>
          <w:b/>
          <w:sz w:val="24"/>
          <w:szCs w:val="24"/>
        </w:rPr>
        <w:t>;</w:t>
      </w:r>
    </w:p>
    <w:p w:rsidR="009F4311" w:rsidRPr="00C34C3F" w:rsidRDefault="009F4311" w:rsidP="009F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34C3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C83C5E" w:rsidRPr="00C34C3F">
        <w:rPr>
          <w:rFonts w:ascii="Times New Roman" w:hAnsi="Times New Roman" w:cs="Times New Roman"/>
          <w:sz w:val="24"/>
          <w:szCs w:val="24"/>
        </w:rPr>
        <w:t>установления компетенции органов местного самоуправления в части определения и учета особо ценного имущества</w:t>
      </w:r>
      <w:r w:rsidRPr="00C34C3F">
        <w:rPr>
          <w:rFonts w:ascii="Times New Roman" w:hAnsi="Times New Roman" w:cs="Times New Roman"/>
          <w:sz w:val="24"/>
          <w:szCs w:val="24"/>
        </w:rPr>
        <w:t>;</w:t>
      </w:r>
    </w:p>
    <w:p w:rsidR="009F4311" w:rsidRDefault="009F4311" w:rsidP="009F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4C3F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C83C5E" w:rsidRPr="00C34C3F">
        <w:rPr>
          <w:rFonts w:ascii="Times New Roman" w:hAnsi="Times New Roman" w:cs="Times New Roman"/>
          <w:sz w:val="24"/>
          <w:szCs w:val="24"/>
        </w:rPr>
        <w:t>соблюдения</w:t>
      </w:r>
      <w:r w:rsidR="00C83C5E" w:rsidRPr="00C83C5E">
        <w:rPr>
          <w:rFonts w:ascii="Times New Roman" w:hAnsi="Times New Roman" w:cs="Times New Roman"/>
          <w:sz w:val="24"/>
          <w:szCs w:val="24"/>
        </w:rPr>
        <w:t xml:space="preserve"> установленного порядка учета особо ценного имущества.</w:t>
      </w:r>
    </w:p>
    <w:p w:rsidR="0062374E" w:rsidRDefault="009F4311" w:rsidP="009F4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1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558B5" w:rsidRPr="00D558B5">
        <w:rPr>
          <w:rFonts w:ascii="Times New Roman" w:hAnsi="Times New Roman" w:cs="Times New Roman"/>
          <w:b/>
          <w:bCs/>
          <w:sz w:val="24"/>
          <w:szCs w:val="24"/>
        </w:rPr>
        <w:t xml:space="preserve">Срок проведения мероприятия: с </w:t>
      </w:r>
      <w:r w:rsidR="00D558B5" w:rsidRPr="00D558B5">
        <w:rPr>
          <w:rFonts w:ascii="Times New Roman" w:hAnsi="Times New Roman" w:cs="Times New Roman"/>
          <w:sz w:val="24"/>
          <w:szCs w:val="24"/>
        </w:rPr>
        <w:t>20 мая по 07</w:t>
      </w:r>
      <w:r w:rsidR="00D558B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558B5" w:rsidRPr="009F4311">
        <w:rPr>
          <w:rFonts w:ascii="Times New Roman" w:hAnsi="Times New Roman" w:cs="Times New Roman"/>
          <w:sz w:val="24"/>
          <w:szCs w:val="24"/>
        </w:rPr>
        <w:t>202</w:t>
      </w:r>
      <w:r w:rsidR="00D558B5">
        <w:rPr>
          <w:rFonts w:ascii="Times New Roman" w:hAnsi="Times New Roman" w:cs="Times New Roman"/>
          <w:sz w:val="24"/>
          <w:szCs w:val="24"/>
        </w:rPr>
        <w:t>1 года.</w:t>
      </w:r>
      <w:r w:rsidR="00D558B5" w:rsidRPr="009F43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8B5" w:rsidRDefault="00D558B5" w:rsidP="009F4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8B5" w:rsidRPr="00D558B5" w:rsidRDefault="00D558B5" w:rsidP="009F4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58B5">
        <w:rPr>
          <w:rFonts w:ascii="Times New Roman" w:hAnsi="Times New Roman" w:cs="Times New Roman"/>
          <w:b/>
          <w:sz w:val="24"/>
          <w:szCs w:val="24"/>
        </w:rPr>
        <w:t>Основные результаты экспертно-аналитического мероприятия:</w:t>
      </w:r>
    </w:p>
    <w:p w:rsidR="00B630AC" w:rsidRDefault="00B630AC" w:rsidP="00B00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739" w:rsidRDefault="009A6196" w:rsidP="0003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0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04305">
        <w:rPr>
          <w:rFonts w:ascii="Times New Roman" w:hAnsi="Times New Roman" w:cs="Times New Roman"/>
          <w:sz w:val="24"/>
          <w:szCs w:val="24"/>
        </w:rPr>
        <w:t xml:space="preserve"> Правительства РФ от 26.07.2010 N 538 </w:t>
      </w:r>
      <w:r>
        <w:rPr>
          <w:rFonts w:ascii="Times New Roman" w:hAnsi="Times New Roman" w:cs="Times New Roman"/>
          <w:sz w:val="24"/>
          <w:szCs w:val="24"/>
        </w:rPr>
        <w:t>определен П</w:t>
      </w:r>
      <w:r w:rsidRPr="00204305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4305">
        <w:rPr>
          <w:rFonts w:ascii="Times New Roman" w:hAnsi="Times New Roman" w:cs="Times New Roman"/>
          <w:sz w:val="24"/>
          <w:szCs w:val="24"/>
        </w:rPr>
        <w:t>к отнесения имущества автономного или бюджетного учреждения к категории ос</w:t>
      </w:r>
      <w:r>
        <w:rPr>
          <w:rFonts w:ascii="Times New Roman" w:hAnsi="Times New Roman" w:cs="Times New Roman"/>
          <w:sz w:val="24"/>
          <w:szCs w:val="24"/>
        </w:rPr>
        <w:t>обо ценного движимого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307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0739">
        <w:rPr>
          <w:rFonts w:ascii="Times New Roman" w:hAnsi="Times New Roman" w:cs="Times New Roman"/>
          <w:sz w:val="24"/>
          <w:szCs w:val="24"/>
        </w:rPr>
        <w:t xml:space="preserve"> силу норм Порядка №538 орган исполнительной власти, наделенный функциями и полномочиями учредителя, для своих подведомственных учреждений утверждает перечень особо ценного движимого имущества, а также критерии при отнесении движимого имущества к категории особо ценного или иного движимого имущества. </w:t>
      </w:r>
    </w:p>
    <w:p w:rsidR="00030739" w:rsidRPr="00030739" w:rsidRDefault="00030739" w:rsidP="0003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A6196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106BB">
        <w:rPr>
          <w:rFonts w:ascii="Times New Roman" w:hAnsi="Times New Roman" w:cs="Times New Roman"/>
          <w:sz w:val="24"/>
          <w:szCs w:val="24"/>
        </w:rPr>
        <w:t xml:space="preserve">, определенной Устава города </w:t>
      </w:r>
      <w:r w:rsidR="009A6196">
        <w:rPr>
          <w:rFonts w:ascii="Times New Roman" w:hAnsi="Times New Roman" w:cs="Times New Roman"/>
          <w:sz w:val="24"/>
          <w:szCs w:val="24"/>
        </w:rPr>
        <w:t xml:space="preserve">Енисейска </w:t>
      </w:r>
      <w:r w:rsidR="005106BB">
        <w:rPr>
          <w:rFonts w:ascii="Times New Roman" w:hAnsi="Times New Roman" w:cs="Times New Roman"/>
          <w:sz w:val="24"/>
          <w:szCs w:val="24"/>
        </w:rPr>
        <w:t>Администрация</w:t>
      </w:r>
      <w:r w:rsidR="005106BB" w:rsidRPr="00030739">
        <w:rPr>
          <w:rFonts w:ascii="Times New Roman" w:hAnsi="Times New Roman" w:cs="Times New Roman"/>
          <w:sz w:val="24"/>
          <w:szCs w:val="24"/>
        </w:rPr>
        <w:t xml:space="preserve"> </w:t>
      </w:r>
      <w:r w:rsidRPr="00030739">
        <w:rPr>
          <w:rFonts w:ascii="Times New Roman" w:hAnsi="Times New Roman" w:cs="Times New Roman"/>
          <w:sz w:val="24"/>
          <w:szCs w:val="24"/>
        </w:rPr>
        <w:t>определила, что в том числе, к особо ценному имуществу относится:</w:t>
      </w:r>
    </w:p>
    <w:p w:rsidR="00030739" w:rsidRPr="00030739" w:rsidRDefault="00030739" w:rsidP="0003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739">
        <w:rPr>
          <w:rFonts w:ascii="Times New Roman" w:hAnsi="Times New Roman" w:cs="Times New Roman"/>
          <w:sz w:val="24"/>
          <w:szCs w:val="24"/>
        </w:rPr>
        <w:t>а) движимое имущество, балансовая стоимость которого составляет от 50 до 200 тыс. руб.;</w:t>
      </w:r>
    </w:p>
    <w:p w:rsidR="00030739" w:rsidRPr="00030739" w:rsidRDefault="00030739" w:rsidP="0003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739">
        <w:rPr>
          <w:rFonts w:ascii="Times New Roman" w:hAnsi="Times New Roman" w:cs="Times New Roman"/>
          <w:sz w:val="24"/>
          <w:szCs w:val="24"/>
        </w:rPr>
        <w:t xml:space="preserve">б) иное движимое имущество, без которого осуществление муниципальным автономным и бюджетным учреждением предусмотренных его уставом основных видов деятельности будет </w:t>
      </w:r>
      <w:proofErr w:type="gramStart"/>
      <w:r w:rsidRPr="00030739">
        <w:rPr>
          <w:rFonts w:ascii="Times New Roman" w:hAnsi="Times New Roman" w:cs="Times New Roman"/>
          <w:sz w:val="24"/>
          <w:szCs w:val="24"/>
        </w:rPr>
        <w:t>существенно  затруднено</w:t>
      </w:r>
      <w:proofErr w:type="gramEnd"/>
      <w:r w:rsidRPr="00030739">
        <w:rPr>
          <w:rFonts w:ascii="Times New Roman" w:hAnsi="Times New Roman" w:cs="Times New Roman"/>
          <w:sz w:val="24"/>
          <w:szCs w:val="24"/>
        </w:rPr>
        <w:t xml:space="preserve"> и которое отнесено к определенному виду особо ценного движимого имущества;</w:t>
      </w:r>
    </w:p>
    <w:p w:rsidR="00030739" w:rsidRDefault="00030739" w:rsidP="0003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муниципальной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030739" w:rsidRDefault="00030739" w:rsidP="0003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739">
        <w:rPr>
          <w:rFonts w:ascii="Times New Roman" w:hAnsi="Times New Roman" w:cs="Times New Roman"/>
          <w:b/>
          <w:i/>
          <w:sz w:val="24"/>
          <w:szCs w:val="24"/>
        </w:rPr>
        <w:t>Перечень движимого имущества</w:t>
      </w:r>
      <w:r w:rsidRPr="00030739">
        <w:rPr>
          <w:rFonts w:ascii="Times New Roman" w:hAnsi="Times New Roman" w:cs="Times New Roman"/>
          <w:sz w:val="24"/>
          <w:szCs w:val="24"/>
        </w:rPr>
        <w:t xml:space="preserve">, которое следует относить к категории особо ценного, стоимость которого составляет менее 50 тыс. руб. и более 200 тыс. руб. </w:t>
      </w:r>
      <w:r w:rsidR="0092054C">
        <w:rPr>
          <w:rFonts w:ascii="Times New Roman" w:hAnsi="Times New Roman" w:cs="Times New Roman"/>
          <w:sz w:val="24"/>
          <w:szCs w:val="24"/>
        </w:rPr>
        <w:t xml:space="preserve">для бюджетных учреждений, </w:t>
      </w:r>
      <w:r w:rsidRPr="00030739">
        <w:rPr>
          <w:rFonts w:ascii="Times New Roman" w:hAnsi="Times New Roman" w:cs="Times New Roman"/>
          <w:sz w:val="24"/>
          <w:szCs w:val="24"/>
        </w:rPr>
        <w:t xml:space="preserve">без которого осуществление учреждениями предусмотренных его уставом основных видов деятельности будет существенно  затруднено, </w:t>
      </w:r>
      <w:r w:rsidRPr="00030739">
        <w:rPr>
          <w:rFonts w:ascii="Times New Roman" w:hAnsi="Times New Roman" w:cs="Times New Roman"/>
          <w:b/>
          <w:i/>
          <w:sz w:val="24"/>
          <w:szCs w:val="24"/>
        </w:rPr>
        <w:t>не утвержден</w:t>
      </w:r>
      <w:r w:rsidRPr="00030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4A8" w:rsidRPr="00076B7E" w:rsidRDefault="006E74A8" w:rsidP="006E7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автономных учреждений определено, что </w:t>
      </w:r>
      <w:r w:rsidRPr="00076B7E">
        <w:rPr>
          <w:rFonts w:ascii="Times New Roman" w:hAnsi="Times New Roman" w:cs="Times New Roman"/>
          <w:sz w:val="24"/>
          <w:szCs w:val="24"/>
        </w:rPr>
        <w:t>решение об отнесении движимого имущества к категории особоценного (исключение имущества из категории особо ценного) оформляется распоряже</w:t>
      </w:r>
      <w:r w:rsidR="000A1790">
        <w:rPr>
          <w:rFonts w:ascii="Times New Roman" w:hAnsi="Times New Roman" w:cs="Times New Roman"/>
          <w:sz w:val="24"/>
          <w:szCs w:val="24"/>
        </w:rPr>
        <w:t>нием администрации г. Енисейска.</w:t>
      </w:r>
    </w:p>
    <w:p w:rsidR="0092054C" w:rsidRDefault="000A1790" w:rsidP="00920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бюджетных учреждений определено, что ведение перечня особо ценного движимого имущества осуществляется бюджетным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6B0787" w:rsidRDefault="000A1790" w:rsidP="00920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6B07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города Енисейска утвержден Перечень особо ценного движимого имущества, закрепленного за бюджетными и автономными</w:t>
      </w:r>
      <w:r w:rsidR="006B0787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зменения в данный документ ни разу не вносились по настоящее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анализе </w:t>
      </w:r>
      <w:r w:rsidR="006B0787">
        <w:rPr>
          <w:rFonts w:ascii="Times New Roman" w:hAnsi="Times New Roman" w:cs="Times New Roman"/>
          <w:sz w:val="24"/>
          <w:szCs w:val="24"/>
        </w:rPr>
        <w:t xml:space="preserve">указанного </w:t>
      </w:r>
      <w:r>
        <w:rPr>
          <w:rFonts w:ascii="Times New Roman" w:hAnsi="Times New Roman" w:cs="Times New Roman"/>
          <w:sz w:val="24"/>
          <w:szCs w:val="24"/>
        </w:rPr>
        <w:t xml:space="preserve">Перечня  выявлены </w:t>
      </w:r>
      <w:r w:rsidRPr="002D1BF1">
        <w:rPr>
          <w:rFonts w:ascii="Times New Roman" w:hAnsi="Times New Roman" w:cs="Times New Roman"/>
          <w:b/>
          <w:i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особо ценного движимого имущества, которые по данным бюджетного (бухгалтерского) учета Муниципальной казны и МКУ «МБ» </w:t>
      </w:r>
      <w:r w:rsidRPr="00F20895">
        <w:rPr>
          <w:rFonts w:ascii="Times New Roman" w:hAnsi="Times New Roman" w:cs="Times New Roman"/>
          <w:b/>
          <w:i/>
          <w:sz w:val="24"/>
          <w:szCs w:val="24"/>
        </w:rPr>
        <w:t>не отнесены к категории особо ценного</w:t>
      </w:r>
      <w:r w:rsidR="006B0787">
        <w:rPr>
          <w:rFonts w:ascii="Times New Roman" w:hAnsi="Times New Roman" w:cs="Times New Roman"/>
          <w:sz w:val="24"/>
          <w:szCs w:val="24"/>
        </w:rPr>
        <w:t xml:space="preserve"> на общую сумму 7 316,8 тыс. руб. Кроме того, в перечень включены учреждения, которые были ликвидированы и учреждение, которое передано в собственность Красноярского края.</w:t>
      </w:r>
    </w:p>
    <w:p w:rsidR="006B0787" w:rsidRDefault="006B0787" w:rsidP="006B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управления и распоряжения имуществом муниципального образования города Енисейск возложено на  МКУ «Управление муниципальным имуществом» в соответствии с Уставом</w:t>
      </w:r>
      <w:r w:rsidR="00F612A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787" w:rsidRDefault="006B0787" w:rsidP="006B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учреждений, в том числе учет имущества, осуществляется МКУ «МБ», в соответствии с заключенными договорами.</w:t>
      </w:r>
    </w:p>
    <w:p w:rsidR="006B0787" w:rsidRDefault="0092054C" w:rsidP="006B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B0787">
        <w:rPr>
          <w:rFonts w:ascii="Times New Roman" w:hAnsi="Times New Roman" w:cs="Times New Roman"/>
          <w:sz w:val="24"/>
          <w:szCs w:val="24"/>
        </w:rPr>
        <w:t xml:space="preserve"> сравнительн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B0787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0787">
        <w:rPr>
          <w:rFonts w:ascii="Times New Roman" w:hAnsi="Times New Roman" w:cs="Times New Roman"/>
          <w:sz w:val="24"/>
          <w:szCs w:val="24"/>
        </w:rPr>
        <w:t xml:space="preserve"> данных Реестра муниципальной собственности - Муниципальной казны о наличии  особо ценного имущества </w:t>
      </w:r>
      <w:r w:rsidR="006B0787" w:rsidRPr="00AD3D2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558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787">
        <w:rPr>
          <w:rFonts w:ascii="Times New Roman" w:hAnsi="Times New Roman" w:cs="Times New Roman"/>
          <w:sz w:val="24"/>
          <w:szCs w:val="24"/>
        </w:rPr>
        <w:t xml:space="preserve">информации, предоставленной МКУ «Межведомственная бухгалтерия города Енисейска» </w:t>
      </w:r>
      <w:r w:rsidR="00F612AE">
        <w:rPr>
          <w:rFonts w:ascii="Times New Roman" w:hAnsi="Times New Roman" w:cs="Times New Roman"/>
          <w:sz w:val="24"/>
          <w:szCs w:val="24"/>
        </w:rPr>
        <w:t xml:space="preserve">по учреждениям </w:t>
      </w:r>
      <w:r>
        <w:rPr>
          <w:rFonts w:ascii="Times New Roman" w:hAnsi="Times New Roman" w:cs="Times New Roman"/>
          <w:sz w:val="24"/>
          <w:szCs w:val="24"/>
        </w:rPr>
        <w:t>установлены расхождения на общую сумму 15 925,0 тыс. руб.</w:t>
      </w:r>
    </w:p>
    <w:p w:rsidR="000A1790" w:rsidRPr="0092054C" w:rsidRDefault="000A1790" w:rsidP="000A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54C">
        <w:rPr>
          <w:rFonts w:ascii="Times New Roman" w:hAnsi="Times New Roman" w:cs="Times New Roman"/>
          <w:sz w:val="24"/>
          <w:szCs w:val="24"/>
        </w:rPr>
        <w:t xml:space="preserve">Кроме того, согласно данных Реестра муниципальной собственности – Муниципальной казны закреплено </w:t>
      </w:r>
      <w:r w:rsidR="00F612AE">
        <w:rPr>
          <w:rFonts w:ascii="Times New Roman" w:hAnsi="Times New Roman" w:cs="Times New Roman"/>
          <w:sz w:val="24"/>
          <w:szCs w:val="24"/>
        </w:rPr>
        <w:t xml:space="preserve">особо ценное </w:t>
      </w:r>
      <w:r w:rsidRPr="0092054C">
        <w:rPr>
          <w:rFonts w:ascii="Times New Roman" w:hAnsi="Times New Roman" w:cs="Times New Roman"/>
          <w:sz w:val="24"/>
          <w:szCs w:val="24"/>
        </w:rPr>
        <w:t>движимое имущество стоимостью меньше 50 тыс. руб., на общую сумму 294 148,6 руб. (25 объектов) за МБДОУ «Детский сад №9»</w:t>
      </w:r>
      <w:r w:rsidR="00B76CFB">
        <w:rPr>
          <w:rFonts w:ascii="Times New Roman" w:hAnsi="Times New Roman" w:cs="Times New Roman"/>
          <w:sz w:val="24"/>
          <w:szCs w:val="24"/>
        </w:rPr>
        <w:t>,</w:t>
      </w:r>
      <w:r w:rsidRPr="0092054C">
        <w:rPr>
          <w:rFonts w:ascii="Times New Roman" w:hAnsi="Times New Roman" w:cs="Times New Roman"/>
          <w:sz w:val="24"/>
          <w:szCs w:val="24"/>
        </w:rPr>
        <w:t xml:space="preserve"> и на общую сумму 19200 руб. (2 объекта) за МБУК «ГДК».</w:t>
      </w:r>
      <w:r w:rsidR="0092054C" w:rsidRPr="0092054C">
        <w:rPr>
          <w:rFonts w:ascii="Times New Roman" w:hAnsi="Times New Roman" w:cs="Times New Roman"/>
          <w:sz w:val="24"/>
          <w:szCs w:val="24"/>
        </w:rPr>
        <w:t xml:space="preserve"> Основание для включения этих объектов к категории особо ценного движимого имущества не предоставлено.</w:t>
      </w:r>
    </w:p>
    <w:p w:rsidR="000A1790" w:rsidRPr="00547198" w:rsidRDefault="000A1790" w:rsidP="000A17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198">
        <w:rPr>
          <w:rFonts w:ascii="Times New Roman" w:hAnsi="Times New Roman" w:cs="Times New Roman"/>
          <w:sz w:val="24"/>
          <w:szCs w:val="24"/>
          <w:u w:val="single"/>
        </w:rPr>
        <w:t>Таким образом, отсутствует четкий порядок взаимодействия между МКУ «МБ» и МКУ «УМИ», не закрепленыположения касающиеся срока и ответственных должностей (подразделений) в части отнесения движимого имущества к категории особо ценного.</w:t>
      </w:r>
    </w:p>
    <w:p w:rsidR="00BD001D" w:rsidRPr="006C639A" w:rsidRDefault="00BD001D" w:rsidP="00D55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C639A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механизма взаимодействия, актуализированных Перечней особо ценного движимого имущества, закрепления конкретных функций за </w:t>
      </w:r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>МКУ «М</w:t>
      </w:r>
      <w:r w:rsidR="0026627E" w:rsidRPr="006C639A">
        <w:rPr>
          <w:rFonts w:ascii="Times New Roman" w:hAnsi="Times New Roman" w:cs="Times New Roman"/>
          <w:sz w:val="24"/>
          <w:szCs w:val="24"/>
          <w:u w:val="single"/>
        </w:rPr>
        <w:t>ежведомственная бухгалтерия</w:t>
      </w:r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>» и МКУ «У</w:t>
      </w:r>
      <w:r w:rsidR="0026627E" w:rsidRPr="006C639A">
        <w:rPr>
          <w:rFonts w:ascii="Times New Roman" w:hAnsi="Times New Roman" w:cs="Times New Roman"/>
          <w:sz w:val="24"/>
          <w:szCs w:val="24"/>
          <w:u w:val="single"/>
        </w:rPr>
        <w:t>правление муниципальным имуществом</w:t>
      </w:r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» в части соблюдения порядка </w:t>
      </w:r>
      <w:r w:rsidR="0026627E" w:rsidRPr="006C639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 правильности </w:t>
      </w:r>
      <w:proofErr w:type="gramStart"/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>отнесения</w:t>
      </w:r>
      <w:proofErr w:type="gramEnd"/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 основным средств</w:t>
      </w:r>
      <w:r w:rsidR="0026627E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 к категории особо ценного движимого имущества</w:t>
      </w:r>
      <w:r w:rsidR="003D5B60" w:rsidRPr="006C639A">
        <w:rPr>
          <w:rFonts w:ascii="Times New Roman" w:hAnsi="Times New Roman" w:cs="Times New Roman"/>
          <w:sz w:val="24"/>
          <w:szCs w:val="24"/>
          <w:u w:val="single"/>
        </w:rPr>
        <w:t>, своевременности и п</w:t>
      </w:r>
      <w:r w:rsidR="0026627E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равильности их принятия к учету ведет к </w:t>
      </w:r>
      <w:r w:rsidR="00973F29" w:rsidRPr="006C639A">
        <w:rPr>
          <w:rFonts w:ascii="Times New Roman" w:hAnsi="Times New Roman" w:cs="Times New Roman"/>
          <w:sz w:val="24"/>
          <w:szCs w:val="24"/>
          <w:u w:val="single"/>
        </w:rPr>
        <w:t>отсутствию достоверной информации о наличии движимого особо ценного имущества у учреждений, а также возника</w:t>
      </w:r>
      <w:r w:rsidR="00B00D94" w:rsidRPr="006C639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73F29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т риск </w:t>
      </w:r>
      <w:r w:rsidR="00B00D94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 таким имуществом </w:t>
      </w:r>
      <w:r w:rsidR="00973F29" w:rsidRPr="006C639A">
        <w:rPr>
          <w:rFonts w:ascii="Times New Roman" w:hAnsi="Times New Roman" w:cs="Times New Roman"/>
          <w:sz w:val="24"/>
          <w:szCs w:val="24"/>
          <w:u w:val="single"/>
        </w:rPr>
        <w:t xml:space="preserve"> без согласия собственника</w:t>
      </w:r>
      <w:r w:rsidR="00B00D94" w:rsidRPr="006C639A">
        <w:rPr>
          <w:rFonts w:ascii="Times New Roman" w:hAnsi="Times New Roman" w:cs="Times New Roman"/>
          <w:sz w:val="24"/>
          <w:szCs w:val="24"/>
          <w:u w:val="single"/>
        </w:rPr>
        <w:t>, что является нарушением Гражданского кодекса.</w:t>
      </w:r>
    </w:p>
    <w:p w:rsidR="00890E47" w:rsidRPr="00D32B52" w:rsidRDefault="00890E47" w:rsidP="0074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0E47" w:rsidRPr="00D32B52" w:rsidSect="00F5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B5" w:rsidRDefault="00D558B5" w:rsidP="00436FA6">
      <w:pPr>
        <w:spacing w:after="0" w:line="240" w:lineRule="auto"/>
      </w:pPr>
      <w:r>
        <w:separator/>
      </w:r>
    </w:p>
  </w:endnote>
  <w:endnote w:type="continuationSeparator" w:id="1">
    <w:p w:rsidR="00D558B5" w:rsidRDefault="00D558B5" w:rsidP="0043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5" w:rsidRDefault="00D558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8032"/>
      <w:docPartObj>
        <w:docPartGallery w:val="Page Numbers (Bottom of Page)"/>
        <w:docPartUnique/>
      </w:docPartObj>
    </w:sdtPr>
    <w:sdtContent>
      <w:p w:rsidR="00D558B5" w:rsidRDefault="004D2A25">
        <w:pPr>
          <w:pStyle w:val="ab"/>
          <w:jc w:val="right"/>
        </w:pPr>
        <w:r w:rsidRPr="00436FA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558B5" w:rsidRPr="00436FA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36FA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106B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36FA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558B5" w:rsidRDefault="00D558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5" w:rsidRDefault="00D558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B5" w:rsidRDefault="00D558B5" w:rsidP="00436FA6">
      <w:pPr>
        <w:spacing w:after="0" w:line="240" w:lineRule="auto"/>
      </w:pPr>
      <w:r>
        <w:separator/>
      </w:r>
    </w:p>
  </w:footnote>
  <w:footnote w:type="continuationSeparator" w:id="1">
    <w:p w:rsidR="00D558B5" w:rsidRDefault="00D558B5" w:rsidP="0043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5" w:rsidRDefault="00D558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5" w:rsidRDefault="00D558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5" w:rsidRDefault="00D55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D03"/>
    <w:multiLevelType w:val="hybridMultilevel"/>
    <w:tmpl w:val="C2A0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16B4"/>
    <w:multiLevelType w:val="hybridMultilevel"/>
    <w:tmpl w:val="71DECE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8580D05"/>
    <w:multiLevelType w:val="hybridMultilevel"/>
    <w:tmpl w:val="7A96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311"/>
    <w:rsid w:val="000012CE"/>
    <w:rsid w:val="0000618A"/>
    <w:rsid w:val="00006B5B"/>
    <w:rsid w:val="000157E0"/>
    <w:rsid w:val="000205C8"/>
    <w:rsid w:val="00022252"/>
    <w:rsid w:val="00025D1D"/>
    <w:rsid w:val="00027F22"/>
    <w:rsid w:val="00030739"/>
    <w:rsid w:val="0003536E"/>
    <w:rsid w:val="0004451D"/>
    <w:rsid w:val="0005402F"/>
    <w:rsid w:val="00060F6F"/>
    <w:rsid w:val="000621DA"/>
    <w:rsid w:val="000648DD"/>
    <w:rsid w:val="00066344"/>
    <w:rsid w:val="00067B25"/>
    <w:rsid w:val="00076B7E"/>
    <w:rsid w:val="0007702E"/>
    <w:rsid w:val="000916E2"/>
    <w:rsid w:val="00093A9C"/>
    <w:rsid w:val="000A1790"/>
    <w:rsid w:val="000A3B03"/>
    <w:rsid w:val="000B03E9"/>
    <w:rsid w:val="000B06A1"/>
    <w:rsid w:val="000B1344"/>
    <w:rsid w:val="000B3704"/>
    <w:rsid w:val="000B3901"/>
    <w:rsid w:val="000B56DD"/>
    <w:rsid w:val="000B7582"/>
    <w:rsid w:val="000B78DD"/>
    <w:rsid w:val="000C5C25"/>
    <w:rsid w:val="000D14C8"/>
    <w:rsid w:val="000D683E"/>
    <w:rsid w:val="000E09EB"/>
    <w:rsid w:val="000E1282"/>
    <w:rsid w:val="000F50B8"/>
    <w:rsid w:val="000F6B37"/>
    <w:rsid w:val="00100C60"/>
    <w:rsid w:val="00106D75"/>
    <w:rsid w:val="00110FC6"/>
    <w:rsid w:val="0012698B"/>
    <w:rsid w:val="00130784"/>
    <w:rsid w:val="001336F4"/>
    <w:rsid w:val="001378B1"/>
    <w:rsid w:val="00143712"/>
    <w:rsid w:val="00143AAD"/>
    <w:rsid w:val="00160A1A"/>
    <w:rsid w:val="0016183E"/>
    <w:rsid w:val="001626EB"/>
    <w:rsid w:val="0016339B"/>
    <w:rsid w:val="0016457D"/>
    <w:rsid w:val="001675F6"/>
    <w:rsid w:val="00171C5E"/>
    <w:rsid w:val="001767BC"/>
    <w:rsid w:val="00181C13"/>
    <w:rsid w:val="00184A8A"/>
    <w:rsid w:val="00185376"/>
    <w:rsid w:val="001858B2"/>
    <w:rsid w:val="00187050"/>
    <w:rsid w:val="00187795"/>
    <w:rsid w:val="00190076"/>
    <w:rsid w:val="00190962"/>
    <w:rsid w:val="00196B88"/>
    <w:rsid w:val="00196C47"/>
    <w:rsid w:val="001978C0"/>
    <w:rsid w:val="00197B18"/>
    <w:rsid w:val="001B0FD1"/>
    <w:rsid w:val="001B3D9F"/>
    <w:rsid w:val="001B6093"/>
    <w:rsid w:val="001C0AFA"/>
    <w:rsid w:val="001D07E5"/>
    <w:rsid w:val="001D0913"/>
    <w:rsid w:val="001D529C"/>
    <w:rsid w:val="001F12A5"/>
    <w:rsid w:val="001F4D0A"/>
    <w:rsid w:val="001F52FA"/>
    <w:rsid w:val="001F7A88"/>
    <w:rsid w:val="002027CD"/>
    <w:rsid w:val="00204305"/>
    <w:rsid w:val="00204CF7"/>
    <w:rsid w:val="002146E2"/>
    <w:rsid w:val="002338BC"/>
    <w:rsid w:val="0023396C"/>
    <w:rsid w:val="00234035"/>
    <w:rsid w:val="00234676"/>
    <w:rsid w:val="00234CED"/>
    <w:rsid w:val="00236503"/>
    <w:rsid w:val="00236CA8"/>
    <w:rsid w:val="002376B7"/>
    <w:rsid w:val="002422CF"/>
    <w:rsid w:val="00253A1F"/>
    <w:rsid w:val="00261C39"/>
    <w:rsid w:val="002628A5"/>
    <w:rsid w:val="0026627E"/>
    <w:rsid w:val="00291335"/>
    <w:rsid w:val="002A0CB5"/>
    <w:rsid w:val="002A2564"/>
    <w:rsid w:val="002A3B26"/>
    <w:rsid w:val="002A7639"/>
    <w:rsid w:val="002B3D62"/>
    <w:rsid w:val="002C0470"/>
    <w:rsid w:val="002C1538"/>
    <w:rsid w:val="002D1BF1"/>
    <w:rsid w:val="002D217C"/>
    <w:rsid w:val="002D4CC2"/>
    <w:rsid w:val="002D59D8"/>
    <w:rsid w:val="002E0CD0"/>
    <w:rsid w:val="002E4E1F"/>
    <w:rsid w:val="002E4EBF"/>
    <w:rsid w:val="002E4F87"/>
    <w:rsid w:val="00306EDC"/>
    <w:rsid w:val="00307F8B"/>
    <w:rsid w:val="00315CD2"/>
    <w:rsid w:val="00316FD1"/>
    <w:rsid w:val="00334548"/>
    <w:rsid w:val="00336236"/>
    <w:rsid w:val="00340E9F"/>
    <w:rsid w:val="00344911"/>
    <w:rsid w:val="003464CC"/>
    <w:rsid w:val="003509FD"/>
    <w:rsid w:val="003561E6"/>
    <w:rsid w:val="0036265B"/>
    <w:rsid w:val="00367E25"/>
    <w:rsid w:val="00367F33"/>
    <w:rsid w:val="0037408A"/>
    <w:rsid w:val="00375157"/>
    <w:rsid w:val="00385275"/>
    <w:rsid w:val="00391D11"/>
    <w:rsid w:val="003A384E"/>
    <w:rsid w:val="003A3E4D"/>
    <w:rsid w:val="003A70A6"/>
    <w:rsid w:val="003B38A6"/>
    <w:rsid w:val="003B49EC"/>
    <w:rsid w:val="003B52DE"/>
    <w:rsid w:val="003B7F99"/>
    <w:rsid w:val="003C7E6E"/>
    <w:rsid w:val="003D59BB"/>
    <w:rsid w:val="003D5B60"/>
    <w:rsid w:val="003D6167"/>
    <w:rsid w:val="003D6309"/>
    <w:rsid w:val="003E3762"/>
    <w:rsid w:val="003E4B92"/>
    <w:rsid w:val="003E6D51"/>
    <w:rsid w:val="003F5FF5"/>
    <w:rsid w:val="00400599"/>
    <w:rsid w:val="00401435"/>
    <w:rsid w:val="00405441"/>
    <w:rsid w:val="004217B6"/>
    <w:rsid w:val="0042609A"/>
    <w:rsid w:val="00426813"/>
    <w:rsid w:val="00431A9B"/>
    <w:rsid w:val="00432BAD"/>
    <w:rsid w:val="004337BE"/>
    <w:rsid w:val="00436FA6"/>
    <w:rsid w:val="004378C1"/>
    <w:rsid w:val="00460254"/>
    <w:rsid w:val="004731D3"/>
    <w:rsid w:val="004756DB"/>
    <w:rsid w:val="004827D0"/>
    <w:rsid w:val="00492BD3"/>
    <w:rsid w:val="00493D27"/>
    <w:rsid w:val="004947EE"/>
    <w:rsid w:val="004A77AC"/>
    <w:rsid w:val="004B0D4D"/>
    <w:rsid w:val="004B6A1C"/>
    <w:rsid w:val="004B6F11"/>
    <w:rsid w:val="004C12E3"/>
    <w:rsid w:val="004C6881"/>
    <w:rsid w:val="004C777D"/>
    <w:rsid w:val="004D2A25"/>
    <w:rsid w:val="004E4C3E"/>
    <w:rsid w:val="004F09A8"/>
    <w:rsid w:val="004F3261"/>
    <w:rsid w:val="004F7768"/>
    <w:rsid w:val="005007C5"/>
    <w:rsid w:val="00507A43"/>
    <w:rsid w:val="005106BB"/>
    <w:rsid w:val="00510E8B"/>
    <w:rsid w:val="00524B66"/>
    <w:rsid w:val="00526040"/>
    <w:rsid w:val="00542267"/>
    <w:rsid w:val="00543791"/>
    <w:rsid w:val="00547198"/>
    <w:rsid w:val="00550DA1"/>
    <w:rsid w:val="00552753"/>
    <w:rsid w:val="00571D15"/>
    <w:rsid w:val="00574610"/>
    <w:rsid w:val="00574CCA"/>
    <w:rsid w:val="0057620A"/>
    <w:rsid w:val="00581B9F"/>
    <w:rsid w:val="0058335F"/>
    <w:rsid w:val="00587146"/>
    <w:rsid w:val="00592814"/>
    <w:rsid w:val="005A242D"/>
    <w:rsid w:val="005B0131"/>
    <w:rsid w:val="005B1901"/>
    <w:rsid w:val="005B6542"/>
    <w:rsid w:val="005B6B88"/>
    <w:rsid w:val="005C1B87"/>
    <w:rsid w:val="005C41F0"/>
    <w:rsid w:val="005D4877"/>
    <w:rsid w:val="005E2D34"/>
    <w:rsid w:val="005F3EAD"/>
    <w:rsid w:val="005F5D26"/>
    <w:rsid w:val="005F61D9"/>
    <w:rsid w:val="00601CCC"/>
    <w:rsid w:val="00605355"/>
    <w:rsid w:val="00613550"/>
    <w:rsid w:val="006141EE"/>
    <w:rsid w:val="00615A38"/>
    <w:rsid w:val="0061731D"/>
    <w:rsid w:val="00622F8C"/>
    <w:rsid w:val="0062374E"/>
    <w:rsid w:val="00623B6A"/>
    <w:rsid w:val="006321C3"/>
    <w:rsid w:val="00642059"/>
    <w:rsid w:val="00642156"/>
    <w:rsid w:val="00644F84"/>
    <w:rsid w:val="00652650"/>
    <w:rsid w:val="00660EEB"/>
    <w:rsid w:val="00662CE6"/>
    <w:rsid w:val="00670EE8"/>
    <w:rsid w:val="00682688"/>
    <w:rsid w:val="00684FA7"/>
    <w:rsid w:val="00685859"/>
    <w:rsid w:val="006910A9"/>
    <w:rsid w:val="00693EFE"/>
    <w:rsid w:val="006959D2"/>
    <w:rsid w:val="006A39E2"/>
    <w:rsid w:val="006A60D8"/>
    <w:rsid w:val="006B0394"/>
    <w:rsid w:val="006B0787"/>
    <w:rsid w:val="006B2888"/>
    <w:rsid w:val="006B4BAE"/>
    <w:rsid w:val="006B4F98"/>
    <w:rsid w:val="006B7BEA"/>
    <w:rsid w:val="006C45EB"/>
    <w:rsid w:val="006C639A"/>
    <w:rsid w:val="006C73B6"/>
    <w:rsid w:val="006D0B2E"/>
    <w:rsid w:val="006D5B90"/>
    <w:rsid w:val="006E0DC4"/>
    <w:rsid w:val="006E3ED8"/>
    <w:rsid w:val="006E74A8"/>
    <w:rsid w:val="006F11B4"/>
    <w:rsid w:val="006F14AD"/>
    <w:rsid w:val="006F62AD"/>
    <w:rsid w:val="00702C48"/>
    <w:rsid w:val="0070357C"/>
    <w:rsid w:val="0070533A"/>
    <w:rsid w:val="00705743"/>
    <w:rsid w:val="0071169D"/>
    <w:rsid w:val="0071212B"/>
    <w:rsid w:val="0071310E"/>
    <w:rsid w:val="00715023"/>
    <w:rsid w:val="0071687C"/>
    <w:rsid w:val="00722740"/>
    <w:rsid w:val="00723644"/>
    <w:rsid w:val="00724D07"/>
    <w:rsid w:val="00726DE3"/>
    <w:rsid w:val="007335CD"/>
    <w:rsid w:val="00733F0C"/>
    <w:rsid w:val="00736055"/>
    <w:rsid w:val="00737088"/>
    <w:rsid w:val="00741284"/>
    <w:rsid w:val="007453AA"/>
    <w:rsid w:val="00747136"/>
    <w:rsid w:val="00752561"/>
    <w:rsid w:val="0075532E"/>
    <w:rsid w:val="00755E46"/>
    <w:rsid w:val="007611C3"/>
    <w:rsid w:val="007619E4"/>
    <w:rsid w:val="00764D55"/>
    <w:rsid w:val="007654E8"/>
    <w:rsid w:val="007710FF"/>
    <w:rsid w:val="007735D5"/>
    <w:rsid w:val="00791A37"/>
    <w:rsid w:val="00791DA7"/>
    <w:rsid w:val="0079365A"/>
    <w:rsid w:val="007947C3"/>
    <w:rsid w:val="007B2FB1"/>
    <w:rsid w:val="007B6F15"/>
    <w:rsid w:val="007C447F"/>
    <w:rsid w:val="007C4B8C"/>
    <w:rsid w:val="007C4E1F"/>
    <w:rsid w:val="007C4EE2"/>
    <w:rsid w:val="007C528D"/>
    <w:rsid w:val="007C55B0"/>
    <w:rsid w:val="007C7026"/>
    <w:rsid w:val="007C7C3A"/>
    <w:rsid w:val="007D3D27"/>
    <w:rsid w:val="007F25E4"/>
    <w:rsid w:val="0080367C"/>
    <w:rsid w:val="00807B34"/>
    <w:rsid w:val="008116BE"/>
    <w:rsid w:val="0081522A"/>
    <w:rsid w:val="0081541B"/>
    <w:rsid w:val="008347E8"/>
    <w:rsid w:val="008430AE"/>
    <w:rsid w:val="00843A18"/>
    <w:rsid w:val="00857E6C"/>
    <w:rsid w:val="00860913"/>
    <w:rsid w:val="008624FB"/>
    <w:rsid w:val="00863F4E"/>
    <w:rsid w:val="00871C20"/>
    <w:rsid w:val="008733B9"/>
    <w:rsid w:val="00880B84"/>
    <w:rsid w:val="00880CC6"/>
    <w:rsid w:val="00881E1A"/>
    <w:rsid w:val="008834C0"/>
    <w:rsid w:val="00887E41"/>
    <w:rsid w:val="00890E47"/>
    <w:rsid w:val="008950AB"/>
    <w:rsid w:val="008A7352"/>
    <w:rsid w:val="008A7678"/>
    <w:rsid w:val="008B3886"/>
    <w:rsid w:val="008B760C"/>
    <w:rsid w:val="008E0DD8"/>
    <w:rsid w:val="008E54A2"/>
    <w:rsid w:val="008F4FF7"/>
    <w:rsid w:val="00903BCC"/>
    <w:rsid w:val="00916738"/>
    <w:rsid w:val="0092054C"/>
    <w:rsid w:val="00921DE9"/>
    <w:rsid w:val="009302B6"/>
    <w:rsid w:val="00943A67"/>
    <w:rsid w:val="00960A77"/>
    <w:rsid w:val="00970617"/>
    <w:rsid w:val="00973F29"/>
    <w:rsid w:val="009760EF"/>
    <w:rsid w:val="00976146"/>
    <w:rsid w:val="00995647"/>
    <w:rsid w:val="009974ED"/>
    <w:rsid w:val="009A6196"/>
    <w:rsid w:val="009B1405"/>
    <w:rsid w:val="009B3DB4"/>
    <w:rsid w:val="009C5CB2"/>
    <w:rsid w:val="009E6590"/>
    <w:rsid w:val="009F0EBF"/>
    <w:rsid w:val="009F1F69"/>
    <w:rsid w:val="009F3DA9"/>
    <w:rsid w:val="009F4311"/>
    <w:rsid w:val="00A03748"/>
    <w:rsid w:val="00A12839"/>
    <w:rsid w:val="00A12D93"/>
    <w:rsid w:val="00A13CE3"/>
    <w:rsid w:val="00A150CC"/>
    <w:rsid w:val="00A20F43"/>
    <w:rsid w:val="00A236AF"/>
    <w:rsid w:val="00A264EF"/>
    <w:rsid w:val="00A40DB0"/>
    <w:rsid w:val="00A45D35"/>
    <w:rsid w:val="00A46087"/>
    <w:rsid w:val="00A52011"/>
    <w:rsid w:val="00A524C4"/>
    <w:rsid w:val="00A538FC"/>
    <w:rsid w:val="00A62D10"/>
    <w:rsid w:val="00A642C2"/>
    <w:rsid w:val="00A734BC"/>
    <w:rsid w:val="00A77B24"/>
    <w:rsid w:val="00A77B9C"/>
    <w:rsid w:val="00AA1291"/>
    <w:rsid w:val="00AB49B9"/>
    <w:rsid w:val="00AB53CA"/>
    <w:rsid w:val="00AB5E9C"/>
    <w:rsid w:val="00AC0320"/>
    <w:rsid w:val="00AC7BBF"/>
    <w:rsid w:val="00AD172B"/>
    <w:rsid w:val="00AD3D29"/>
    <w:rsid w:val="00AE0FC4"/>
    <w:rsid w:val="00AE2BDA"/>
    <w:rsid w:val="00AF1070"/>
    <w:rsid w:val="00AF362E"/>
    <w:rsid w:val="00AF5C54"/>
    <w:rsid w:val="00B005A5"/>
    <w:rsid w:val="00B00D94"/>
    <w:rsid w:val="00B16019"/>
    <w:rsid w:val="00B169CE"/>
    <w:rsid w:val="00B17BC2"/>
    <w:rsid w:val="00B3443E"/>
    <w:rsid w:val="00B35839"/>
    <w:rsid w:val="00B5165F"/>
    <w:rsid w:val="00B551DD"/>
    <w:rsid w:val="00B630AC"/>
    <w:rsid w:val="00B6744E"/>
    <w:rsid w:val="00B76CFB"/>
    <w:rsid w:val="00B77D2E"/>
    <w:rsid w:val="00B833AC"/>
    <w:rsid w:val="00BA4209"/>
    <w:rsid w:val="00BA76FE"/>
    <w:rsid w:val="00BC5ADC"/>
    <w:rsid w:val="00BC73D1"/>
    <w:rsid w:val="00BD001D"/>
    <w:rsid w:val="00BD3D5A"/>
    <w:rsid w:val="00BD4599"/>
    <w:rsid w:val="00BE1588"/>
    <w:rsid w:val="00BE54E2"/>
    <w:rsid w:val="00BE63F1"/>
    <w:rsid w:val="00C06A4C"/>
    <w:rsid w:val="00C10D07"/>
    <w:rsid w:val="00C13A57"/>
    <w:rsid w:val="00C13E95"/>
    <w:rsid w:val="00C264D9"/>
    <w:rsid w:val="00C3471B"/>
    <w:rsid w:val="00C34C3F"/>
    <w:rsid w:val="00C35DD8"/>
    <w:rsid w:val="00C403FD"/>
    <w:rsid w:val="00C4625E"/>
    <w:rsid w:val="00C51396"/>
    <w:rsid w:val="00C5285F"/>
    <w:rsid w:val="00C6328E"/>
    <w:rsid w:val="00C66F6F"/>
    <w:rsid w:val="00C71C8E"/>
    <w:rsid w:val="00C75C7A"/>
    <w:rsid w:val="00C7741E"/>
    <w:rsid w:val="00C83C5E"/>
    <w:rsid w:val="00C85689"/>
    <w:rsid w:val="00C913AC"/>
    <w:rsid w:val="00C9141A"/>
    <w:rsid w:val="00C91EC4"/>
    <w:rsid w:val="00C91F73"/>
    <w:rsid w:val="00C9509E"/>
    <w:rsid w:val="00C956A7"/>
    <w:rsid w:val="00CA4CCD"/>
    <w:rsid w:val="00CE090E"/>
    <w:rsid w:val="00CE3C26"/>
    <w:rsid w:val="00CF5DD1"/>
    <w:rsid w:val="00CF6D6A"/>
    <w:rsid w:val="00D04B17"/>
    <w:rsid w:val="00D160F6"/>
    <w:rsid w:val="00D17E16"/>
    <w:rsid w:val="00D22F3E"/>
    <w:rsid w:val="00D25278"/>
    <w:rsid w:val="00D26152"/>
    <w:rsid w:val="00D30EEA"/>
    <w:rsid w:val="00D32A4A"/>
    <w:rsid w:val="00D32B52"/>
    <w:rsid w:val="00D33AC6"/>
    <w:rsid w:val="00D3674A"/>
    <w:rsid w:val="00D50C73"/>
    <w:rsid w:val="00D558B5"/>
    <w:rsid w:val="00D5799A"/>
    <w:rsid w:val="00D96DB1"/>
    <w:rsid w:val="00DA31C9"/>
    <w:rsid w:val="00DC5A70"/>
    <w:rsid w:val="00DD0436"/>
    <w:rsid w:val="00DD4CCC"/>
    <w:rsid w:val="00DE0701"/>
    <w:rsid w:val="00DE1DB6"/>
    <w:rsid w:val="00DF34A2"/>
    <w:rsid w:val="00DF3B9F"/>
    <w:rsid w:val="00E0189F"/>
    <w:rsid w:val="00E01DE3"/>
    <w:rsid w:val="00E053C5"/>
    <w:rsid w:val="00E11582"/>
    <w:rsid w:val="00E138EC"/>
    <w:rsid w:val="00E22AA2"/>
    <w:rsid w:val="00E245E9"/>
    <w:rsid w:val="00E24965"/>
    <w:rsid w:val="00E256FE"/>
    <w:rsid w:val="00E27FB2"/>
    <w:rsid w:val="00E3607C"/>
    <w:rsid w:val="00E4059C"/>
    <w:rsid w:val="00E419C2"/>
    <w:rsid w:val="00E41BFF"/>
    <w:rsid w:val="00E42DC8"/>
    <w:rsid w:val="00E462D5"/>
    <w:rsid w:val="00E64310"/>
    <w:rsid w:val="00E6750D"/>
    <w:rsid w:val="00E71856"/>
    <w:rsid w:val="00E728FA"/>
    <w:rsid w:val="00E7754B"/>
    <w:rsid w:val="00E81728"/>
    <w:rsid w:val="00E819AE"/>
    <w:rsid w:val="00E901F0"/>
    <w:rsid w:val="00E9139D"/>
    <w:rsid w:val="00EA0151"/>
    <w:rsid w:val="00EA05FC"/>
    <w:rsid w:val="00EA12DB"/>
    <w:rsid w:val="00EA79BC"/>
    <w:rsid w:val="00EB1137"/>
    <w:rsid w:val="00EB5B97"/>
    <w:rsid w:val="00ED4E10"/>
    <w:rsid w:val="00EE6D2F"/>
    <w:rsid w:val="00EE7003"/>
    <w:rsid w:val="00EF2D23"/>
    <w:rsid w:val="00EF418D"/>
    <w:rsid w:val="00EF470E"/>
    <w:rsid w:val="00EF5CF7"/>
    <w:rsid w:val="00EF61D3"/>
    <w:rsid w:val="00EF712B"/>
    <w:rsid w:val="00F00611"/>
    <w:rsid w:val="00F20895"/>
    <w:rsid w:val="00F31D21"/>
    <w:rsid w:val="00F35256"/>
    <w:rsid w:val="00F37133"/>
    <w:rsid w:val="00F4506A"/>
    <w:rsid w:val="00F459D3"/>
    <w:rsid w:val="00F55AED"/>
    <w:rsid w:val="00F57305"/>
    <w:rsid w:val="00F612AE"/>
    <w:rsid w:val="00F62EF1"/>
    <w:rsid w:val="00F7261A"/>
    <w:rsid w:val="00F80BF8"/>
    <w:rsid w:val="00F812AF"/>
    <w:rsid w:val="00F83C54"/>
    <w:rsid w:val="00F87F9E"/>
    <w:rsid w:val="00F90621"/>
    <w:rsid w:val="00FA275E"/>
    <w:rsid w:val="00FA5435"/>
    <w:rsid w:val="00FB4D59"/>
    <w:rsid w:val="00FB6AA3"/>
    <w:rsid w:val="00FC3CAE"/>
    <w:rsid w:val="00FF112B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4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9F4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F4311"/>
    <w:rPr>
      <w:b/>
      <w:bCs/>
    </w:rPr>
  </w:style>
  <w:style w:type="character" w:customStyle="1" w:styleId="a4">
    <w:name w:val="Абзац списка Знак"/>
    <w:link w:val="a3"/>
    <w:uiPriority w:val="34"/>
    <w:rsid w:val="009F43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8"/>
    <w:rsid w:val="00A40DB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7"/>
    <w:rsid w:val="00A40D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3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6FA6"/>
  </w:style>
  <w:style w:type="paragraph" w:styleId="ab">
    <w:name w:val="footer"/>
    <w:basedOn w:val="a"/>
    <w:link w:val="ac"/>
    <w:uiPriority w:val="99"/>
    <w:unhideWhenUsed/>
    <w:rsid w:val="0043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FA6"/>
  </w:style>
  <w:style w:type="table" w:styleId="ad">
    <w:name w:val="Table Grid"/>
    <w:basedOn w:val="a1"/>
    <w:uiPriority w:val="59"/>
    <w:rsid w:val="0007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72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4668-C9CE-42BE-917F-B0AEE0F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512</cp:revision>
  <cp:lastPrinted>2021-06-07T08:31:00Z</cp:lastPrinted>
  <dcterms:created xsi:type="dcterms:W3CDTF">2021-05-18T02:37:00Z</dcterms:created>
  <dcterms:modified xsi:type="dcterms:W3CDTF">2021-12-07T05:36:00Z</dcterms:modified>
</cp:coreProperties>
</file>