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6028AB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6028AB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об итогах открытого аукциона</w:t>
      </w:r>
    </w:p>
    <w:p w:rsidR="00531AB4" w:rsidRPr="000D0DC4" w:rsidRDefault="006028AB" w:rsidP="006028AB">
      <w:pPr>
        <w:jc w:val="center"/>
        <w:rPr>
          <w:sz w:val="26"/>
          <w:szCs w:val="26"/>
        </w:rPr>
      </w:pPr>
      <w:r>
        <w:rPr>
          <w:sz w:val="26"/>
          <w:szCs w:val="26"/>
        </w:rPr>
        <w:t>23 января 2015</w:t>
      </w:r>
      <w:r w:rsidR="00531AB4"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="00531AB4"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председатель комиссии – </w:t>
      </w:r>
      <w:r w:rsidR="00766129">
        <w:rPr>
          <w:sz w:val="26"/>
          <w:szCs w:val="26"/>
        </w:rPr>
        <w:t>заместитель главы администрации г. Енисейска – В.В. Никольский.</w:t>
      </w:r>
      <w:r w:rsidR="00900DD0" w:rsidRPr="000D0DC4">
        <w:rPr>
          <w:sz w:val="26"/>
          <w:szCs w:val="26"/>
        </w:rPr>
        <w:t xml:space="preserve"> </w:t>
      </w:r>
    </w:p>
    <w:p w:rsidR="007359A6" w:rsidRPr="006028AB" w:rsidRDefault="007359A6" w:rsidP="00531AB4">
      <w:pPr>
        <w:jc w:val="both"/>
        <w:rPr>
          <w:sz w:val="26"/>
          <w:szCs w:val="26"/>
        </w:rPr>
      </w:pPr>
    </w:p>
    <w:p w:rsidR="006B3254" w:rsidRPr="006028AB" w:rsidRDefault="00531AB4" w:rsidP="006B3254">
      <w:pPr>
        <w:pStyle w:val="a4"/>
        <w:ind w:firstLine="708"/>
        <w:jc w:val="both"/>
        <w:rPr>
          <w:sz w:val="26"/>
          <w:szCs w:val="26"/>
        </w:rPr>
      </w:pPr>
      <w:r w:rsidRPr="006028AB">
        <w:rPr>
          <w:b/>
          <w:sz w:val="26"/>
          <w:szCs w:val="26"/>
        </w:rPr>
        <w:t>Лот № 1</w:t>
      </w:r>
      <w:r w:rsidRPr="006028AB">
        <w:rPr>
          <w:sz w:val="26"/>
          <w:szCs w:val="26"/>
        </w:rPr>
        <w:t xml:space="preserve"> </w:t>
      </w:r>
      <w:r w:rsidR="006B3254" w:rsidRPr="006028AB">
        <w:rPr>
          <w:sz w:val="26"/>
          <w:szCs w:val="26"/>
        </w:rPr>
        <w:t>–</w:t>
      </w:r>
      <w:r w:rsidRPr="006028AB">
        <w:rPr>
          <w:sz w:val="26"/>
          <w:szCs w:val="26"/>
        </w:rPr>
        <w:t xml:space="preserve"> </w:t>
      </w:r>
      <w:r w:rsidR="006028AB" w:rsidRPr="006028AB">
        <w:rPr>
          <w:sz w:val="26"/>
          <w:szCs w:val="26"/>
        </w:rPr>
        <w:t>Объект незавершенного строительства (степень готовности 60%), с земельным участком, расположенные по адресу: Красноярский край, г. Енисейск, ул. Пушкина, 17Г</w:t>
      </w:r>
      <w:r w:rsidR="006028AB" w:rsidRPr="006028AB">
        <w:rPr>
          <w:b/>
          <w:sz w:val="26"/>
          <w:szCs w:val="26"/>
        </w:rPr>
        <w:t xml:space="preserve"> - </w:t>
      </w:r>
      <w:r w:rsidR="006B3254" w:rsidRPr="006028AB">
        <w:rPr>
          <w:b/>
          <w:sz w:val="26"/>
          <w:szCs w:val="26"/>
        </w:rPr>
        <w:t>признан несостоявшимся в связи с отсутствием заявок</w:t>
      </w:r>
      <w:r w:rsidR="006B3254" w:rsidRPr="006028AB">
        <w:rPr>
          <w:sz w:val="26"/>
          <w:szCs w:val="26"/>
        </w:rPr>
        <w:t xml:space="preserve">. </w:t>
      </w:r>
    </w:p>
    <w:p w:rsidR="006B3254" w:rsidRPr="006028AB" w:rsidRDefault="006B3254" w:rsidP="006028AB">
      <w:pPr>
        <w:pStyle w:val="a4"/>
        <w:ind w:firstLine="708"/>
        <w:jc w:val="both"/>
        <w:rPr>
          <w:b/>
          <w:sz w:val="26"/>
          <w:szCs w:val="26"/>
        </w:rPr>
      </w:pPr>
      <w:r w:rsidRPr="006028AB">
        <w:rPr>
          <w:b/>
          <w:sz w:val="26"/>
          <w:szCs w:val="26"/>
        </w:rPr>
        <w:t>Лот № 2</w:t>
      </w:r>
      <w:r w:rsidRPr="006028AB">
        <w:rPr>
          <w:sz w:val="26"/>
          <w:szCs w:val="26"/>
        </w:rPr>
        <w:t xml:space="preserve"> – </w:t>
      </w:r>
      <w:r w:rsidR="006028AB" w:rsidRPr="006028AB">
        <w:rPr>
          <w:sz w:val="26"/>
          <w:szCs w:val="26"/>
        </w:rPr>
        <w:t xml:space="preserve">Помещение № 2, расположенное в здании по адресу: Красноярский край, г. Енисейск, ул. </w:t>
      </w:r>
      <w:proofErr w:type="gramStart"/>
      <w:r w:rsidR="006028AB" w:rsidRPr="006028AB">
        <w:rPr>
          <w:sz w:val="26"/>
          <w:szCs w:val="26"/>
        </w:rPr>
        <w:t>Красноармейская</w:t>
      </w:r>
      <w:proofErr w:type="gramEnd"/>
      <w:r w:rsidR="006028AB" w:rsidRPr="006028AB">
        <w:rPr>
          <w:sz w:val="26"/>
          <w:szCs w:val="26"/>
        </w:rPr>
        <w:t>, 23</w:t>
      </w:r>
      <w:r w:rsidRPr="006028AB">
        <w:rPr>
          <w:sz w:val="26"/>
          <w:szCs w:val="26"/>
        </w:rPr>
        <w:t xml:space="preserve"> - </w:t>
      </w:r>
      <w:r w:rsidRPr="006028AB">
        <w:rPr>
          <w:b/>
          <w:sz w:val="26"/>
          <w:szCs w:val="26"/>
        </w:rPr>
        <w:t>признан несостоявшимся в связи с отсутствием заявок</w:t>
      </w:r>
      <w:r w:rsidRPr="006028AB">
        <w:rPr>
          <w:sz w:val="26"/>
          <w:szCs w:val="26"/>
        </w:rPr>
        <w:t xml:space="preserve">. </w:t>
      </w:r>
      <w:bookmarkStart w:id="0" w:name="_GoBack"/>
      <w:bookmarkEnd w:id="0"/>
    </w:p>
    <w:sectPr w:rsidR="006B3254" w:rsidRPr="0060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28AB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2014-05-21T05:09:00Z</cp:lastPrinted>
  <dcterms:created xsi:type="dcterms:W3CDTF">2012-05-24T06:39:00Z</dcterms:created>
  <dcterms:modified xsi:type="dcterms:W3CDTF">2015-01-23T03:42:00Z</dcterms:modified>
</cp:coreProperties>
</file>