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260"/>
        <w:gridCol w:w="3260"/>
        <w:gridCol w:w="3260"/>
      </w:tblGrid>
      <w:tr w:rsidR="00377921" w:rsidRPr="00944B56" w:rsidTr="00D22809">
        <w:tc>
          <w:tcPr>
            <w:tcW w:w="3260" w:type="dxa"/>
          </w:tcPr>
          <w:p w:rsidR="00377921" w:rsidRPr="00944B56" w:rsidRDefault="00377921" w:rsidP="008D7C0C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>«</w:t>
            </w:r>
            <w:r w:rsidR="00E869B2">
              <w:rPr>
                <w:bCs/>
                <w:sz w:val="26"/>
                <w:szCs w:val="26"/>
                <w:u w:val="single"/>
              </w:rPr>
              <w:t xml:space="preserve">   01</w:t>
            </w:r>
            <w:r w:rsidRPr="00944B56">
              <w:rPr>
                <w:bCs/>
                <w:sz w:val="26"/>
                <w:szCs w:val="26"/>
              </w:rPr>
              <w:t>»</w:t>
            </w:r>
            <w:r w:rsidR="005D408B" w:rsidRPr="00944B56">
              <w:rPr>
                <w:bCs/>
                <w:sz w:val="26"/>
                <w:szCs w:val="26"/>
                <w:u w:val="single"/>
              </w:rPr>
              <w:t>0</w:t>
            </w:r>
            <w:r w:rsidR="008D7C0C">
              <w:rPr>
                <w:bCs/>
                <w:sz w:val="26"/>
                <w:szCs w:val="26"/>
                <w:u w:val="single"/>
              </w:rPr>
              <w:t xml:space="preserve">2 </w:t>
            </w:r>
            <w:r w:rsidR="00944B56" w:rsidRPr="00944B56">
              <w:rPr>
                <w:bCs/>
                <w:sz w:val="26"/>
                <w:szCs w:val="26"/>
              </w:rPr>
              <w:t>2016</w:t>
            </w:r>
            <w:r w:rsidRPr="00944B56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44B56" w:rsidRDefault="00E869B2" w:rsidP="00E869B2">
            <w:pPr>
              <w:keepNext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  <w:u w:val="single"/>
              </w:rPr>
              <w:t xml:space="preserve"> 56</w:t>
            </w:r>
            <w:r w:rsidR="00377921" w:rsidRPr="00944B56">
              <w:rPr>
                <w:bCs/>
                <w:sz w:val="26"/>
                <w:szCs w:val="26"/>
                <w:u w:val="single"/>
              </w:rPr>
              <w:t xml:space="preserve"> -р</w:t>
            </w:r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0D655F" w:rsidRPr="000D655F" w:rsidRDefault="000D655F" w:rsidP="000D655F">
      <w:pPr>
        <w:rPr>
          <w:sz w:val="26"/>
          <w:szCs w:val="26"/>
        </w:rPr>
      </w:pPr>
      <w:r w:rsidRPr="000D655F">
        <w:rPr>
          <w:sz w:val="26"/>
          <w:szCs w:val="26"/>
        </w:rPr>
        <w:t>О разработке Стратегии социально-</w:t>
      </w:r>
    </w:p>
    <w:p w:rsidR="000D655F" w:rsidRPr="000D655F" w:rsidRDefault="000D655F" w:rsidP="000D655F">
      <w:pPr>
        <w:rPr>
          <w:sz w:val="26"/>
          <w:szCs w:val="26"/>
        </w:rPr>
      </w:pPr>
      <w:r w:rsidRPr="000D655F">
        <w:rPr>
          <w:sz w:val="26"/>
          <w:szCs w:val="26"/>
        </w:rPr>
        <w:t xml:space="preserve">экономического развития города </w:t>
      </w:r>
    </w:p>
    <w:p w:rsidR="00377921" w:rsidRDefault="000D655F" w:rsidP="000D655F">
      <w:pPr>
        <w:rPr>
          <w:sz w:val="26"/>
          <w:szCs w:val="26"/>
        </w:rPr>
      </w:pPr>
      <w:r>
        <w:rPr>
          <w:sz w:val="26"/>
          <w:szCs w:val="26"/>
        </w:rPr>
        <w:t>Енисейска</w:t>
      </w:r>
      <w:r w:rsidRPr="000D655F">
        <w:rPr>
          <w:sz w:val="26"/>
          <w:szCs w:val="26"/>
        </w:rPr>
        <w:t xml:space="preserve"> на период до 2030 года</w:t>
      </w:r>
    </w:p>
    <w:p w:rsidR="000D655F" w:rsidRDefault="000D655F" w:rsidP="000D655F">
      <w:pPr>
        <w:rPr>
          <w:sz w:val="26"/>
          <w:szCs w:val="26"/>
        </w:rPr>
      </w:pPr>
    </w:p>
    <w:p w:rsidR="00377921" w:rsidRDefault="000D655F" w:rsidP="003724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D655F">
        <w:rPr>
          <w:sz w:val="26"/>
          <w:szCs w:val="26"/>
        </w:rPr>
        <w:t xml:space="preserve">В соответствии с Федеральным законом от 28.06.2014 № 172-ФЗ «О </w:t>
      </w:r>
      <w:r>
        <w:rPr>
          <w:sz w:val="26"/>
          <w:szCs w:val="26"/>
        </w:rPr>
        <w:t>с</w:t>
      </w:r>
      <w:r w:rsidRPr="000D655F">
        <w:rPr>
          <w:sz w:val="26"/>
          <w:szCs w:val="26"/>
        </w:rPr>
        <w:t>тратегическом планировании в Российской Федерации»,</w:t>
      </w:r>
      <w:r w:rsidR="003724D3">
        <w:rPr>
          <w:sz w:val="26"/>
          <w:szCs w:val="26"/>
        </w:rPr>
        <w:t>Законом</w:t>
      </w:r>
      <w:r w:rsidR="003724D3" w:rsidRPr="003724D3">
        <w:rPr>
          <w:sz w:val="26"/>
          <w:szCs w:val="26"/>
        </w:rPr>
        <w:t xml:space="preserve"> Красноярского края от 24 декабря 2015 г. N 9-4112 "О стратегическом планировании в Красноярском крае"</w:t>
      </w:r>
      <w:r w:rsidR="003724D3">
        <w:rPr>
          <w:sz w:val="26"/>
          <w:szCs w:val="26"/>
        </w:rPr>
        <w:t xml:space="preserve">, </w:t>
      </w:r>
      <w:r w:rsidR="009A0BAF">
        <w:rPr>
          <w:sz w:val="26"/>
          <w:szCs w:val="26"/>
        </w:rPr>
        <w:t xml:space="preserve">руководствуясь статьями </w:t>
      </w:r>
      <w:r w:rsidR="009A0BAF" w:rsidRPr="009A0BAF">
        <w:rPr>
          <w:sz w:val="26"/>
          <w:szCs w:val="26"/>
        </w:rPr>
        <w:t>5,</w:t>
      </w:r>
      <w:r w:rsidR="009A0BAF">
        <w:rPr>
          <w:sz w:val="26"/>
          <w:szCs w:val="26"/>
        </w:rPr>
        <w:t xml:space="preserve"> 8, 37 и </w:t>
      </w:r>
      <w:r w:rsidR="009A0BAF" w:rsidRPr="009A0BAF">
        <w:rPr>
          <w:sz w:val="26"/>
          <w:szCs w:val="26"/>
        </w:rPr>
        <w:t>39 Устава города Енисейска</w:t>
      </w:r>
      <w:r w:rsidR="009A0BAF">
        <w:rPr>
          <w:sz w:val="26"/>
          <w:szCs w:val="26"/>
        </w:rPr>
        <w:t>:</w:t>
      </w:r>
    </w:p>
    <w:p w:rsidR="000D655F" w:rsidRPr="000D655F" w:rsidRDefault="00247C29" w:rsidP="000D655F">
      <w:pPr>
        <w:jc w:val="both"/>
        <w:rPr>
          <w:sz w:val="26"/>
          <w:szCs w:val="26"/>
        </w:rPr>
      </w:pPr>
      <w:r w:rsidRPr="00247C29">
        <w:rPr>
          <w:sz w:val="26"/>
          <w:szCs w:val="26"/>
        </w:rPr>
        <w:tab/>
      </w:r>
      <w:r w:rsidR="000D655F" w:rsidRPr="000D655F">
        <w:rPr>
          <w:sz w:val="26"/>
          <w:szCs w:val="26"/>
        </w:rPr>
        <w:t>1. Создать комиссию по разработке Стратегии социально-экономическ</w:t>
      </w:r>
      <w:r w:rsidR="003724D3">
        <w:rPr>
          <w:sz w:val="26"/>
          <w:szCs w:val="26"/>
        </w:rPr>
        <w:t>ого развития города Енисейска</w:t>
      </w:r>
      <w:r w:rsidR="000D655F" w:rsidRPr="000D655F">
        <w:rPr>
          <w:sz w:val="26"/>
          <w:szCs w:val="26"/>
        </w:rPr>
        <w:t xml:space="preserve"> на период до 2030 года в составе согласно приложению № 1 к настоящему распоряжению.</w:t>
      </w:r>
    </w:p>
    <w:p w:rsidR="000D655F" w:rsidRPr="000D655F" w:rsidRDefault="000D655F" w:rsidP="000D655F">
      <w:pPr>
        <w:jc w:val="both"/>
        <w:rPr>
          <w:sz w:val="26"/>
          <w:szCs w:val="26"/>
        </w:rPr>
      </w:pPr>
      <w:r w:rsidRPr="000D655F">
        <w:rPr>
          <w:sz w:val="26"/>
          <w:szCs w:val="26"/>
        </w:rPr>
        <w:tab/>
        <w:t>2. Утвердить План мероприятий по разработке Стратегии социально-экономическ</w:t>
      </w:r>
      <w:r w:rsidR="003724D3">
        <w:rPr>
          <w:sz w:val="26"/>
          <w:szCs w:val="26"/>
        </w:rPr>
        <w:t>ого развития города Енисейска</w:t>
      </w:r>
      <w:r w:rsidRPr="000D655F">
        <w:rPr>
          <w:sz w:val="26"/>
          <w:szCs w:val="26"/>
        </w:rPr>
        <w:t xml:space="preserve"> на период до 2030 года (далее – Стратегия) согласно приложению № 2 к настоящему распоряжению.</w:t>
      </w:r>
    </w:p>
    <w:p w:rsidR="000D655F" w:rsidRPr="000D655F" w:rsidRDefault="000D655F" w:rsidP="000D655F">
      <w:pPr>
        <w:jc w:val="both"/>
        <w:rPr>
          <w:sz w:val="26"/>
          <w:szCs w:val="26"/>
        </w:rPr>
      </w:pPr>
      <w:r w:rsidRPr="000D655F">
        <w:rPr>
          <w:sz w:val="26"/>
          <w:szCs w:val="26"/>
        </w:rPr>
        <w:tab/>
        <w:t xml:space="preserve">3. Руководителям </w:t>
      </w:r>
      <w:r w:rsidR="003724D3">
        <w:rPr>
          <w:sz w:val="26"/>
          <w:szCs w:val="26"/>
        </w:rPr>
        <w:t>структурных подразделений администрации  г. Енисейска</w:t>
      </w:r>
      <w:r w:rsidRPr="000D655F">
        <w:rPr>
          <w:sz w:val="26"/>
          <w:szCs w:val="26"/>
        </w:rPr>
        <w:t>,  муниципальных казенных учреждений обеспечить подготовку и пр</w:t>
      </w:r>
      <w:r w:rsidR="003724D3">
        <w:rPr>
          <w:sz w:val="26"/>
          <w:szCs w:val="26"/>
        </w:rPr>
        <w:t>едставление в отдел экономического развития, предпринимательской деятельности и торговли</w:t>
      </w:r>
      <w:r w:rsidRPr="000D655F">
        <w:rPr>
          <w:sz w:val="26"/>
          <w:szCs w:val="26"/>
        </w:rPr>
        <w:t xml:space="preserve"> информации по направлениям (разделам) Стратегии в соответствии с приложением № 2 к настоящему распоряжению. </w:t>
      </w:r>
    </w:p>
    <w:p w:rsidR="000D655F" w:rsidRPr="000D655F" w:rsidRDefault="000D655F" w:rsidP="000D655F">
      <w:pPr>
        <w:jc w:val="both"/>
        <w:rPr>
          <w:sz w:val="26"/>
          <w:szCs w:val="26"/>
        </w:rPr>
      </w:pPr>
      <w:r w:rsidRPr="000D655F">
        <w:rPr>
          <w:sz w:val="26"/>
          <w:szCs w:val="26"/>
        </w:rPr>
        <w:tab/>
        <w:t>4. Руководителям муниципальных предприятий и учреждений обеспечить представление информации для разработки Стратег</w:t>
      </w:r>
      <w:r w:rsidR="003724D3">
        <w:rPr>
          <w:sz w:val="26"/>
          <w:szCs w:val="26"/>
        </w:rPr>
        <w:t>ии в соответствии с запросами администрации г. Енисейска</w:t>
      </w:r>
      <w:r w:rsidRPr="000D655F">
        <w:rPr>
          <w:sz w:val="26"/>
          <w:szCs w:val="26"/>
        </w:rPr>
        <w:t>.</w:t>
      </w:r>
    </w:p>
    <w:p w:rsidR="000D655F" w:rsidRPr="000D655F" w:rsidRDefault="000D655F" w:rsidP="000D655F">
      <w:pPr>
        <w:jc w:val="both"/>
        <w:rPr>
          <w:sz w:val="26"/>
          <w:szCs w:val="26"/>
        </w:rPr>
      </w:pPr>
      <w:r w:rsidRPr="000D655F">
        <w:rPr>
          <w:sz w:val="26"/>
          <w:szCs w:val="26"/>
        </w:rPr>
        <w:tab/>
      </w:r>
      <w:r w:rsidR="003724D3">
        <w:rPr>
          <w:sz w:val="26"/>
          <w:szCs w:val="26"/>
        </w:rPr>
        <w:t>5. Отделу экономического развития, предпринимательской деятельности и торговли (Помалейко Н.Г.)</w:t>
      </w:r>
      <w:r w:rsidRPr="000D655F">
        <w:rPr>
          <w:sz w:val="26"/>
          <w:szCs w:val="26"/>
        </w:rPr>
        <w:t>:</w:t>
      </w:r>
    </w:p>
    <w:p w:rsidR="000D655F" w:rsidRPr="000D655F" w:rsidRDefault="000D655F" w:rsidP="000D655F">
      <w:pPr>
        <w:jc w:val="both"/>
        <w:rPr>
          <w:sz w:val="26"/>
          <w:szCs w:val="26"/>
        </w:rPr>
      </w:pPr>
      <w:r w:rsidRPr="000D655F">
        <w:rPr>
          <w:sz w:val="26"/>
          <w:szCs w:val="26"/>
        </w:rPr>
        <w:tab/>
        <w:t>- обеспечить консультационное и методическое сопровождение разработки Стратегии;</w:t>
      </w:r>
    </w:p>
    <w:p w:rsidR="000D655F" w:rsidRPr="000D655F" w:rsidRDefault="000D655F" w:rsidP="000D655F">
      <w:pPr>
        <w:jc w:val="both"/>
        <w:rPr>
          <w:sz w:val="26"/>
          <w:szCs w:val="26"/>
        </w:rPr>
      </w:pPr>
      <w:r w:rsidRPr="000D655F">
        <w:rPr>
          <w:sz w:val="26"/>
          <w:szCs w:val="26"/>
        </w:rPr>
        <w:tab/>
        <w:t>- обеспечить координацию деятельности предприятий и учреждений горо</w:t>
      </w:r>
      <w:r w:rsidR="00515D80">
        <w:rPr>
          <w:sz w:val="26"/>
          <w:szCs w:val="26"/>
        </w:rPr>
        <w:t>да, структурных подразделений администрации г. Енисейска</w:t>
      </w:r>
      <w:r w:rsidRPr="000D655F">
        <w:rPr>
          <w:sz w:val="26"/>
          <w:szCs w:val="26"/>
        </w:rPr>
        <w:t xml:space="preserve"> по разработке Стратегии;</w:t>
      </w:r>
    </w:p>
    <w:p w:rsidR="000D655F" w:rsidRDefault="000D655F" w:rsidP="000D655F">
      <w:pPr>
        <w:jc w:val="both"/>
        <w:rPr>
          <w:sz w:val="26"/>
          <w:szCs w:val="26"/>
        </w:rPr>
      </w:pPr>
      <w:r w:rsidRPr="000D655F">
        <w:rPr>
          <w:sz w:val="26"/>
          <w:szCs w:val="26"/>
        </w:rPr>
        <w:tab/>
        <w:t>- на основании представленной информации по направлениям сформировать Стратегию в целом.</w:t>
      </w:r>
    </w:p>
    <w:p w:rsidR="00515D80" w:rsidRDefault="00515D80" w:rsidP="000D65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515D80">
        <w:rPr>
          <w:sz w:val="26"/>
          <w:szCs w:val="26"/>
        </w:rPr>
        <w:t>. Контроль за исполнением настоящего распоряжения оставляю за собой.</w:t>
      </w:r>
    </w:p>
    <w:p w:rsidR="00515D80" w:rsidRPr="000D655F" w:rsidRDefault="00515D80" w:rsidP="000D65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515D80">
        <w:rPr>
          <w:sz w:val="26"/>
          <w:szCs w:val="26"/>
        </w:rPr>
        <w:t>Распоряжение вступает в силу со дня подписания и подлежит размещению на официальном сайте муниципального образования город Енисейск в сети Интернет</w:t>
      </w:r>
      <w:r>
        <w:rPr>
          <w:sz w:val="26"/>
          <w:szCs w:val="26"/>
        </w:rPr>
        <w:t>.</w:t>
      </w:r>
    </w:p>
    <w:p w:rsidR="00377921" w:rsidRPr="00944B56" w:rsidRDefault="003767A3" w:rsidP="00515D80">
      <w:pPr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ab/>
      </w:r>
    </w:p>
    <w:p w:rsidR="0051171E" w:rsidRDefault="0051171E" w:rsidP="00BC680A">
      <w:pPr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   И.Н. Антипов</w:t>
      </w:r>
    </w:p>
    <w:p w:rsidR="002E323C" w:rsidRDefault="002E323C" w:rsidP="00BC680A">
      <w:pPr>
        <w:rPr>
          <w:sz w:val="26"/>
          <w:szCs w:val="26"/>
        </w:rPr>
      </w:pPr>
    </w:p>
    <w:p w:rsidR="00515D80" w:rsidRDefault="0051171E" w:rsidP="00BC680A">
      <w:r w:rsidRPr="00334B29">
        <w:t>Верещагина Татьяна Геннадьевна,(839195) 2-26</w:t>
      </w:r>
      <w:r w:rsidRPr="00515D80">
        <w:rPr>
          <w:i/>
        </w:rPr>
        <w:t>-</w:t>
      </w:r>
      <w:r w:rsidRPr="00334B29">
        <w:t>84</w:t>
      </w:r>
    </w:p>
    <w:p w:rsidR="00515D80" w:rsidRPr="002E323C" w:rsidRDefault="00377921" w:rsidP="00AD342F">
      <w:pPr>
        <w:rPr>
          <w:sz w:val="24"/>
          <w:szCs w:val="24"/>
        </w:rPr>
      </w:pPr>
      <w:r w:rsidRPr="00944B56">
        <w:rPr>
          <w:sz w:val="26"/>
          <w:szCs w:val="26"/>
        </w:rPr>
        <w:lastRenderedPageBreak/>
        <w:tab/>
      </w:r>
      <w:r w:rsidRPr="002E323C">
        <w:rPr>
          <w:i/>
          <w:iCs/>
          <w:sz w:val="24"/>
          <w:szCs w:val="24"/>
        </w:rPr>
        <w:tab/>
      </w:r>
      <w:r w:rsidRPr="002E323C">
        <w:rPr>
          <w:i/>
          <w:iCs/>
          <w:sz w:val="24"/>
          <w:szCs w:val="24"/>
        </w:rPr>
        <w:tab/>
      </w:r>
      <w:r w:rsidRPr="002E323C">
        <w:rPr>
          <w:i/>
          <w:iCs/>
          <w:sz w:val="24"/>
          <w:szCs w:val="24"/>
        </w:rPr>
        <w:tab/>
      </w:r>
      <w:r w:rsidRPr="002E323C">
        <w:rPr>
          <w:i/>
          <w:iCs/>
          <w:sz w:val="24"/>
          <w:szCs w:val="24"/>
        </w:rPr>
        <w:tab/>
      </w:r>
      <w:r w:rsidR="002E323C">
        <w:rPr>
          <w:sz w:val="24"/>
          <w:szCs w:val="24"/>
        </w:rPr>
        <w:t xml:space="preserve">Приложение </w:t>
      </w:r>
      <w:r w:rsidR="00515D80" w:rsidRPr="002E323C">
        <w:rPr>
          <w:sz w:val="24"/>
          <w:szCs w:val="24"/>
        </w:rPr>
        <w:t>1</w:t>
      </w:r>
    </w:p>
    <w:p w:rsidR="00515D80" w:rsidRPr="00515D80" w:rsidRDefault="00515D80" w:rsidP="002E323C">
      <w:pPr>
        <w:widowControl/>
        <w:autoSpaceDE/>
        <w:autoSpaceDN/>
        <w:jc w:val="right"/>
        <w:rPr>
          <w:sz w:val="24"/>
          <w:szCs w:val="24"/>
        </w:rPr>
      </w:pPr>
      <w:r w:rsidRPr="00515D80">
        <w:rPr>
          <w:sz w:val="24"/>
          <w:szCs w:val="24"/>
        </w:rPr>
        <w:t xml:space="preserve">                                                                           к распоряжению</w:t>
      </w:r>
      <w:r w:rsidR="002E323C">
        <w:rPr>
          <w:sz w:val="24"/>
          <w:szCs w:val="24"/>
        </w:rPr>
        <w:t xml:space="preserve"> администрации города</w:t>
      </w:r>
    </w:p>
    <w:p w:rsidR="00515D80" w:rsidRPr="00515D80" w:rsidRDefault="002E323C" w:rsidP="002E323C">
      <w:pPr>
        <w:widowControl/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869B2">
        <w:rPr>
          <w:sz w:val="24"/>
          <w:szCs w:val="24"/>
          <w:u w:val="single"/>
        </w:rPr>
        <w:t>«  01</w:t>
      </w:r>
      <w:r>
        <w:rPr>
          <w:sz w:val="24"/>
          <w:szCs w:val="24"/>
          <w:u w:val="single"/>
        </w:rPr>
        <w:t xml:space="preserve">  »</w:t>
      </w:r>
      <w:r w:rsidR="00E869B2">
        <w:rPr>
          <w:sz w:val="24"/>
          <w:szCs w:val="24"/>
          <w:u w:val="single"/>
        </w:rPr>
        <w:t xml:space="preserve">  02  </w:t>
      </w:r>
      <w:r>
        <w:rPr>
          <w:sz w:val="24"/>
          <w:szCs w:val="24"/>
          <w:u w:val="single"/>
        </w:rPr>
        <w:t xml:space="preserve"> 2016 </w:t>
      </w:r>
      <w:r w:rsidR="00E869B2">
        <w:rPr>
          <w:sz w:val="24"/>
          <w:szCs w:val="24"/>
        </w:rPr>
        <w:t xml:space="preserve">№ </w:t>
      </w:r>
      <w:r w:rsidR="00E869B2">
        <w:rPr>
          <w:sz w:val="24"/>
          <w:szCs w:val="24"/>
          <w:u w:val="single"/>
        </w:rPr>
        <w:t xml:space="preserve"> 56</w:t>
      </w:r>
      <w:r w:rsidR="00515D80" w:rsidRPr="00515D80">
        <w:rPr>
          <w:sz w:val="24"/>
          <w:szCs w:val="24"/>
          <w:u w:val="single"/>
        </w:rPr>
        <w:t>-р</w:t>
      </w:r>
    </w:p>
    <w:p w:rsidR="00515D80" w:rsidRDefault="00515D80" w:rsidP="00515D80">
      <w:pPr>
        <w:widowControl/>
        <w:autoSpaceDE/>
        <w:autoSpaceDN/>
        <w:rPr>
          <w:sz w:val="24"/>
          <w:szCs w:val="24"/>
        </w:rPr>
      </w:pPr>
    </w:p>
    <w:p w:rsidR="002E323C" w:rsidRPr="00515D80" w:rsidRDefault="002E323C" w:rsidP="00515D80">
      <w:pPr>
        <w:widowControl/>
        <w:autoSpaceDE/>
        <w:autoSpaceDN/>
        <w:rPr>
          <w:sz w:val="24"/>
          <w:szCs w:val="24"/>
        </w:rPr>
      </w:pPr>
    </w:p>
    <w:p w:rsidR="00515D80" w:rsidRPr="00515D80" w:rsidRDefault="00515D80" w:rsidP="00515D80">
      <w:pPr>
        <w:widowControl/>
        <w:autoSpaceDE/>
        <w:autoSpaceDN/>
        <w:jc w:val="center"/>
        <w:rPr>
          <w:sz w:val="24"/>
          <w:szCs w:val="24"/>
        </w:rPr>
      </w:pPr>
      <w:r w:rsidRPr="00515D80">
        <w:rPr>
          <w:sz w:val="24"/>
          <w:szCs w:val="24"/>
        </w:rPr>
        <w:t>Состав комиссии по разработке Стратегии социально-экономическ</w:t>
      </w:r>
      <w:r w:rsidR="002E323C">
        <w:rPr>
          <w:sz w:val="24"/>
          <w:szCs w:val="24"/>
        </w:rPr>
        <w:t>ого развития города Енисейска</w:t>
      </w:r>
      <w:r w:rsidRPr="00515D80">
        <w:rPr>
          <w:sz w:val="24"/>
          <w:szCs w:val="24"/>
        </w:rPr>
        <w:t xml:space="preserve"> на период до 2030 года</w:t>
      </w:r>
    </w:p>
    <w:p w:rsidR="00515D80" w:rsidRDefault="00515D80" w:rsidP="002E323C">
      <w:pPr>
        <w:widowControl/>
        <w:autoSpaceDE/>
        <w:autoSpaceDN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424"/>
        <w:gridCol w:w="4424"/>
      </w:tblGrid>
      <w:tr w:rsidR="00515D80" w:rsidRPr="00515D80" w:rsidTr="002E323C">
        <w:trPr>
          <w:trHeight w:val="243"/>
        </w:trPr>
        <w:tc>
          <w:tcPr>
            <w:tcW w:w="4424" w:type="dxa"/>
            <w:shd w:val="clear" w:color="auto" w:fill="auto"/>
          </w:tcPr>
          <w:p w:rsidR="00515D80" w:rsidRPr="00515D80" w:rsidRDefault="00515D80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 w:rsidRPr="00515D80">
              <w:rPr>
                <w:rFonts w:eastAsia="Calibri"/>
                <w:sz w:val="24"/>
                <w:szCs w:val="24"/>
                <w:lang w:eastAsia="en-US"/>
              </w:rPr>
              <w:t>Председатель комиссии:</w:t>
            </w:r>
          </w:p>
          <w:p w:rsidR="00515D80" w:rsidRPr="00515D80" w:rsidRDefault="00E870D9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Игорь Николаевич</w:t>
            </w:r>
          </w:p>
          <w:p w:rsidR="00515D80" w:rsidRPr="00515D80" w:rsidRDefault="00515D80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auto"/>
          </w:tcPr>
          <w:p w:rsidR="00515D80" w:rsidRPr="00515D80" w:rsidRDefault="00E870D9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города Енисейска</w:t>
            </w:r>
            <w:r w:rsidR="00C2707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5D80" w:rsidRPr="00515D80" w:rsidRDefault="00515D80" w:rsidP="00C2707C">
            <w:pPr>
              <w:adjustRightInd w:val="0"/>
              <w:ind w:right="141"/>
              <w:rPr>
                <w:sz w:val="24"/>
                <w:szCs w:val="24"/>
              </w:rPr>
            </w:pPr>
          </w:p>
        </w:tc>
      </w:tr>
      <w:tr w:rsidR="00515D80" w:rsidRPr="00515D80" w:rsidTr="002E323C">
        <w:trPr>
          <w:trHeight w:val="243"/>
        </w:trPr>
        <w:tc>
          <w:tcPr>
            <w:tcW w:w="4424" w:type="dxa"/>
            <w:shd w:val="clear" w:color="auto" w:fill="auto"/>
          </w:tcPr>
          <w:p w:rsidR="00515D80" w:rsidRPr="00515D80" w:rsidRDefault="00515D80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 w:rsidRPr="00515D80">
              <w:rPr>
                <w:rFonts w:eastAsia="Calibri"/>
                <w:sz w:val="24"/>
                <w:szCs w:val="24"/>
                <w:lang w:eastAsia="en-US"/>
              </w:rPr>
              <w:t>заместитель председателя комиссии:</w:t>
            </w:r>
          </w:p>
          <w:p w:rsidR="00515D80" w:rsidRPr="00515D80" w:rsidRDefault="00E870D9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Никольский Валерий Викторович</w:t>
            </w:r>
          </w:p>
        </w:tc>
        <w:tc>
          <w:tcPr>
            <w:tcW w:w="4424" w:type="dxa"/>
            <w:shd w:val="clear" w:color="auto" w:fill="auto"/>
          </w:tcPr>
          <w:p w:rsidR="00E870D9" w:rsidRDefault="00E870D9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 г. Енисейска;             </w:t>
            </w:r>
          </w:p>
          <w:p w:rsidR="00515D80" w:rsidRPr="00515D80" w:rsidRDefault="00515D80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5D80" w:rsidRPr="00515D80" w:rsidTr="002E323C">
        <w:trPr>
          <w:trHeight w:val="243"/>
        </w:trPr>
        <w:tc>
          <w:tcPr>
            <w:tcW w:w="4424" w:type="dxa"/>
            <w:shd w:val="clear" w:color="auto" w:fill="auto"/>
          </w:tcPr>
          <w:p w:rsidR="00AD342F" w:rsidRDefault="00AD342F" w:rsidP="00515D80">
            <w:pPr>
              <w:adjustRightInd w:val="0"/>
              <w:ind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D80" w:rsidRPr="00515D80" w:rsidRDefault="00515D80" w:rsidP="00515D80">
            <w:pPr>
              <w:adjustRightInd w:val="0"/>
              <w:ind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5D80">
              <w:rPr>
                <w:rFonts w:eastAsia="Calibri"/>
                <w:sz w:val="24"/>
                <w:szCs w:val="24"/>
                <w:lang w:eastAsia="en-US"/>
              </w:rPr>
              <w:t>секретарь комиссии:</w:t>
            </w:r>
          </w:p>
          <w:p w:rsidR="00515D80" w:rsidRPr="00515D80" w:rsidRDefault="00E870D9" w:rsidP="00515D80">
            <w:pPr>
              <w:adjustRightInd w:val="0"/>
              <w:ind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Верещагина Татьяна Геннадьевна</w:t>
            </w:r>
          </w:p>
        </w:tc>
        <w:tc>
          <w:tcPr>
            <w:tcW w:w="4424" w:type="dxa"/>
            <w:shd w:val="clear" w:color="auto" w:fill="auto"/>
          </w:tcPr>
          <w:p w:rsidR="00515D80" w:rsidRPr="00515D80" w:rsidRDefault="00515D80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D80" w:rsidRPr="00515D80" w:rsidRDefault="00E870D9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экономического развития, предпринимательской деятельности и торговли</w:t>
            </w:r>
            <w:r w:rsidR="0074090E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г. Енисейска</w:t>
            </w:r>
            <w:r w:rsidR="00515D80" w:rsidRPr="00515D8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15D80" w:rsidRPr="00515D80" w:rsidTr="002E323C">
        <w:trPr>
          <w:trHeight w:val="243"/>
        </w:trPr>
        <w:tc>
          <w:tcPr>
            <w:tcW w:w="4424" w:type="dxa"/>
            <w:shd w:val="clear" w:color="auto" w:fill="auto"/>
          </w:tcPr>
          <w:p w:rsidR="00515D80" w:rsidRDefault="00E870D9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="00515D80" w:rsidRPr="00515D80">
              <w:rPr>
                <w:rFonts w:eastAsia="Calibri"/>
                <w:sz w:val="24"/>
                <w:szCs w:val="24"/>
                <w:lang w:eastAsia="en-US"/>
              </w:rPr>
              <w:t>лены комиссии:</w:t>
            </w:r>
          </w:p>
          <w:p w:rsidR="00E870D9" w:rsidRPr="00515D80" w:rsidRDefault="00E870D9" w:rsidP="00515D80">
            <w:pPr>
              <w:adjustRightInd w:val="0"/>
              <w:ind w:right="141"/>
              <w:rPr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auto"/>
          </w:tcPr>
          <w:p w:rsidR="00515D80" w:rsidRPr="00515D80" w:rsidRDefault="00515D80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15D80" w:rsidRPr="00515D80" w:rsidTr="002E323C">
        <w:trPr>
          <w:trHeight w:val="243"/>
        </w:trPr>
        <w:tc>
          <w:tcPr>
            <w:tcW w:w="4424" w:type="dxa"/>
            <w:shd w:val="clear" w:color="auto" w:fill="auto"/>
          </w:tcPr>
          <w:p w:rsidR="00515D80" w:rsidRPr="00515D80" w:rsidRDefault="00E870D9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Патюков Олег Анатольевич</w:t>
            </w:r>
          </w:p>
          <w:p w:rsidR="00515D80" w:rsidRPr="00515D80" w:rsidRDefault="00515D80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auto"/>
          </w:tcPr>
          <w:p w:rsidR="00515D80" w:rsidRPr="00515D80" w:rsidRDefault="00E870D9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 г. Енисейска</w:t>
            </w:r>
            <w:r w:rsidR="00515D80" w:rsidRPr="00515D80">
              <w:rPr>
                <w:sz w:val="24"/>
                <w:szCs w:val="24"/>
              </w:rPr>
              <w:t>;</w:t>
            </w:r>
          </w:p>
        </w:tc>
      </w:tr>
      <w:tr w:rsidR="00515D80" w:rsidRPr="00515D80" w:rsidTr="002E323C">
        <w:trPr>
          <w:trHeight w:val="243"/>
        </w:trPr>
        <w:tc>
          <w:tcPr>
            <w:tcW w:w="4424" w:type="dxa"/>
            <w:shd w:val="clear" w:color="auto" w:fill="auto"/>
          </w:tcPr>
          <w:p w:rsidR="00515D80" w:rsidRPr="00515D80" w:rsidRDefault="00E870D9" w:rsidP="00515D80">
            <w:pPr>
              <w:adjustRightInd w:val="0"/>
              <w:ind w:right="14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Черемных Надежда Владимировна</w:t>
            </w:r>
          </w:p>
        </w:tc>
        <w:tc>
          <w:tcPr>
            <w:tcW w:w="4424" w:type="dxa"/>
            <w:shd w:val="clear" w:color="auto" w:fill="auto"/>
          </w:tcPr>
          <w:p w:rsidR="00515D80" w:rsidRDefault="00515D80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15D80">
              <w:rPr>
                <w:sz w:val="24"/>
                <w:szCs w:val="24"/>
              </w:rPr>
              <w:t>заместитель главы</w:t>
            </w:r>
            <w:r w:rsidR="00E870D9">
              <w:rPr>
                <w:sz w:val="24"/>
                <w:szCs w:val="24"/>
              </w:rPr>
              <w:t xml:space="preserve"> г. Енисейска</w:t>
            </w:r>
            <w:r w:rsidRPr="00515D80">
              <w:rPr>
                <w:sz w:val="24"/>
                <w:szCs w:val="24"/>
              </w:rPr>
              <w:t>;</w:t>
            </w:r>
          </w:p>
          <w:p w:rsidR="00E870D9" w:rsidRPr="00515D80" w:rsidRDefault="00E870D9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15D80" w:rsidRPr="00515D80" w:rsidTr="002E323C">
        <w:trPr>
          <w:trHeight w:val="243"/>
        </w:trPr>
        <w:tc>
          <w:tcPr>
            <w:tcW w:w="4424" w:type="dxa"/>
            <w:shd w:val="clear" w:color="auto" w:fill="auto"/>
          </w:tcPr>
          <w:p w:rsidR="00515D80" w:rsidRDefault="00E870D9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Исмагилов ШакурГельфанович</w:t>
            </w:r>
          </w:p>
          <w:p w:rsidR="00515D80" w:rsidRPr="00515D80" w:rsidRDefault="00515D80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auto"/>
          </w:tcPr>
          <w:p w:rsidR="0074090E" w:rsidRDefault="00E870D9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ФУ </w:t>
            </w:r>
            <w:r w:rsidR="0074090E">
              <w:rPr>
                <w:sz w:val="24"/>
                <w:szCs w:val="24"/>
              </w:rPr>
              <w:t xml:space="preserve">администрации </w:t>
            </w:r>
          </w:p>
          <w:p w:rsidR="00515D80" w:rsidRDefault="00E870D9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Енисейска</w:t>
            </w:r>
            <w:r w:rsidR="00515D80" w:rsidRPr="00515D80">
              <w:rPr>
                <w:sz w:val="24"/>
                <w:szCs w:val="24"/>
              </w:rPr>
              <w:t>;</w:t>
            </w:r>
          </w:p>
          <w:p w:rsidR="0074090E" w:rsidRPr="00515D80" w:rsidRDefault="0074090E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15D80" w:rsidRPr="00515D80" w:rsidTr="002E323C">
        <w:trPr>
          <w:trHeight w:val="243"/>
        </w:trPr>
        <w:tc>
          <w:tcPr>
            <w:tcW w:w="4424" w:type="dxa"/>
            <w:shd w:val="clear" w:color="auto" w:fill="auto"/>
          </w:tcPr>
          <w:p w:rsidR="00515D80" w:rsidRPr="00515D80" w:rsidRDefault="00E870D9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Помалейко Надежда Геннадиевна</w:t>
            </w:r>
          </w:p>
          <w:p w:rsidR="00515D80" w:rsidRPr="00515D80" w:rsidRDefault="00515D80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auto"/>
          </w:tcPr>
          <w:p w:rsidR="00515D80" w:rsidRDefault="0074090E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отдела экономического развития, предпринима</w:t>
            </w:r>
            <w:r w:rsidR="00AD342F">
              <w:rPr>
                <w:rFonts w:eastAsia="Calibri"/>
                <w:sz w:val="24"/>
                <w:szCs w:val="24"/>
                <w:lang w:eastAsia="en-US"/>
              </w:rPr>
              <w:t>тельской деятельности и торговли;</w:t>
            </w:r>
          </w:p>
          <w:p w:rsidR="0074090E" w:rsidRPr="00515D80" w:rsidRDefault="0074090E" w:rsidP="00515D80">
            <w:pPr>
              <w:adjustRightInd w:val="0"/>
              <w:ind w:right="141"/>
              <w:rPr>
                <w:sz w:val="24"/>
                <w:szCs w:val="24"/>
              </w:rPr>
            </w:pPr>
          </w:p>
        </w:tc>
      </w:tr>
      <w:tr w:rsidR="00515D80" w:rsidRPr="00515D80" w:rsidTr="002E323C">
        <w:trPr>
          <w:trHeight w:val="243"/>
        </w:trPr>
        <w:tc>
          <w:tcPr>
            <w:tcW w:w="4424" w:type="dxa"/>
            <w:shd w:val="clear" w:color="auto" w:fill="auto"/>
          </w:tcPr>
          <w:p w:rsidR="00515D80" w:rsidRPr="00515D80" w:rsidRDefault="0074090E" w:rsidP="00515D80">
            <w:pPr>
              <w:adjustRightInd w:val="0"/>
              <w:ind w:right="141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Хасанова Ирина Ханфатовна</w:t>
            </w:r>
          </w:p>
        </w:tc>
        <w:tc>
          <w:tcPr>
            <w:tcW w:w="4424" w:type="dxa"/>
            <w:shd w:val="clear" w:color="auto" w:fill="auto"/>
          </w:tcPr>
          <w:p w:rsidR="00515D80" w:rsidRDefault="0074090E" w:rsidP="00515D8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отдела строительства и архитектуры</w:t>
            </w:r>
            <w:r w:rsidR="00B1308D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города;</w:t>
            </w:r>
          </w:p>
          <w:p w:rsidR="0074090E" w:rsidRPr="00515D80" w:rsidRDefault="0074090E" w:rsidP="00515D8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5D80" w:rsidRPr="00515D80" w:rsidTr="002E323C">
        <w:trPr>
          <w:trHeight w:val="243"/>
        </w:trPr>
        <w:tc>
          <w:tcPr>
            <w:tcW w:w="4424" w:type="dxa"/>
            <w:shd w:val="clear" w:color="auto" w:fill="auto"/>
          </w:tcPr>
          <w:p w:rsidR="00515D80" w:rsidRPr="00515D80" w:rsidRDefault="0074090E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Ким Зоя Анатольевна</w:t>
            </w:r>
          </w:p>
          <w:p w:rsidR="00515D80" w:rsidRPr="00515D80" w:rsidRDefault="00515D80" w:rsidP="00515D80">
            <w:pPr>
              <w:adjustRightInd w:val="0"/>
              <w:ind w:right="141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4" w:type="dxa"/>
            <w:shd w:val="clear" w:color="auto" w:fill="auto"/>
          </w:tcPr>
          <w:p w:rsidR="00515D80" w:rsidRDefault="00515D80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15D80">
              <w:rPr>
                <w:sz w:val="24"/>
                <w:szCs w:val="24"/>
              </w:rPr>
              <w:t>начальн</w:t>
            </w:r>
            <w:r w:rsidR="0074090E">
              <w:rPr>
                <w:sz w:val="24"/>
                <w:szCs w:val="24"/>
              </w:rPr>
              <w:t xml:space="preserve">ик отдела культуры и туризма </w:t>
            </w:r>
            <w:r w:rsidR="00B1308D">
              <w:rPr>
                <w:sz w:val="24"/>
                <w:szCs w:val="24"/>
              </w:rPr>
              <w:t>администрации города</w:t>
            </w:r>
            <w:r w:rsidRPr="00515D80">
              <w:rPr>
                <w:sz w:val="24"/>
                <w:szCs w:val="24"/>
              </w:rPr>
              <w:t>;</w:t>
            </w:r>
          </w:p>
          <w:p w:rsidR="00900ACB" w:rsidRPr="00515D80" w:rsidRDefault="00900ACB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15D80" w:rsidRPr="00515D80" w:rsidTr="002E323C">
        <w:trPr>
          <w:trHeight w:val="243"/>
        </w:trPr>
        <w:tc>
          <w:tcPr>
            <w:tcW w:w="4424" w:type="dxa"/>
            <w:shd w:val="clear" w:color="auto" w:fill="auto"/>
          </w:tcPr>
          <w:p w:rsidR="00515D80" w:rsidRDefault="00900ACB" w:rsidP="00515D80">
            <w:pPr>
              <w:adjustRightInd w:val="0"/>
              <w:ind w:right="141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Руднев Юрий Николаевич</w:t>
            </w:r>
          </w:p>
          <w:p w:rsidR="00900ACB" w:rsidRDefault="00900ACB" w:rsidP="00515D80">
            <w:pPr>
              <w:adjustRightInd w:val="0"/>
              <w:ind w:right="141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00ACB" w:rsidRDefault="00900ACB" w:rsidP="00515D80">
            <w:pPr>
              <w:adjustRightInd w:val="0"/>
              <w:ind w:right="141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00ACB" w:rsidRPr="00515D80" w:rsidRDefault="00900ACB" w:rsidP="00515D80">
            <w:pPr>
              <w:adjustRightInd w:val="0"/>
              <w:ind w:right="141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Лобанова Наталья Викторовна</w:t>
            </w:r>
          </w:p>
        </w:tc>
        <w:tc>
          <w:tcPr>
            <w:tcW w:w="4424" w:type="dxa"/>
            <w:shd w:val="clear" w:color="auto" w:fill="auto"/>
          </w:tcPr>
          <w:p w:rsidR="00900ACB" w:rsidRDefault="00900ACB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образования</w:t>
            </w:r>
          </w:p>
          <w:p w:rsidR="00900ACB" w:rsidRDefault="00900ACB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B1308D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>;</w:t>
            </w:r>
          </w:p>
          <w:p w:rsidR="00900ACB" w:rsidRDefault="00900ACB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515D80" w:rsidRDefault="00900ACB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Енисейск</w:t>
            </w:r>
            <w:r w:rsidR="00AD342F">
              <w:rPr>
                <w:sz w:val="24"/>
                <w:szCs w:val="24"/>
              </w:rPr>
              <w:t xml:space="preserve">ого городского Совета депутатов </w:t>
            </w:r>
            <w:r w:rsidR="00ED3521">
              <w:rPr>
                <w:sz w:val="24"/>
                <w:szCs w:val="24"/>
              </w:rPr>
              <w:t>(по согласованию);</w:t>
            </w:r>
          </w:p>
          <w:p w:rsidR="00ED3521" w:rsidRPr="00515D80" w:rsidRDefault="00ED3521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15D80" w:rsidRPr="00515D80" w:rsidTr="002E323C">
        <w:trPr>
          <w:trHeight w:val="243"/>
        </w:trPr>
        <w:tc>
          <w:tcPr>
            <w:tcW w:w="4424" w:type="dxa"/>
            <w:shd w:val="clear" w:color="auto" w:fill="auto"/>
          </w:tcPr>
          <w:p w:rsidR="00515D80" w:rsidRPr="00515D80" w:rsidRDefault="00900ACB" w:rsidP="00515D80">
            <w:pPr>
              <w:adjustRightInd w:val="0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Степанова Наталья Владимировна</w:t>
            </w:r>
          </w:p>
          <w:p w:rsidR="00515D80" w:rsidRDefault="00515D80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1308D" w:rsidRDefault="00B1308D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1308D" w:rsidRDefault="00B1308D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1308D" w:rsidRDefault="00B1308D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1308D" w:rsidRDefault="00B1308D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1308D" w:rsidRPr="00515D80" w:rsidRDefault="00B1308D" w:rsidP="00515D8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Шакиров Мансур Гарафиевич                      </w:t>
            </w:r>
          </w:p>
        </w:tc>
        <w:tc>
          <w:tcPr>
            <w:tcW w:w="4424" w:type="dxa"/>
            <w:shd w:val="clear" w:color="auto" w:fill="auto"/>
          </w:tcPr>
          <w:p w:rsidR="00ED3521" w:rsidRDefault="00ED3521" w:rsidP="00ED352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председатель </w:t>
            </w:r>
            <w:r w:rsidR="00515D80" w:rsidRPr="00515D80">
              <w:rPr>
                <w:bCs/>
                <w:sz w:val="24"/>
                <w:szCs w:val="24"/>
              </w:rPr>
              <w:t xml:space="preserve"> комиссии </w:t>
            </w:r>
            <w:r>
              <w:rPr>
                <w:bCs/>
                <w:sz w:val="24"/>
                <w:szCs w:val="24"/>
              </w:rPr>
              <w:t>по муниципальному имуществу, экономической политике и земельным отношениям Енисейского городского Совета депутатов  (по согласованию)</w:t>
            </w:r>
            <w:r w:rsidR="00B1308D">
              <w:rPr>
                <w:bCs/>
                <w:sz w:val="24"/>
                <w:szCs w:val="24"/>
              </w:rPr>
              <w:t>;</w:t>
            </w:r>
          </w:p>
          <w:p w:rsidR="00B1308D" w:rsidRDefault="00B1308D" w:rsidP="00ED352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B1308D" w:rsidRDefault="00B1308D" w:rsidP="00ED352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комиссии по вопросам ЖКХ, благоустройства и тарифной политике.</w:t>
            </w:r>
          </w:p>
          <w:p w:rsidR="00AD342F" w:rsidRPr="00515D80" w:rsidRDefault="00AD342F" w:rsidP="00295E1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ED3521" w:rsidRPr="002E323C" w:rsidRDefault="00ED3521" w:rsidP="00ED352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bookmarkStart w:id="0" w:name="_GoBack"/>
      <w:bookmarkEnd w:id="0"/>
    </w:p>
    <w:p w:rsidR="00ED3521" w:rsidRPr="00515D80" w:rsidRDefault="00ED3521" w:rsidP="00ED3521">
      <w:pPr>
        <w:widowControl/>
        <w:autoSpaceDE/>
        <w:autoSpaceDN/>
        <w:jc w:val="right"/>
        <w:rPr>
          <w:sz w:val="24"/>
          <w:szCs w:val="24"/>
        </w:rPr>
      </w:pPr>
      <w:r w:rsidRPr="00515D80">
        <w:rPr>
          <w:sz w:val="24"/>
          <w:szCs w:val="24"/>
        </w:rPr>
        <w:t xml:space="preserve">                                                                           к распоряжению</w:t>
      </w:r>
      <w:r>
        <w:rPr>
          <w:sz w:val="24"/>
          <w:szCs w:val="24"/>
        </w:rPr>
        <w:t xml:space="preserve"> администрации города</w:t>
      </w:r>
    </w:p>
    <w:p w:rsidR="00ED3521" w:rsidRPr="00515D80" w:rsidRDefault="00ED3521" w:rsidP="00ED3521">
      <w:pPr>
        <w:widowControl/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869B2">
        <w:rPr>
          <w:sz w:val="24"/>
          <w:szCs w:val="24"/>
          <w:u w:val="single"/>
        </w:rPr>
        <w:t>«  01</w:t>
      </w:r>
      <w:r>
        <w:rPr>
          <w:sz w:val="24"/>
          <w:szCs w:val="24"/>
          <w:u w:val="single"/>
        </w:rPr>
        <w:t xml:space="preserve">  »</w:t>
      </w:r>
      <w:r w:rsidR="00E869B2">
        <w:rPr>
          <w:sz w:val="24"/>
          <w:szCs w:val="24"/>
          <w:u w:val="single"/>
        </w:rPr>
        <w:t>02</w:t>
      </w:r>
      <w:r>
        <w:rPr>
          <w:sz w:val="24"/>
          <w:szCs w:val="24"/>
          <w:u w:val="single"/>
        </w:rPr>
        <w:t xml:space="preserve"> 2016 </w:t>
      </w:r>
      <w:r w:rsidRPr="00515D80">
        <w:rPr>
          <w:sz w:val="24"/>
          <w:szCs w:val="24"/>
        </w:rPr>
        <w:t xml:space="preserve">№ </w:t>
      </w:r>
      <w:r w:rsidR="00E869B2">
        <w:rPr>
          <w:sz w:val="24"/>
          <w:szCs w:val="24"/>
          <w:u w:val="single"/>
        </w:rPr>
        <w:t xml:space="preserve">  56</w:t>
      </w:r>
      <w:r w:rsidRPr="00515D80">
        <w:rPr>
          <w:sz w:val="24"/>
          <w:szCs w:val="24"/>
          <w:u w:val="single"/>
        </w:rPr>
        <w:t>-р</w:t>
      </w:r>
    </w:p>
    <w:p w:rsidR="00ED3521" w:rsidRDefault="00ED3521" w:rsidP="00ED3521">
      <w:pPr>
        <w:widowControl/>
        <w:autoSpaceDE/>
        <w:autoSpaceDN/>
        <w:rPr>
          <w:sz w:val="24"/>
          <w:szCs w:val="24"/>
        </w:rPr>
      </w:pPr>
    </w:p>
    <w:p w:rsidR="00295E17" w:rsidRDefault="00295E17" w:rsidP="00ED3521">
      <w:pPr>
        <w:widowControl/>
        <w:autoSpaceDE/>
        <w:autoSpaceDN/>
        <w:jc w:val="center"/>
        <w:rPr>
          <w:sz w:val="24"/>
          <w:szCs w:val="24"/>
        </w:rPr>
      </w:pPr>
    </w:p>
    <w:p w:rsidR="00ED3521" w:rsidRPr="00515D80" w:rsidRDefault="00ED3521" w:rsidP="00ED3521">
      <w:pPr>
        <w:widowControl/>
        <w:autoSpaceDE/>
        <w:autoSpaceDN/>
        <w:jc w:val="center"/>
        <w:rPr>
          <w:sz w:val="24"/>
          <w:szCs w:val="24"/>
        </w:rPr>
      </w:pPr>
      <w:r w:rsidRPr="00515D80">
        <w:rPr>
          <w:sz w:val="24"/>
          <w:szCs w:val="24"/>
        </w:rPr>
        <w:t>План мероприятий по разработке Стратегии социально-экономического развития</w:t>
      </w:r>
    </w:p>
    <w:p w:rsidR="00ED3521" w:rsidRPr="00515D80" w:rsidRDefault="00ED3521" w:rsidP="00ED3521">
      <w:pPr>
        <w:widowControl/>
        <w:autoSpaceDE/>
        <w:autoSpaceDN/>
        <w:jc w:val="center"/>
        <w:rPr>
          <w:sz w:val="24"/>
          <w:szCs w:val="24"/>
        </w:rPr>
      </w:pPr>
      <w:r w:rsidRPr="00515D80">
        <w:rPr>
          <w:sz w:val="24"/>
          <w:szCs w:val="24"/>
        </w:rPr>
        <w:t xml:space="preserve"> города </w:t>
      </w:r>
      <w:r w:rsidR="00053FDF">
        <w:rPr>
          <w:sz w:val="24"/>
          <w:szCs w:val="24"/>
        </w:rPr>
        <w:t>Енисейска</w:t>
      </w:r>
      <w:r w:rsidRPr="00515D80">
        <w:rPr>
          <w:sz w:val="24"/>
          <w:szCs w:val="24"/>
        </w:rPr>
        <w:t xml:space="preserve"> на период до 2030 года</w:t>
      </w:r>
    </w:p>
    <w:p w:rsidR="00ED3521" w:rsidRDefault="00ED3521" w:rsidP="00ED3521">
      <w:pPr>
        <w:widowControl/>
        <w:autoSpaceDE/>
        <w:autoSpaceDN/>
        <w:jc w:val="center"/>
        <w:rPr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1843"/>
        <w:gridCol w:w="3543"/>
      </w:tblGrid>
      <w:tr w:rsidR="00053FDF" w:rsidRPr="002E323C" w:rsidTr="00C2707C">
        <w:trPr>
          <w:tblHeader/>
        </w:trPr>
        <w:tc>
          <w:tcPr>
            <w:tcW w:w="710" w:type="dxa"/>
            <w:shd w:val="clear" w:color="auto" w:fill="auto"/>
          </w:tcPr>
          <w:p w:rsidR="00ED3521" w:rsidRPr="00515D80" w:rsidRDefault="00ED3521" w:rsidP="004E743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15D80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ED3521" w:rsidRPr="00515D80" w:rsidRDefault="00ED3521" w:rsidP="004E743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15D8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ED3521" w:rsidRPr="00515D80" w:rsidRDefault="00ED3521" w:rsidP="004E743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15D8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shd w:val="clear" w:color="auto" w:fill="auto"/>
          </w:tcPr>
          <w:p w:rsidR="00ED3521" w:rsidRPr="00515D80" w:rsidRDefault="00ED3521" w:rsidP="004E743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15D8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53FDF" w:rsidRPr="00B316EA" w:rsidTr="00C2707C">
        <w:trPr>
          <w:trHeight w:val="1622"/>
        </w:trPr>
        <w:tc>
          <w:tcPr>
            <w:tcW w:w="710" w:type="dxa"/>
            <w:shd w:val="clear" w:color="auto" w:fill="auto"/>
          </w:tcPr>
          <w:p w:rsidR="00ED3521" w:rsidRPr="00515D80" w:rsidRDefault="00295E17" w:rsidP="004E743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95E17" w:rsidRDefault="00295E17" w:rsidP="003F0C0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</w:rPr>
              <w:t>Об утверждении Порядка разработки, корректировки, осуществления мониторинга и контроля реализации документов стратегического  планирования города Енисейска</w:t>
            </w:r>
          </w:p>
          <w:p w:rsidR="00B316EA" w:rsidRPr="00515D80" w:rsidRDefault="00B316EA" w:rsidP="003F0C0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3521" w:rsidRPr="00515D80" w:rsidRDefault="003F0C0F" w:rsidP="004E743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</w:rPr>
              <w:t>до  01.02.2016г.</w:t>
            </w:r>
          </w:p>
        </w:tc>
        <w:tc>
          <w:tcPr>
            <w:tcW w:w="3543" w:type="dxa"/>
            <w:shd w:val="clear" w:color="auto" w:fill="auto"/>
          </w:tcPr>
          <w:p w:rsidR="00ED3521" w:rsidRPr="00515D80" w:rsidRDefault="00295E17" w:rsidP="00C2707C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</w:rPr>
              <w:t>Отдел экономического развития, предпринимательской деятельности и торговли</w:t>
            </w:r>
            <w:r w:rsidR="0018046E">
              <w:rPr>
                <w:sz w:val="24"/>
                <w:szCs w:val="24"/>
              </w:rPr>
              <w:t xml:space="preserve"> администрации города</w:t>
            </w:r>
          </w:p>
        </w:tc>
      </w:tr>
      <w:tr w:rsidR="00B316EA" w:rsidRPr="00B316EA" w:rsidTr="00C2707C">
        <w:trPr>
          <w:trHeight w:val="1235"/>
        </w:trPr>
        <w:tc>
          <w:tcPr>
            <w:tcW w:w="710" w:type="dxa"/>
            <w:shd w:val="clear" w:color="auto" w:fill="auto"/>
          </w:tcPr>
          <w:p w:rsidR="00B316EA" w:rsidRPr="00B316EA" w:rsidRDefault="00D318F2" w:rsidP="00B316E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316EA" w:rsidRPr="00B316EA" w:rsidRDefault="00B316EA" w:rsidP="00B316EA">
            <w:pPr>
              <w:adjustRightInd w:val="0"/>
              <w:jc w:val="both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</w:rPr>
              <w:t>Разработка проекта стратегии со</w:t>
            </w:r>
            <w:r w:rsidR="00D318F2">
              <w:rPr>
                <w:sz w:val="24"/>
                <w:szCs w:val="24"/>
              </w:rPr>
              <w:t xml:space="preserve">циально-экономического развития </w:t>
            </w:r>
            <w:r w:rsidRPr="00B316EA">
              <w:rPr>
                <w:sz w:val="24"/>
                <w:szCs w:val="24"/>
              </w:rPr>
              <w:t>муниципального образования до 2030 года</w:t>
            </w:r>
          </w:p>
        </w:tc>
        <w:tc>
          <w:tcPr>
            <w:tcW w:w="1843" w:type="dxa"/>
            <w:shd w:val="clear" w:color="auto" w:fill="auto"/>
          </w:tcPr>
          <w:p w:rsidR="00B316EA" w:rsidRPr="00B316EA" w:rsidRDefault="00B316EA" w:rsidP="00D318F2">
            <w:pPr>
              <w:adjustRightInd w:val="0"/>
              <w:jc w:val="center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  <w:lang w:val="en-US"/>
              </w:rPr>
              <w:t xml:space="preserve">I-II </w:t>
            </w:r>
            <w:r w:rsidRPr="00B316EA">
              <w:rPr>
                <w:sz w:val="24"/>
                <w:szCs w:val="24"/>
              </w:rPr>
              <w:t>квартал</w:t>
            </w:r>
          </w:p>
          <w:p w:rsidR="00B316EA" w:rsidRPr="00B316EA" w:rsidRDefault="00B316EA" w:rsidP="00D318F2">
            <w:pPr>
              <w:adjustRightInd w:val="0"/>
              <w:jc w:val="center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</w:rPr>
              <w:t>2016 года</w:t>
            </w:r>
          </w:p>
        </w:tc>
        <w:tc>
          <w:tcPr>
            <w:tcW w:w="3543" w:type="dxa"/>
            <w:shd w:val="clear" w:color="auto" w:fill="auto"/>
          </w:tcPr>
          <w:p w:rsidR="00B316EA" w:rsidRDefault="0018046E" w:rsidP="00B316E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18046E">
              <w:rPr>
                <w:sz w:val="24"/>
                <w:szCs w:val="24"/>
              </w:rPr>
              <w:t>экономического развития, предпринимательской деятельности и торговли</w:t>
            </w:r>
            <w:r>
              <w:rPr>
                <w:sz w:val="24"/>
                <w:szCs w:val="24"/>
              </w:rPr>
              <w:t>,</w:t>
            </w:r>
          </w:p>
          <w:p w:rsidR="0018046E" w:rsidRPr="00B316EA" w:rsidRDefault="0018046E" w:rsidP="00B316E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B316EA" w:rsidRPr="00B316EA" w:rsidTr="00C2707C">
        <w:trPr>
          <w:trHeight w:val="1622"/>
        </w:trPr>
        <w:tc>
          <w:tcPr>
            <w:tcW w:w="710" w:type="dxa"/>
            <w:shd w:val="clear" w:color="auto" w:fill="auto"/>
          </w:tcPr>
          <w:p w:rsidR="00B316EA" w:rsidRPr="00B316EA" w:rsidRDefault="0018046E" w:rsidP="00B316E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316EA" w:rsidRPr="00B316EA" w:rsidRDefault="00B316EA" w:rsidP="00B316EA">
            <w:pPr>
              <w:adjustRightInd w:val="0"/>
              <w:jc w:val="both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</w:rPr>
              <w:t>Общественное обсуждение проекта стратегии социально-экономического развития муниципального образования до 2030 года</w:t>
            </w:r>
          </w:p>
        </w:tc>
        <w:tc>
          <w:tcPr>
            <w:tcW w:w="1843" w:type="dxa"/>
            <w:shd w:val="clear" w:color="auto" w:fill="auto"/>
          </w:tcPr>
          <w:p w:rsidR="00B316EA" w:rsidRPr="00B316EA" w:rsidRDefault="00B316EA" w:rsidP="0018046E">
            <w:pPr>
              <w:adjustRightInd w:val="0"/>
              <w:jc w:val="center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</w:rPr>
              <w:t xml:space="preserve"> 3 квартала</w:t>
            </w:r>
          </w:p>
          <w:p w:rsidR="00B316EA" w:rsidRPr="00B316EA" w:rsidRDefault="00B316EA" w:rsidP="0018046E">
            <w:pPr>
              <w:adjustRightInd w:val="0"/>
              <w:jc w:val="center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</w:rPr>
              <w:t>2016 г.</w:t>
            </w:r>
          </w:p>
        </w:tc>
        <w:tc>
          <w:tcPr>
            <w:tcW w:w="3543" w:type="dxa"/>
            <w:shd w:val="clear" w:color="auto" w:fill="auto"/>
          </w:tcPr>
          <w:p w:rsidR="007F30A7" w:rsidRPr="007F30A7" w:rsidRDefault="007F30A7" w:rsidP="007F30A7">
            <w:pPr>
              <w:adjustRightInd w:val="0"/>
              <w:jc w:val="both"/>
              <w:rPr>
                <w:sz w:val="24"/>
                <w:szCs w:val="24"/>
              </w:rPr>
            </w:pPr>
            <w:r w:rsidRPr="007F30A7">
              <w:rPr>
                <w:sz w:val="24"/>
                <w:szCs w:val="24"/>
              </w:rPr>
              <w:t>Отдел экономического развития, предпринимательской деятельности и торговли,</w:t>
            </w:r>
          </w:p>
          <w:p w:rsidR="00B316EA" w:rsidRPr="00B316EA" w:rsidRDefault="007F30A7" w:rsidP="007F30A7">
            <w:pPr>
              <w:adjustRightInd w:val="0"/>
              <w:jc w:val="both"/>
              <w:rPr>
                <w:sz w:val="24"/>
                <w:szCs w:val="24"/>
              </w:rPr>
            </w:pPr>
            <w:r w:rsidRPr="007F30A7">
              <w:rPr>
                <w:sz w:val="24"/>
                <w:szCs w:val="24"/>
              </w:rPr>
              <w:t>ГРБС</w:t>
            </w:r>
          </w:p>
        </w:tc>
      </w:tr>
      <w:tr w:rsidR="00B316EA" w:rsidRPr="00B316EA" w:rsidTr="00C2707C">
        <w:trPr>
          <w:trHeight w:val="1622"/>
        </w:trPr>
        <w:tc>
          <w:tcPr>
            <w:tcW w:w="710" w:type="dxa"/>
            <w:shd w:val="clear" w:color="auto" w:fill="auto"/>
          </w:tcPr>
          <w:p w:rsidR="00B316EA" w:rsidRPr="00B316EA" w:rsidRDefault="00C2707C" w:rsidP="00B316E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316EA" w:rsidRDefault="00B316EA" w:rsidP="00B316EA">
            <w:pPr>
              <w:adjustRightInd w:val="0"/>
              <w:jc w:val="both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</w:rPr>
              <w:t>Доработка проекта стратегии социально-экономического развития муниципального образования до 2030 года с учетом результатов общественного обсуждения</w:t>
            </w:r>
          </w:p>
          <w:p w:rsidR="00C2707C" w:rsidRPr="00B316EA" w:rsidRDefault="00C2707C" w:rsidP="00B316E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30A7" w:rsidRDefault="007F30A7" w:rsidP="007F30A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квартал </w:t>
            </w:r>
          </w:p>
          <w:p w:rsidR="00B316EA" w:rsidRPr="00B316EA" w:rsidRDefault="007F30A7" w:rsidP="007F30A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3543" w:type="dxa"/>
            <w:shd w:val="clear" w:color="auto" w:fill="auto"/>
          </w:tcPr>
          <w:p w:rsidR="007F30A7" w:rsidRPr="007F30A7" w:rsidRDefault="007F30A7" w:rsidP="007F30A7">
            <w:pPr>
              <w:adjustRightInd w:val="0"/>
              <w:jc w:val="both"/>
              <w:rPr>
                <w:sz w:val="24"/>
                <w:szCs w:val="24"/>
              </w:rPr>
            </w:pPr>
            <w:r w:rsidRPr="007F30A7">
              <w:rPr>
                <w:sz w:val="24"/>
                <w:szCs w:val="24"/>
              </w:rPr>
              <w:t>Отдел экономического развития, предпринимат</w:t>
            </w:r>
            <w:r>
              <w:rPr>
                <w:sz w:val="24"/>
                <w:szCs w:val="24"/>
              </w:rPr>
              <w:t>ельской деятельности и торговли</w:t>
            </w:r>
          </w:p>
          <w:p w:rsidR="00B316EA" w:rsidRPr="00B316EA" w:rsidRDefault="00C2707C" w:rsidP="007F30A7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C2707C" w:rsidRPr="00B316EA" w:rsidTr="00C2707C">
        <w:trPr>
          <w:trHeight w:val="1622"/>
        </w:trPr>
        <w:tc>
          <w:tcPr>
            <w:tcW w:w="710" w:type="dxa"/>
            <w:shd w:val="clear" w:color="auto" w:fill="auto"/>
          </w:tcPr>
          <w:p w:rsidR="00C2707C" w:rsidRPr="00B316EA" w:rsidRDefault="00C2707C" w:rsidP="004E743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C2707C" w:rsidRDefault="00C2707C" w:rsidP="004E743A">
            <w:pPr>
              <w:adjustRightInd w:val="0"/>
              <w:jc w:val="both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</w:rPr>
              <w:t xml:space="preserve">Согласование проекта стратегии социально-экономического развития муниципального образования до 2030 года с </w:t>
            </w:r>
            <w:r>
              <w:rPr>
                <w:sz w:val="24"/>
                <w:szCs w:val="24"/>
              </w:rPr>
              <w:t xml:space="preserve">Правительством Красноярского края </w:t>
            </w:r>
          </w:p>
          <w:p w:rsidR="00C2707C" w:rsidRPr="00B316EA" w:rsidRDefault="00C2707C" w:rsidP="004E743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707C" w:rsidRDefault="00C2707C" w:rsidP="004E743A">
            <w:pPr>
              <w:adjustRightInd w:val="0"/>
              <w:jc w:val="center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</w:rPr>
              <w:t>4 квартал</w:t>
            </w:r>
          </w:p>
          <w:p w:rsidR="00C2707C" w:rsidRPr="00B316EA" w:rsidRDefault="00C2707C" w:rsidP="004E743A">
            <w:pPr>
              <w:adjustRightInd w:val="0"/>
              <w:jc w:val="center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</w:rPr>
              <w:t>2016 г.</w:t>
            </w:r>
          </w:p>
        </w:tc>
        <w:tc>
          <w:tcPr>
            <w:tcW w:w="3543" w:type="dxa"/>
            <w:shd w:val="clear" w:color="auto" w:fill="auto"/>
          </w:tcPr>
          <w:p w:rsidR="00C2707C" w:rsidRPr="00B316EA" w:rsidRDefault="00C2707C" w:rsidP="004E743A">
            <w:pPr>
              <w:adjustRightInd w:val="0"/>
              <w:jc w:val="both"/>
              <w:rPr>
                <w:sz w:val="24"/>
                <w:szCs w:val="24"/>
              </w:rPr>
            </w:pPr>
            <w:r w:rsidRPr="007F30A7">
              <w:rPr>
                <w:sz w:val="24"/>
                <w:szCs w:val="24"/>
              </w:rPr>
              <w:t>Отдел экономического развития, предпринимательской деятельности и торговли</w:t>
            </w:r>
          </w:p>
        </w:tc>
      </w:tr>
      <w:tr w:rsidR="00C2707C" w:rsidRPr="00B316EA" w:rsidTr="00C2707C">
        <w:trPr>
          <w:trHeight w:val="1622"/>
        </w:trPr>
        <w:tc>
          <w:tcPr>
            <w:tcW w:w="710" w:type="dxa"/>
            <w:shd w:val="clear" w:color="auto" w:fill="auto"/>
          </w:tcPr>
          <w:p w:rsidR="00C2707C" w:rsidRPr="00B316EA" w:rsidRDefault="00C2707C" w:rsidP="004E743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C2707C" w:rsidRPr="00B316EA" w:rsidRDefault="00C2707C" w:rsidP="004E743A">
            <w:pPr>
              <w:adjustRightInd w:val="0"/>
              <w:jc w:val="both"/>
              <w:rPr>
                <w:sz w:val="24"/>
                <w:szCs w:val="24"/>
              </w:rPr>
            </w:pPr>
            <w:r w:rsidRPr="00B316EA">
              <w:rPr>
                <w:sz w:val="24"/>
                <w:szCs w:val="24"/>
              </w:rPr>
              <w:t>Утверждение стратегии социально-экономического развития муниципального образования до 2030 года</w:t>
            </w:r>
          </w:p>
        </w:tc>
        <w:tc>
          <w:tcPr>
            <w:tcW w:w="1843" w:type="dxa"/>
            <w:shd w:val="clear" w:color="auto" w:fill="auto"/>
          </w:tcPr>
          <w:p w:rsidR="00C2707C" w:rsidRPr="00B316EA" w:rsidRDefault="00C2707C" w:rsidP="004E743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316EA">
              <w:rPr>
                <w:sz w:val="24"/>
                <w:szCs w:val="24"/>
              </w:rPr>
              <w:t>о 01.01.2017 г.</w:t>
            </w:r>
          </w:p>
        </w:tc>
        <w:tc>
          <w:tcPr>
            <w:tcW w:w="3543" w:type="dxa"/>
            <w:shd w:val="clear" w:color="auto" w:fill="auto"/>
          </w:tcPr>
          <w:p w:rsidR="00C2707C" w:rsidRPr="00B316EA" w:rsidRDefault="00C2707C" w:rsidP="004E743A">
            <w:pPr>
              <w:adjustRightInd w:val="0"/>
              <w:jc w:val="both"/>
              <w:rPr>
                <w:sz w:val="24"/>
                <w:szCs w:val="24"/>
              </w:rPr>
            </w:pPr>
            <w:r w:rsidRPr="007F30A7">
              <w:rPr>
                <w:sz w:val="24"/>
                <w:szCs w:val="24"/>
              </w:rPr>
              <w:t>Отдел экономического развития, предпринимательской деятельности и торговли</w:t>
            </w:r>
          </w:p>
        </w:tc>
      </w:tr>
      <w:tr w:rsidR="00C2707C" w:rsidRPr="00B316EA" w:rsidTr="00C2707C">
        <w:trPr>
          <w:trHeight w:val="1622"/>
        </w:trPr>
        <w:tc>
          <w:tcPr>
            <w:tcW w:w="710" w:type="dxa"/>
            <w:shd w:val="clear" w:color="auto" w:fill="auto"/>
          </w:tcPr>
          <w:p w:rsidR="00C2707C" w:rsidRPr="00B316EA" w:rsidRDefault="00C2707C" w:rsidP="00B316E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C2707C" w:rsidRPr="00C2707C" w:rsidRDefault="00C2707C" w:rsidP="00C27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</w:t>
            </w:r>
            <w:r w:rsidRPr="00C2707C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а</w:t>
            </w:r>
            <w:r w:rsidRPr="00C2707C">
              <w:rPr>
                <w:sz w:val="24"/>
                <w:szCs w:val="24"/>
              </w:rPr>
              <w:t xml:space="preserve"> мероприятий по реализации стратегии социально-экономического развития муниципального образования</w:t>
            </w:r>
            <w:r>
              <w:rPr>
                <w:sz w:val="24"/>
                <w:szCs w:val="24"/>
              </w:rPr>
              <w:t xml:space="preserve"> до 2030 года</w:t>
            </w:r>
          </w:p>
        </w:tc>
        <w:tc>
          <w:tcPr>
            <w:tcW w:w="1843" w:type="dxa"/>
            <w:shd w:val="clear" w:color="auto" w:fill="auto"/>
          </w:tcPr>
          <w:p w:rsidR="00C2707C" w:rsidRPr="00C2707C" w:rsidRDefault="00C2707C" w:rsidP="00C27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2707C">
              <w:rPr>
                <w:sz w:val="24"/>
                <w:szCs w:val="24"/>
              </w:rPr>
              <w:t>о 01.01.2017г.</w:t>
            </w:r>
          </w:p>
        </w:tc>
        <w:tc>
          <w:tcPr>
            <w:tcW w:w="3543" w:type="dxa"/>
            <w:shd w:val="clear" w:color="auto" w:fill="auto"/>
          </w:tcPr>
          <w:p w:rsidR="00C2707C" w:rsidRPr="00C2707C" w:rsidRDefault="00C2707C" w:rsidP="00C2707C">
            <w:pPr>
              <w:jc w:val="both"/>
              <w:rPr>
                <w:sz w:val="24"/>
                <w:szCs w:val="24"/>
              </w:rPr>
            </w:pPr>
            <w:r w:rsidRPr="00C2707C">
              <w:rPr>
                <w:sz w:val="24"/>
                <w:szCs w:val="24"/>
              </w:rPr>
              <w:t>Отдел экономического развития, предпринимательской деятельности и торговли</w:t>
            </w:r>
          </w:p>
        </w:tc>
      </w:tr>
    </w:tbl>
    <w:p w:rsidR="00515D80" w:rsidRPr="00515D80" w:rsidRDefault="00515D80" w:rsidP="00C2707C">
      <w:pPr>
        <w:widowControl/>
        <w:autoSpaceDE/>
        <w:autoSpaceDN/>
        <w:jc w:val="center"/>
        <w:rPr>
          <w:sz w:val="24"/>
          <w:szCs w:val="24"/>
        </w:rPr>
      </w:pPr>
    </w:p>
    <w:sectPr w:rsidR="00515D80" w:rsidRPr="00515D80" w:rsidSect="00295E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E7" w:rsidRDefault="009E18E7" w:rsidP="002D591C">
      <w:r>
        <w:separator/>
      </w:r>
    </w:p>
  </w:endnote>
  <w:endnote w:type="continuationSeparator" w:id="1">
    <w:p w:rsidR="009E18E7" w:rsidRDefault="009E18E7" w:rsidP="002D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E7" w:rsidRDefault="009E18E7" w:rsidP="002D591C">
      <w:r>
        <w:separator/>
      </w:r>
    </w:p>
  </w:footnote>
  <w:footnote w:type="continuationSeparator" w:id="1">
    <w:p w:rsidR="009E18E7" w:rsidRDefault="009E18E7" w:rsidP="002D5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E66"/>
    <w:rsid w:val="00053FDF"/>
    <w:rsid w:val="00091C1D"/>
    <w:rsid w:val="000D655F"/>
    <w:rsid w:val="000E6EE3"/>
    <w:rsid w:val="00100312"/>
    <w:rsid w:val="0012116B"/>
    <w:rsid w:val="00162066"/>
    <w:rsid w:val="00172DA8"/>
    <w:rsid w:val="0018046E"/>
    <w:rsid w:val="00183660"/>
    <w:rsid w:val="001A0587"/>
    <w:rsid w:val="001E2541"/>
    <w:rsid w:val="00230C59"/>
    <w:rsid w:val="0023629C"/>
    <w:rsid w:val="00247C29"/>
    <w:rsid w:val="002624F3"/>
    <w:rsid w:val="00295E17"/>
    <w:rsid w:val="002D591C"/>
    <w:rsid w:val="002E323C"/>
    <w:rsid w:val="00334B29"/>
    <w:rsid w:val="00370972"/>
    <w:rsid w:val="003724D3"/>
    <w:rsid w:val="003767A3"/>
    <w:rsid w:val="00377921"/>
    <w:rsid w:val="003D4B9B"/>
    <w:rsid w:val="003F0C0F"/>
    <w:rsid w:val="00402792"/>
    <w:rsid w:val="004147F9"/>
    <w:rsid w:val="00433D3F"/>
    <w:rsid w:val="00452FFA"/>
    <w:rsid w:val="00462E66"/>
    <w:rsid w:val="0047135A"/>
    <w:rsid w:val="004E3760"/>
    <w:rsid w:val="0051171E"/>
    <w:rsid w:val="00515D80"/>
    <w:rsid w:val="0051650A"/>
    <w:rsid w:val="005225E6"/>
    <w:rsid w:val="00527A6F"/>
    <w:rsid w:val="00554FD8"/>
    <w:rsid w:val="005B7603"/>
    <w:rsid w:val="005D408B"/>
    <w:rsid w:val="005D6CB6"/>
    <w:rsid w:val="00621055"/>
    <w:rsid w:val="0065089C"/>
    <w:rsid w:val="006A7C4E"/>
    <w:rsid w:val="006B0286"/>
    <w:rsid w:val="0071647A"/>
    <w:rsid w:val="0074090E"/>
    <w:rsid w:val="007411AA"/>
    <w:rsid w:val="00795942"/>
    <w:rsid w:val="007B5683"/>
    <w:rsid w:val="007F30A7"/>
    <w:rsid w:val="008278CA"/>
    <w:rsid w:val="00835812"/>
    <w:rsid w:val="008612DE"/>
    <w:rsid w:val="008D7C0C"/>
    <w:rsid w:val="00900ACB"/>
    <w:rsid w:val="0093263D"/>
    <w:rsid w:val="00944B56"/>
    <w:rsid w:val="00971BF6"/>
    <w:rsid w:val="009A0BAF"/>
    <w:rsid w:val="009B68C6"/>
    <w:rsid w:val="009E18E7"/>
    <w:rsid w:val="00A00CFD"/>
    <w:rsid w:val="00A16326"/>
    <w:rsid w:val="00A555B5"/>
    <w:rsid w:val="00A91C2F"/>
    <w:rsid w:val="00A94624"/>
    <w:rsid w:val="00AA6111"/>
    <w:rsid w:val="00AB0516"/>
    <w:rsid w:val="00AC4B90"/>
    <w:rsid w:val="00AD342F"/>
    <w:rsid w:val="00B07282"/>
    <w:rsid w:val="00B1308D"/>
    <w:rsid w:val="00B23874"/>
    <w:rsid w:val="00B316EA"/>
    <w:rsid w:val="00B44DEA"/>
    <w:rsid w:val="00B81C7C"/>
    <w:rsid w:val="00B93193"/>
    <w:rsid w:val="00BC680A"/>
    <w:rsid w:val="00C112E9"/>
    <w:rsid w:val="00C14F48"/>
    <w:rsid w:val="00C2707C"/>
    <w:rsid w:val="00C27835"/>
    <w:rsid w:val="00C33239"/>
    <w:rsid w:val="00C554CF"/>
    <w:rsid w:val="00C7386D"/>
    <w:rsid w:val="00CB10AD"/>
    <w:rsid w:val="00CC1BCD"/>
    <w:rsid w:val="00CE5178"/>
    <w:rsid w:val="00CF6012"/>
    <w:rsid w:val="00D20B2D"/>
    <w:rsid w:val="00D22809"/>
    <w:rsid w:val="00D318F2"/>
    <w:rsid w:val="00D33AF5"/>
    <w:rsid w:val="00D52336"/>
    <w:rsid w:val="00D76AA9"/>
    <w:rsid w:val="00DF070A"/>
    <w:rsid w:val="00DF59F0"/>
    <w:rsid w:val="00DF7067"/>
    <w:rsid w:val="00E07DEB"/>
    <w:rsid w:val="00E56739"/>
    <w:rsid w:val="00E83C72"/>
    <w:rsid w:val="00E869B2"/>
    <w:rsid w:val="00E870D9"/>
    <w:rsid w:val="00EC75D6"/>
    <w:rsid w:val="00ED3521"/>
    <w:rsid w:val="00F36A45"/>
    <w:rsid w:val="00F83A5B"/>
    <w:rsid w:val="00F83E8C"/>
    <w:rsid w:val="00F92199"/>
    <w:rsid w:val="00FC7FF7"/>
    <w:rsid w:val="00FE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D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E32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2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D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E32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2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EFD9-C72B-4DDA-9F3A-43CB6E8F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SUser</cp:lastModifiedBy>
  <cp:revision>4</cp:revision>
  <cp:lastPrinted>2016-01-18T08:02:00Z</cp:lastPrinted>
  <dcterms:created xsi:type="dcterms:W3CDTF">2016-02-01T07:47:00Z</dcterms:created>
  <dcterms:modified xsi:type="dcterms:W3CDTF">2016-02-01T07:53:00Z</dcterms:modified>
</cp:coreProperties>
</file>