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CA" w:rsidRDefault="00224FCA">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187960</wp:posOffset>
            </wp:positionH>
            <wp:positionV relativeFrom="paragraph">
              <wp:posOffset>-461010</wp:posOffset>
            </wp:positionV>
            <wp:extent cx="6468745" cy="10053955"/>
            <wp:effectExtent l="0" t="0" r="8255" b="4445"/>
            <wp:wrapSquare wrapText="bothSides"/>
            <wp:docPr id="1" name="Рисунок 1" descr="C:\WINDOWS\Temp\Rar$DI25.624\А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Rar$DI25.624\А2 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253" t="2778" r="8280" b="6300"/>
                    <a:stretch/>
                  </pic:blipFill>
                  <pic:spPr bwMode="auto">
                    <a:xfrm>
                      <a:off x="0" y="0"/>
                      <a:ext cx="6468745" cy="10053955"/>
                    </a:xfrm>
                    <a:prstGeom prst="rect">
                      <a:avLst/>
                    </a:prstGeom>
                    <a:noFill/>
                    <a:ln>
                      <a:noFill/>
                    </a:ln>
                    <a:extLst>
                      <a:ext uri="{53640926-AAD7-44D8-BBD7-CCE9431645EC}">
                        <a14:shadowObscured xmlns:a14="http://schemas.microsoft.com/office/drawing/2010/main"/>
                      </a:ext>
                    </a:extLst>
                  </pic:spPr>
                </pic:pic>
              </a:graphicData>
            </a:graphic>
          </wp:anchor>
        </w:drawing>
      </w:r>
      <w:r w:rsidR="000A54FD">
        <w:br w:type="textWrapping" w:clear="all"/>
      </w:r>
    </w:p>
    <w:p w:rsidR="00224FCA" w:rsidRDefault="00224FCA" w:rsidP="00224FCA">
      <w:pPr>
        <w:shd w:val="clear" w:color="auto" w:fill="FFFFFF"/>
        <w:autoSpaceDE w:val="0"/>
        <w:autoSpaceDN w:val="0"/>
        <w:adjustRightInd w:val="0"/>
        <w:spacing w:after="0" w:line="240" w:lineRule="auto"/>
        <w:ind w:firstLine="709"/>
        <w:jc w:val="right"/>
        <w:rPr>
          <w:rFonts w:ascii="Times New Roman" w:hAnsi="Times New Roman"/>
          <w:bCs/>
          <w:color w:val="000000"/>
          <w:sz w:val="28"/>
          <w:szCs w:val="28"/>
        </w:rPr>
      </w:pPr>
      <w:r>
        <w:rPr>
          <w:rFonts w:ascii="Times New Roman" w:hAnsi="Times New Roman"/>
          <w:bCs/>
          <w:color w:val="000000"/>
          <w:sz w:val="28"/>
          <w:szCs w:val="28"/>
        </w:rPr>
        <w:t xml:space="preserve">Приложение к Постановлению </w:t>
      </w:r>
    </w:p>
    <w:p w:rsidR="00224FCA" w:rsidRPr="00ED1FA2" w:rsidRDefault="00224FCA" w:rsidP="00224FCA">
      <w:pPr>
        <w:shd w:val="clear" w:color="auto" w:fill="FFFFFF"/>
        <w:autoSpaceDE w:val="0"/>
        <w:autoSpaceDN w:val="0"/>
        <w:adjustRightInd w:val="0"/>
        <w:spacing w:after="0" w:line="240" w:lineRule="auto"/>
        <w:ind w:firstLine="709"/>
        <w:jc w:val="right"/>
        <w:rPr>
          <w:rFonts w:ascii="Times New Roman" w:hAnsi="Times New Roman"/>
          <w:bCs/>
          <w:color w:val="000000"/>
          <w:sz w:val="28"/>
          <w:szCs w:val="28"/>
        </w:rPr>
      </w:pPr>
      <w:r>
        <w:rPr>
          <w:rFonts w:ascii="Times New Roman" w:hAnsi="Times New Roman"/>
          <w:bCs/>
          <w:color w:val="000000"/>
          <w:sz w:val="28"/>
          <w:szCs w:val="28"/>
        </w:rPr>
        <w:t>«</w:t>
      </w:r>
      <w:r w:rsidRPr="00944D0F">
        <w:rPr>
          <w:rFonts w:ascii="Times New Roman" w:hAnsi="Times New Roman"/>
          <w:bCs/>
          <w:color w:val="000000"/>
          <w:sz w:val="28"/>
          <w:szCs w:val="28"/>
          <w:u w:val="single"/>
        </w:rPr>
        <w:t>25</w:t>
      </w:r>
      <w:r>
        <w:rPr>
          <w:rFonts w:ascii="Times New Roman" w:hAnsi="Times New Roman"/>
          <w:bCs/>
          <w:color w:val="000000"/>
          <w:sz w:val="28"/>
          <w:szCs w:val="28"/>
        </w:rPr>
        <w:t>»</w:t>
      </w:r>
      <w:r w:rsidRPr="00944D0F">
        <w:rPr>
          <w:rFonts w:ascii="Times New Roman" w:hAnsi="Times New Roman"/>
          <w:bCs/>
          <w:color w:val="000000"/>
          <w:sz w:val="28"/>
          <w:szCs w:val="28"/>
          <w:u w:val="single"/>
        </w:rPr>
        <w:t xml:space="preserve"> 02  </w:t>
      </w:r>
      <w:r>
        <w:rPr>
          <w:rFonts w:ascii="Times New Roman" w:hAnsi="Times New Roman"/>
          <w:bCs/>
          <w:color w:val="000000"/>
          <w:sz w:val="28"/>
          <w:szCs w:val="28"/>
        </w:rPr>
        <w:t>2013 г. № 93-п</w:t>
      </w:r>
    </w:p>
    <w:p w:rsidR="00224FCA" w:rsidRPr="00944D0F" w:rsidRDefault="00224FCA" w:rsidP="00224FCA">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3B4EEF" w:rsidRDefault="008415CE" w:rsidP="008415CE">
      <w:pPr>
        <w:pStyle w:val="ConsPlusTitle"/>
        <w:widowControl/>
        <w:ind w:firstLine="709"/>
        <w:jc w:val="center"/>
        <w:rPr>
          <w:rFonts w:ascii="Times New Roman" w:hAnsi="Times New Roman" w:cs="Times New Roman"/>
          <w:sz w:val="26"/>
          <w:szCs w:val="26"/>
        </w:rPr>
      </w:pPr>
      <w:r w:rsidRPr="003B4EEF">
        <w:rPr>
          <w:rFonts w:ascii="Times New Roman" w:hAnsi="Times New Roman" w:cs="Times New Roman"/>
          <w:sz w:val="26"/>
          <w:szCs w:val="26"/>
        </w:rPr>
        <w:t>ПОЛОЖЕНИЕ</w:t>
      </w:r>
    </w:p>
    <w:p w:rsidR="008415CE" w:rsidRPr="003B4EEF" w:rsidRDefault="008415CE" w:rsidP="008415CE">
      <w:pPr>
        <w:pStyle w:val="ConsPlusTitle"/>
        <w:widowControl/>
        <w:ind w:firstLine="709"/>
        <w:jc w:val="center"/>
        <w:rPr>
          <w:rFonts w:ascii="Times New Roman" w:hAnsi="Times New Roman" w:cs="Times New Roman"/>
          <w:sz w:val="26"/>
          <w:szCs w:val="26"/>
        </w:rPr>
      </w:pPr>
      <w:r w:rsidRPr="003B4EEF">
        <w:rPr>
          <w:rFonts w:ascii="Times New Roman" w:hAnsi="Times New Roman" w:cs="Times New Roman"/>
          <w:sz w:val="26"/>
          <w:szCs w:val="26"/>
        </w:rPr>
        <w:t>О НОВОЙ СИСТЕМЕ ОПЛАТЫ ТРУДА РАБОТНИКОВ</w:t>
      </w:r>
    </w:p>
    <w:p w:rsidR="008415CE" w:rsidRPr="003B4EEF" w:rsidRDefault="008415CE" w:rsidP="008415CE">
      <w:pPr>
        <w:pStyle w:val="ConsPlusTitle"/>
        <w:widowControl/>
        <w:ind w:firstLine="709"/>
        <w:jc w:val="center"/>
        <w:rPr>
          <w:rFonts w:ascii="Times New Roman" w:hAnsi="Times New Roman" w:cs="Times New Roman"/>
          <w:sz w:val="26"/>
          <w:szCs w:val="26"/>
        </w:rPr>
      </w:pPr>
      <w:r w:rsidRPr="003B4EEF">
        <w:rPr>
          <w:rFonts w:ascii="Times New Roman" w:hAnsi="Times New Roman" w:cs="Times New Roman"/>
          <w:sz w:val="26"/>
          <w:szCs w:val="26"/>
        </w:rPr>
        <w:t>МУНИЦИПАЛЬНЫХ БЮДЖЕТНЫХ УЧРЕЖДЕНИЙ</w:t>
      </w:r>
    </w:p>
    <w:p w:rsidR="008415CE" w:rsidRPr="003B4EEF" w:rsidRDefault="008415CE" w:rsidP="008415CE">
      <w:pPr>
        <w:shd w:val="clear" w:color="auto" w:fill="FFFFFF"/>
        <w:autoSpaceDE w:val="0"/>
        <w:autoSpaceDN w:val="0"/>
        <w:adjustRightInd w:val="0"/>
        <w:spacing w:after="0" w:line="240" w:lineRule="auto"/>
        <w:ind w:firstLine="709"/>
        <w:jc w:val="center"/>
        <w:rPr>
          <w:rFonts w:ascii="Times New Roman" w:hAnsi="Times New Roman"/>
          <w:b/>
          <w:bCs/>
          <w:color w:val="000000"/>
          <w:sz w:val="28"/>
          <w:szCs w:val="28"/>
        </w:rPr>
      </w:pPr>
      <w:r w:rsidRPr="003B4EEF">
        <w:rPr>
          <w:rFonts w:ascii="Times New Roman" w:hAnsi="Times New Roman"/>
          <w:b/>
          <w:bCs/>
          <w:color w:val="000000"/>
          <w:sz w:val="28"/>
          <w:szCs w:val="28"/>
        </w:rPr>
        <w:t>ПОДВЕДОМСТВЕННЫХ АДМИНИСТРАЦИИ ГОРОДА ЕНИСЕЙСКА В ОБЛАСТИ СПОРТА, ТУРИЗМА И МОЛОДЕЖНОЙ ПОЛИТИКИ</w:t>
      </w:r>
    </w:p>
    <w:p w:rsidR="008415CE" w:rsidRPr="00297D68"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297D68"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C80937" w:rsidRDefault="008415CE" w:rsidP="008415CE">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sz w:val="28"/>
          <w:szCs w:val="28"/>
        </w:rPr>
      </w:pPr>
    </w:p>
    <w:p w:rsidR="008415CE" w:rsidRDefault="008415CE" w:rsidP="008415CE">
      <w:pPr>
        <w:pStyle w:val="a5"/>
        <w:spacing w:after="0" w:line="240" w:lineRule="auto"/>
        <w:rPr>
          <w:rFonts w:ascii="Times New Roman" w:hAnsi="Times New Roman" w:cs="Times New Roman"/>
          <w:sz w:val="28"/>
          <w:szCs w:val="28"/>
        </w:rPr>
      </w:pPr>
    </w:p>
    <w:p w:rsidR="008415CE" w:rsidRDefault="008415CE" w:rsidP="008415CE">
      <w:pPr>
        <w:pStyle w:val="a5"/>
        <w:spacing w:after="0" w:line="240" w:lineRule="auto"/>
        <w:rPr>
          <w:rFonts w:ascii="Times New Roman" w:hAnsi="Times New Roman" w:cs="Times New Roman"/>
          <w:sz w:val="28"/>
          <w:szCs w:val="28"/>
        </w:rPr>
      </w:pPr>
    </w:p>
    <w:p w:rsidR="008415CE" w:rsidRDefault="008415CE" w:rsidP="008415CE">
      <w:pPr>
        <w:pStyle w:val="a5"/>
        <w:spacing w:after="0" w:line="240" w:lineRule="auto"/>
        <w:rPr>
          <w:rFonts w:ascii="Times New Roman" w:hAnsi="Times New Roman" w:cs="Times New Roman"/>
          <w:sz w:val="28"/>
          <w:szCs w:val="28"/>
        </w:rPr>
      </w:pPr>
    </w:p>
    <w:p w:rsidR="008415CE" w:rsidRDefault="008415CE" w:rsidP="008415CE">
      <w:pPr>
        <w:pStyle w:val="a5"/>
        <w:spacing w:after="0" w:line="240" w:lineRule="auto"/>
        <w:rPr>
          <w:rFonts w:ascii="Times New Roman" w:hAnsi="Times New Roman" w:cs="Times New Roman"/>
          <w:sz w:val="28"/>
          <w:szCs w:val="28"/>
        </w:rPr>
      </w:pPr>
    </w:p>
    <w:p w:rsidR="000A54FD" w:rsidRDefault="000A54FD" w:rsidP="008415CE">
      <w:pPr>
        <w:pStyle w:val="a5"/>
        <w:spacing w:after="0" w:line="240" w:lineRule="auto"/>
        <w:rPr>
          <w:rFonts w:ascii="Times New Roman" w:hAnsi="Times New Roman" w:cs="Times New Roman"/>
          <w:sz w:val="28"/>
          <w:szCs w:val="28"/>
        </w:rPr>
      </w:pPr>
    </w:p>
    <w:p w:rsidR="000A54FD" w:rsidRDefault="000A54FD" w:rsidP="008415CE">
      <w:pPr>
        <w:pStyle w:val="a5"/>
        <w:spacing w:after="0" w:line="240" w:lineRule="auto"/>
        <w:rPr>
          <w:rFonts w:ascii="Times New Roman" w:hAnsi="Times New Roman" w:cs="Times New Roman"/>
          <w:sz w:val="28"/>
          <w:szCs w:val="28"/>
        </w:rPr>
      </w:pPr>
    </w:p>
    <w:p w:rsidR="008415CE" w:rsidRPr="00ED1FA2" w:rsidRDefault="008415CE" w:rsidP="008415CE">
      <w:pPr>
        <w:pStyle w:val="a5"/>
        <w:spacing w:after="0" w:line="240" w:lineRule="auto"/>
        <w:rPr>
          <w:rFonts w:ascii="Times New Roman" w:hAnsi="Times New Roman"/>
          <w:sz w:val="28"/>
          <w:szCs w:val="28"/>
        </w:rPr>
      </w:pPr>
      <w:r>
        <w:rPr>
          <w:rFonts w:ascii="Times New Roman" w:hAnsi="Times New Roman" w:cs="Times New Roman"/>
          <w:sz w:val="28"/>
          <w:szCs w:val="28"/>
        </w:rPr>
        <w:t>Енисейск, 2013</w:t>
      </w:r>
    </w:p>
    <w:p w:rsidR="008415CE" w:rsidRPr="00DB56A3" w:rsidRDefault="008415CE" w:rsidP="008415CE">
      <w:pPr>
        <w:pStyle w:val="a5"/>
        <w:spacing w:after="0" w:line="240" w:lineRule="auto"/>
        <w:ind w:firstLine="720"/>
        <w:rPr>
          <w:rFonts w:ascii="Times New Roman" w:hAnsi="Times New Roman" w:cs="Times New Roman"/>
          <w:b/>
          <w:sz w:val="28"/>
          <w:szCs w:val="28"/>
        </w:rPr>
      </w:pPr>
      <w:r w:rsidRPr="00DB56A3">
        <w:rPr>
          <w:rFonts w:ascii="Times New Roman" w:hAnsi="Times New Roman" w:cs="Times New Roman"/>
          <w:b/>
          <w:sz w:val="28"/>
          <w:szCs w:val="28"/>
        </w:rPr>
        <w:lastRenderedPageBreak/>
        <w:t>1. Общие положения</w:t>
      </w:r>
    </w:p>
    <w:p w:rsidR="008415CE" w:rsidRPr="00DB56A3" w:rsidRDefault="008415CE" w:rsidP="008415CE">
      <w:pPr>
        <w:pStyle w:val="a5"/>
        <w:spacing w:after="0" w:line="240" w:lineRule="auto"/>
        <w:ind w:firstLine="709"/>
        <w:jc w:val="both"/>
        <w:rPr>
          <w:rFonts w:ascii="Times New Roman" w:hAnsi="Times New Roman" w:cs="Times New Roman"/>
          <w:sz w:val="28"/>
          <w:szCs w:val="28"/>
        </w:rPr>
      </w:pP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 xml:space="preserve">1. Общие положения </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1.1. Настоящее положение о</w:t>
      </w:r>
      <w:r>
        <w:rPr>
          <w:rFonts w:ascii="Times New Roman" w:hAnsi="Times New Roman"/>
          <w:sz w:val="28"/>
          <w:szCs w:val="28"/>
        </w:rPr>
        <w:t xml:space="preserve"> новой системе</w:t>
      </w:r>
      <w:r w:rsidRPr="00DB56A3">
        <w:rPr>
          <w:rFonts w:ascii="Times New Roman" w:hAnsi="Times New Roman"/>
          <w:sz w:val="28"/>
          <w:szCs w:val="28"/>
        </w:rPr>
        <w:t xml:space="preserve"> оплат</w:t>
      </w:r>
      <w:r>
        <w:rPr>
          <w:rFonts w:ascii="Times New Roman" w:hAnsi="Times New Roman"/>
          <w:sz w:val="28"/>
          <w:szCs w:val="28"/>
        </w:rPr>
        <w:t>ы труда работников Муниципальных</w:t>
      </w:r>
      <w:r w:rsidRPr="00DB56A3">
        <w:rPr>
          <w:rFonts w:ascii="Times New Roman" w:hAnsi="Times New Roman"/>
          <w:sz w:val="28"/>
          <w:szCs w:val="28"/>
        </w:rPr>
        <w:t xml:space="preserve"> бюджетн</w:t>
      </w:r>
      <w:r>
        <w:rPr>
          <w:rFonts w:ascii="Times New Roman" w:hAnsi="Times New Roman"/>
          <w:sz w:val="28"/>
          <w:szCs w:val="28"/>
        </w:rPr>
        <w:t>ых</w:t>
      </w:r>
      <w:r w:rsidRPr="00DB56A3">
        <w:rPr>
          <w:rFonts w:ascii="Times New Roman" w:hAnsi="Times New Roman"/>
          <w:sz w:val="28"/>
          <w:szCs w:val="28"/>
        </w:rPr>
        <w:t xml:space="preserve"> учреждени</w:t>
      </w:r>
      <w:r>
        <w:rPr>
          <w:rFonts w:ascii="Times New Roman" w:hAnsi="Times New Roman"/>
          <w:sz w:val="28"/>
          <w:szCs w:val="28"/>
        </w:rPr>
        <w:t>й</w:t>
      </w:r>
      <w:r w:rsidRPr="00DB56A3">
        <w:rPr>
          <w:rFonts w:ascii="Times New Roman" w:hAnsi="Times New Roman"/>
          <w:sz w:val="28"/>
          <w:szCs w:val="28"/>
        </w:rPr>
        <w:t xml:space="preserve"> </w:t>
      </w:r>
      <w:r>
        <w:rPr>
          <w:rFonts w:ascii="Times New Roman" w:hAnsi="Times New Roman"/>
          <w:sz w:val="28"/>
          <w:szCs w:val="28"/>
        </w:rPr>
        <w:t>подведомственных администрации города Енисейска в области спорта, туризма и молодежной политики (далее – положение, учреждения</w:t>
      </w:r>
      <w:r w:rsidRPr="00DB56A3">
        <w:rPr>
          <w:rFonts w:ascii="Times New Roman" w:hAnsi="Times New Roman"/>
          <w:sz w:val="28"/>
          <w:szCs w:val="28"/>
        </w:rPr>
        <w:t>, работники), разработано в связи с введением новой системы оплаты труда учреждения по виду экономической деятельности «Предоставление прочих коммунальных, социальных и персональных услуг» (далее – новая система оплаты труда).</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Действие настоящего положения не распространяется на отноше</w:t>
      </w:r>
      <w:r>
        <w:rPr>
          <w:rFonts w:ascii="Times New Roman" w:hAnsi="Times New Roman"/>
          <w:sz w:val="28"/>
          <w:szCs w:val="28"/>
        </w:rPr>
        <w:t>ния по оплате труда руководителей учреждений</w:t>
      </w:r>
      <w:r w:rsidRPr="00DB56A3">
        <w:rPr>
          <w:rFonts w:ascii="Times New Roman" w:hAnsi="Times New Roman"/>
          <w:sz w:val="28"/>
          <w:szCs w:val="28"/>
        </w:rPr>
        <w:t>.</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 xml:space="preserve">1.2. Настоящее положение разработано на основе: </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а) Трудового кодекса Российской Федерации;</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 xml:space="preserve">б) </w:t>
      </w:r>
      <w:r w:rsidRPr="00754894">
        <w:rPr>
          <w:rFonts w:ascii="Times New Roman" w:hAnsi="Times New Roman"/>
          <w:sz w:val="28"/>
          <w:szCs w:val="28"/>
        </w:rPr>
        <w:t>131 Федерального Закона от 6 октября 2003г. «Об общих принципах организации местного самоуправления Российской Федерации»</w:t>
      </w:r>
    </w:p>
    <w:p w:rsidR="008415CE" w:rsidRPr="00DB56A3" w:rsidRDefault="008415CE" w:rsidP="008415CE">
      <w:pPr>
        <w:spacing w:after="0" w:line="240" w:lineRule="auto"/>
        <w:ind w:firstLine="720"/>
        <w:jc w:val="both"/>
        <w:rPr>
          <w:rFonts w:ascii="Times New Roman" w:hAnsi="Times New Roman"/>
          <w:sz w:val="28"/>
          <w:szCs w:val="28"/>
        </w:rPr>
      </w:pPr>
      <w:r w:rsidRPr="00754894">
        <w:rPr>
          <w:rFonts w:ascii="Times New Roman" w:hAnsi="Times New Roman"/>
          <w:sz w:val="28"/>
          <w:szCs w:val="28"/>
        </w:rPr>
        <w:t>в)</w:t>
      </w:r>
      <w:r w:rsidRPr="00DB56A3">
        <w:rPr>
          <w:rFonts w:ascii="Times New Roman" w:hAnsi="Times New Roman"/>
          <w:sz w:val="28"/>
          <w:szCs w:val="28"/>
        </w:rPr>
        <w:t xml:space="preserve"> Постановления Правительства Красноярского края от 21.05.2012г. № 224-п «О внесении изменений в Постановление Правительства Красноярского края от 19.11.2009г. №586-п «Об утверждении Порядка проведения эксперимента по введению новых систем оплаты труда работников бюджетных и казенных учреждений Красноярского края»;</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1.3. 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1.4.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выплат компенсационного и стимулирующего характера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 xml:space="preserve">1.5. Оплата труда работников, занятых по совместительству, а также </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на условиях неполного рабочего времени, производится пропорционально отработанному времени.</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1.7. Заработная плата работника предельными размерами не ограничивается.</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1.8. Выплаты стимулирующего характера производятся в пределах бюджетных ассигнований на оплату труда работников, а также средств, полученных от приносящей доход деятельности, направленных учреждением на оплату труда работников.</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lastRenderedPageBreak/>
        <w:t>1.9. Средства, полученные от приносящей доход деятельности, направляются на оплату труда в размере не более 50 % с учетом начислений на выплаты по оплате труда.</w:t>
      </w:r>
    </w:p>
    <w:p w:rsidR="008415CE" w:rsidRPr="009958F1" w:rsidRDefault="008415CE" w:rsidP="008415CE">
      <w:pPr>
        <w:spacing w:after="0" w:line="240" w:lineRule="auto"/>
        <w:ind w:firstLine="709"/>
        <w:rPr>
          <w:rFonts w:ascii="Times New Roman" w:hAnsi="Times New Roman"/>
          <w:sz w:val="28"/>
          <w:szCs w:val="28"/>
        </w:rPr>
      </w:pPr>
    </w:p>
    <w:p w:rsidR="008415CE" w:rsidRDefault="008415CE" w:rsidP="008415CE">
      <w:pPr>
        <w:pStyle w:val="7"/>
        <w:spacing w:before="0" w:after="0" w:line="240" w:lineRule="auto"/>
        <w:jc w:val="center"/>
        <w:rPr>
          <w:b/>
          <w:sz w:val="28"/>
          <w:szCs w:val="28"/>
          <w:lang w:eastAsia="ru-RU"/>
        </w:rPr>
      </w:pPr>
      <w:r w:rsidRPr="009958F1">
        <w:rPr>
          <w:b/>
          <w:sz w:val="28"/>
          <w:szCs w:val="28"/>
        </w:rPr>
        <w:t xml:space="preserve">2. </w:t>
      </w:r>
      <w:r w:rsidRPr="009958F1">
        <w:rPr>
          <w:b/>
          <w:sz w:val="28"/>
          <w:szCs w:val="28"/>
          <w:lang w:eastAsia="ru-RU"/>
        </w:rPr>
        <w:t>Размеры</w:t>
      </w:r>
      <w:r>
        <w:rPr>
          <w:b/>
          <w:sz w:val="28"/>
          <w:szCs w:val="28"/>
          <w:lang w:eastAsia="ru-RU"/>
        </w:rPr>
        <w:t xml:space="preserve"> окладов (должностных окладов), </w:t>
      </w:r>
      <w:r w:rsidRPr="009958F1">
        <w:rPr>
          <w:b/>
          <w:sz w:val="28"/>
          <w:szCs w:val="28"/>
          <w:lang w:eastAsia="ru-RU"/>
        </w:rPr>
        <w:t>ставок</w:t>
      </w:r>
    </w:p>
    <w:p w:rsidR="008415CE" w:rsidRPr="009958F1" w:rsidRDefault="008415CE" w:rsidP="008415CE">
      <w:pPr>
        <w:pStyle w:val="7"/>
        <w:spacing w:before="0" w:after="0" w:line="240" w:lineRule="auto"/>
        <w:jc w:val="center"/>
        <w:rPr>
          <w:b/>
          <w:sz w:val="28"/>
          <w:szCs w:val="28"/>
        </w:rPr>
      </w:pPr>
      <w:r w:rsidRPr="009958F1">
        <w:rPr>
          <w:b/>
          <w:sz w:val="28"/>
          <w:szCs w:val="28"/>
          <w:lang w:eastAsia="ru-RU"/>
        </w:rPr>
        <w:t xml:space="preserve">заработной платы </w:t>
      </w:r>
      <w:r>
        <w:rPr>
          <w:b/>
          <w:sz w:val="28"/>
          <w:szCs w:val="28"/>
          <w:lang w:eastAsia="ru-RU"/>
        </w:rPr>
        <w:t>работников учреждения.</w:t>
      </w:r>
    </w:p>
    <w:p w:rsidR="008415CE" w:rsidRPr="009958F1" w:rsidRDefault="008415CE" w:rsidP="008415CE">
      <w:pPr>
        <w:pStyle w:val="ConsPlusNormal"/>
        <w:widowControl/>
        <w:ind w:firstLine="709"/>
        <w:jc w:val="center"/>
        <w:outlineLvl w:val="1"/>
        <w:rPr>
          <w:rFonts w:ascii="Times New Roman" w:hAnsi="Times New Roman" w:cs="Times New Roman"/>
          <w:sz w:val="28"/>
          <w:szCs w:val="28"/>
          <w:lang w:eastAsia="en-US"/>
        </w:rPr>
      </w:pPr>
    </w:p>
    <w:p w:rsidR="008415CE" w:rsidRDefault="008415CE" w:rsidP="008415CE">
      <w:pPr>
        <w:pStyle w:val="7"/>
        <w:tabs>
          <w:tab w:val="num" w:pos="1260"/>
        </w:tabs>
        <w:spacing w:before="0" w:after="0" w:line="240" w:lineRule="auto"/>
        <w:ind w:firstLine="709"/>
        <w:jc w:val="both"/>
        <w:rPr>
          <w:sz w:val="28"/>
          <w:szCs w:val="28"/>
        </w:rPr>
      </w:pPr>
      <w:r w:rsidRPr="009958F1">
        <w:rPr>
          <w:sz w:val="28"/>
          <w:szCs w:val="28"/>
        </w:rPr>
        <w:t xml:space="preserve">2.1. Размеры окладов (должностных окладов), ставок заработной платы конкретным работникам учреждения устанавливаются </w:t>
      </w:r>
      <w:r>
        <w:rPr>
          <w:sz w:val="28"/>
          <w:szCs w:val="28"/>
        </w:rPr>
        <w:t xml:space="preserve">в </w:t>
      </w:r>
      <w:r w:rsidRPr="009958F1">
        <w:rPr>
          <w:sz w:val="28"/>
          <w:szCs w:val="28"/>
        </w:rPr>
        <w:t xml:space="preserve">соответствии </w:t>
      </w:r>
      <w:r>
        <w:rPr>
          <w:sz w:val="28"/>
          <w:szCs w:val="28"/>
        </w:rPr>
        <w:br/>
      </w:r>
      <w:r w:rsidRPr="009958F1">
        <w:rPr>
          <w:sz w:val="28"/>
          <w:szCs w:val="28"/>
        </w:rPr>
        <w:t>с приложением №</w:t>
      </w:r>
      <w:r>
        <w:rPr>
          <w:sz w:val="28"/>
          <w:szCs w:val="28"/>
        </w:rPr>
        <w:t xml:space="preserve"> </w:t>
      </w:r>
      <w:r w:rsidRPr="009958F1">
        <w:rPr>
          <w:sz w:val="28"/>
          <w:szCs w:val="28"/>
        </w:rPr>
        <w:t xml:space="preserve">1 к настоящему положению </w:t>
      </w:r>
      <w:r>
        <w:rPr>
          <w:sz w:val="28"/>
          <w:szCs w:val="28"/>
        </w:rPr>
        <w:t xml:space="preserve">на основе </w:t>
      </w:r>
      <w:r w:rsidRPr="009958F1">
        <w:rPr>
          <w:sz w:val="28"/>
          <w:szCs w:val="28"/>
        </w:rPr>
        <w:t>отнесения занимаемых ими должностей к профессиональным квалификационным груп</w:t>
      </w:r>
      <w:r>
        <w:rPr>
          <w:sz w:val="28"/>
          <w:szCs w:val="28"/>
        </w:rPr>
        <w:t>пам в соответствии с приказа</w:t>
      </w:r>
      <w:r w:rsidRPr="009958F1">
        <w:rPr>
          <w:sz w:val="28"/>
          <w:szCs w:val="28"/>
        </w:rPr>
        <w:t>м</w:t>
      </w:r>
      <w:r>
        <w:rPr>
          <w:sz w:val="28"/>
          <w:szCs w:val="28"/>
        </w:rPr>
        <w:t xml:space="preserve">и </w:t>
      </w:r>
      <w:r w:rsidRPr="009958F1">
        <w:rPr>
          <w:sz w:val="28"/>
          <w:szCs w:val="28"/>
        </w:rPr>
        <w:t>Министерства здравоохранения</w:t>
      </w:r>
      <w:r>
        <w:rPr>
          <w:sz w:val="28"/>
          <w:szCs w:val="28"/>
        </w:rPr>
        <w:t xml:space="preserve"> </w:t>
      </w:r>
      <w:r>
        <w:rPr>
          <w:sz w:val="28"/>
          <w:szCs w:val="28"/>
        </w:rPr>
        <w:br/>
      </w:r>
      <w:r w:rsidRPr="009958F1">
        <w:rPr>
          <w:sz w:val="28"/>
          <w:szCs w:val="28"/>
        </w:rPr>
        <w:t>и социального развития Российской Федерации</w:t>
      </w:r>
      <w:r>
        <w:rPr>
          <w:sz w:val="28"/>
          <w:szCs w:val="28"/>
        </w:rPr>
        <w:t>:</w:t>
      </w:r>
    </w:p>
    <w:p w:rsidR="008415CE" w:rsidRPr="009D0E62" w:rsidRDefault="008415CE" w:rsidP="008415CE">
      <w:pPr>
        <w:autoSpaceDE w:val="0"/>
        <w:autoSpaceDN w:val="0"/>
        <w:adjustRightInd w:val="0"/>
        <w:spacing w:after="0" w:line="240" w:lineRule="auto"/>
        <w:ind w:firstLine="540"/>
        <w:jc w:val="both"/>
        <w:rPr>
          <w:rFonts w:ascii="Times New Roman" w:hAnsi="Times New Roman"/>
          <w:sz w:val="28"/>
          <w:szCs w:val="28"/>
        </w:rPr>
      </w:pPr>
      <w:r w:rsidRPr="009D0E62">
        <w:rPr>
          <w:rFonts w:ascii="Times New Roman" w:hAnsi="Times New Roman"/>
          <w:sz w:val="28"/>
          <w:szCs w:val="28"/>
        </w:rPr>
        <w:t xml:space="preserve">от 29.05.2008 </w:t>
      </w:r>
      <w:hyperlink r:id="rId9" w:history="1">
        <w:r w:rsidRPr="009D0E62">
          <w:rPr>
            <w:rFonts w:ascii="Times New Roman" w:hAnsi="Times New Roman"/>
            <w:sz w:val="28"/>
            <w:szCs w:val="28"/>
          </w:rPr>
          <w:t>№ 247н</w:t>
        </w:r>
      </w:hyperlink>
      <w:r w:rsidRPr="009D0E62">
        <w:rPr>
          <w:rFonts w:ascii="Times New Roman" w:hAnsi="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8415CE" w:rsidRPr="009D0E62" w:rsidRDefault="008415CE" w:rsidP="008415CE">
      <w:pPr>
        <w:autoSpaceDE w:val="0"/>
        <w:autoSpaceDN w:val="0"/>
        <w:adjustRightInd w:val="0"/>
        <w:spacing w:after="0" w:line="240" w:lineRule="auto"/>
        <w:ind w:firstLine="540"/>
        <w:jc w:val="both"/>
        <w:rPr>
          <w:rFonts w:ascii="Times New Roman" w:hAnsi="Times New Roman"/>
          <w:sz w:val="28"/>
          <w:szCs w:val="28"/>
        </w:rPr>
      </w:pPr>
      <w:r w:rsidRPr="009D0E62">
        <w:rPr>
          <w:rFonts w:ascii="Times New Roman" w:hAnsi="Times New Roman"/>
          <w:sz w:val="28"/>
          <w:szCs w:val="28"/>
        </w:rPr>
        <w:t xml:space="preserve">от 29.05.2008 </w:t>
      </w:r>
      <w:hyperlink r:id="rId10" w:history="1">
        <w:r w:rsidRPr="009D0E62">
          <w:rPr>
            <w:rFonts w:ascii="Times New Roman" w:hAnsi="Times New Roman"/>
            <w:sz w:val="28"/>
            <w:szCs w:val="28"/>
          </w:rPr>
          <w:t>№ 248н</w:t>
        </w:r>
      </w:hyperlink>
      <w:r w:rsidRPr="009D0E62">
        <w:rPr>
          <w:rFonts w:ascii="Times New Roman" w:hAnsi="Times New Roman"/>
          <w:sz w:val="28"/>
          <w:szCs w:val="28"/>
        </w:rPr>
        <w:t xml:space="preserve"> «Об утверждении профессиональных квалификационных групп общеотраслевых профессий рабочих».</w:t>
      </w:r>
    </w:p>
    <w:p w:rsidR="008415CE" w:rsidRDefault="008415CE" w:rsidP="008415CE">
      <w:pPr>
        <w:pStyle w:val="7"/>
        <w:tabs>
          <w:tab w:val="num" w:pos="1260"/>
        </w:tabs>
        <w:spacing w:before="0" w:after="0" w:line="240" w:lineRule="auto"/>
        <w:ind w:firstLine="709"/>
        <w:jc w:val="both"/>
        <w:rPr>
          <w:sz w:val="28"/>
          <w:szCs w:val="28"/>
        </w:rPr>
      </w:pPr>
      <w:r w:rsidRPr="009B4533">
        <w:rPr>
          <w:sz w:val="28"/>
          <w:szCs w:val="28"/>
        </w:rPr>
        <w:t>Размеры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квалификационные группы, устанавливаются в соответствии с приложением № 1 к настоящему положению.</w:t>
      </w:r>
    </w:p>
    <w:p w:rsidR="008415CE" w:rsidRPr="009958F1" w:rsidRDefault="008415CE" w:rsidP="008415CE">
      <w:pPr>
        <w:spacing w:after="0" w:line="240" w:lineRule="auto"/>
        <w:ind w:firstLine="709"/>
        <w:jc w:val="both"/>
        <w:rPr>
          <w:rFonts w:ascii="Times New Roman" w:hAnsi="Times New Roman"/>
          <w:sz w:val="28"/>
          <w:szCs w:val="28"/>
        </w:rPr>
      </w:pPr>
    </w:p>
    <w:p w:rsidR="008415CE" w:rsidRPr="009958F1" w:rsidRDefault="008415CE" w:rsidP="008415CE">
      <w:pPr>
        <w:pStyle w:val="a5"/>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3. Виды выплат компенсационного характера,</w:t>
      </w:r>
    </w:p>
    <w:p w:rsidR="008415CE" w:rsidRPr="003C68E3" w:rsidRDefault="008415CE" w:rsidP="008415CE">
      <w:pPr>
        <w:pStyle w:val="a5"/>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размеры и условия их осуществления</w:t>
      </w:r>
    </w:p>
    <w:p w:rsidR="008415CE" w:rsidRPr="009958F1" w:rsidRDefault="008415CE" w:rsidP="008415CE">
      <w:pPr>
        <w:pStyle w:val="7"/>
        <w:spacing w:before="0" w:after="0" w:line="240" w:lineRule="auto"/>
        <w:ind w:firstLine="709"/>
        <w:jc w:val="both"/>
        <w:rPr>
          <w:sz w:val="28"/>
          <w:szCs w:val="28"/>
        </w:rPr>
      </w:pPr>
      <w:r w:rsidRPr="009958F1">
        <w:rPr>
          <w:sz w:val="28"/>
          <w:szCs w:val="28"/>
        </w:rPr>
        <w:t xml:space="preserve">3.1. </w:t>
      </w:r>
      <w:r>
        <w:rPr>
          <w:sz w:val="28"/>
          <w:szCs w:val="28"/>
        </w:rPr>
        <w:t>В</w:t>
      </w:r>
      <w:r w:rsidRPr="0028707B">
        <w:rPr>
          <w:sz w:val="28"/>
          <w:szCs w:val="28"/>
        </w:rPr>
        <w:t>ыплат</w:t>
      </w:r>
      <w:r>
        <w:rPr>
          <w:sz w:val="28"/>
          <w:szCs w:val="28"/>
        </w:rPr>
        <w:t>ы</w:t>
      </w:r>
      <w:r w:rsidRPr="0028707B">
        <w:rPr>
          <w:sz w:val="28"/>
          <w:szCs w:val="28"/>
        </w:rPr>
        <w:t xml:space="preserve"> компенсационного характера </w:t>
      </w:r>
      <w:r w:rsidRPr="009958F1">
        <w:rPr>
          <w:sz w:val="28"/>
          <w:szCs w:val="28"/>
        </w:rPr>
        <w:t xml:space="preserve">устанавливаются в целях возмещения работникам </w:t>
      </w:r>
      <w:r w:rsidRPr="0028707B">
        <w:rPr>
          <w:sz w:val="28"/>
          <w:szCs w:val="28"/>
        </w:rPr>
        <w:t>учреждения</w:t>
      </w:r>
      <w:r>
        <w:rPr>
          <w:sz w:val="28"/>
          <w:szCs w:val="28"/>
        </w:rPr>
        <w:t xml:space="preserve"> </w:t>
      </w:r>
      <w:r w:rsidRPr="009958F1">
        <w:rPr>
          <w:sz w:val="28"/>
          <w:szCs w:val="28"/>
        </w:rPr>
        <w:t xml:space="preserve">затрат, связанных с исполнением ими трудовых обязанностей. </w:t>
      </w:r>
    </w:p>
    <w:p w:rsidR="008415CE" w:rsidRPr="009958F1" w:rsidRDefault="008415CE" w:rsidP="008415CE">
      <w:pPr>
        <w:spacing w:after="0" w:line="240" w:lineRule="auto"/>
        <w:ind w:firstLine="709"/>
        <w:jc w:val="both"/>
        <w:rPr>
          <w:rFonts w:ascii="Times New Roman" w:hAnsi="Times New Roman"/>
          <w:sz w:val="28"/>
          <w:szCs w:val="28"/>
        </w:rPr>
      </w:pPr>
      <w:r w:rsidRPr="009958F1">
        <w:rPr>
          <w:rFonts w:ascii="Times New Roman" w:hAnsi="Times New Roman"/>
          <w:sz w:val="28"/>
          <w:szCs w:val="28"/>
        </w:rPr>
        <w:t xml:space="preserve">3.2. Работникам </w:t>
      </w:r>
      <w:r w:rsidRPr="00F3372B">
        <w:rPr>
          <w:rFonts w:ascii="Times New Roman" w:hAnsi="Times New Roman"/>
          <w:sz w:val="28"/>
          <w:szCs w:val="28"/>
        </w:rPr>
        <w:t xml:space="preserve">учреждения </w:t>
      </w:r>
      <w:r w:rsidRPr="009958F1">
        <w:rPr>
          <w:rFonts w:ascii="Times New Roman" w:hAnsi="Times New Roman"/>
          <w:sz w:val="28"/>
          <w:szCs w:val="28"/>
        </w:rPr>
        <w:t>устанавливаются следующие виды выплат</w:t>
      </w:r>
      <w:r>
        <w:rPr>
          <w:rFonts w:ascii="Times New Roman" w:hAnsi="Times New Roman"/>
          <w:sz w:val="28"/>
          <w:szCs w:val="28"/>
        </w:rPr>
        <w:t xml:space="preserve"> </w:t>
      </w:r>
      <w:r w:rsidRPr="009958F1">
        <w:rPr>
          <w:rFonts w:ascii="Times New Roman" w:hAnsi="Times New Roman"/>
          <w:sz w:val="28"/>
          <w:szCs w:val="28"/>
        </w:rPr>
        <w:t>компенсационного характера:</w:t>
      </w:r>
    </w:p>
    <w:p w:rsidR="008415CE" w:rsidRPr="009958F1" w:rsidRDefault="008415CE" w:rsidP="008415CE">
      <w:pPr>
        <w:pStyle w:val="1"/>
        <w:numPr>
          <w:ilvl w:val="0"/>
          <w:numId w:val="1"/>
        </w:numPr>
        <w:spacing w:after="0" w:line="240" w:lineRule="auto"/>
        <w:ind w:left="0" w:firstLine="709"/>
        <w:jc w:val="both"/>
        <w:rPr>
          <w:rFonts w:ascii="Times New Roman" w:hAnsi="Times New Roman"/>
          <w:sz w:val="28"/>
          <w:szCs w:val="28"/>
        </w:rPr>
      </w:pPr>
      <w:r w:rsidRPr="009958F1">
        <w:rPr>
          <w:rFonts w:ascii="Times New Roman" w:hAnsi="Times New Roman"/>
          <w:sz w:val="28"/>
          <w:szCs w:val="28"/>
        </w:rPr>
        <w:t xml:space="preserve">выплаты работникам, занятым на тяжелых работах, работах </w:t>
      </w:r>
      <w:r>
        <w:rPr>
          <w:rFonts w:ascii="Times New Roman" w:hAnsi="Times New Roman"/>
          <w:sz w:val="28"/>
          <w:szCs w:val="28"/>
        </w:rPr>
        <w:br/>
      </w:r>
      <w:r w:rsidRPr="009958F1">
        <w:rPr>
          <w:rFonts w:ascii="Times New Roman" w:hAnsi="Times New Roman"/>
          <w:sz w:val="28"/>
          <w:szCs w:val="28"/>
        </w:rPr>
        <w:t>с вредными и (или) опасными и иными особыми условиями труда;</w:t>
      </w:r>
    </w:p>
    <w:p w:rsidR="008415CE" w:rsidRPr="009958F1" w:rsidRDefault="008415CE" w:rsidP="008415CE">
      <w:pPr>
        <w:pStyle w:val="1"/>
        <w:numPr>
          <w:ilvl w:val="0"/>
          <w:numId w:val="1"/>
        </w:numPr>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415CE" w:rsidRDefault="008415CE" w:rsidP="008415CE">
      <w:pPr>
        <w:pStyle w:val="1"/>
        <w:numPr>
          <w:ilvl w:val="0"/>
          <w:numId w:val="1"/>
        </w:numPr>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выплаты за работу в местностях с особыми климатическими условиями.</w:t>
      </w:r>
    </w:p>
    <w:p w:rsidR="008415CE" w:rsidRPr="005473CB" w:rsidRDefault="008415CE" w:rsidP="008415CE">
      <w:pPr>
        <w:spacing w:after="0" w:line="240" w:lineRule="auto"/>
        <w:ind w:firstLine="709"/>
        <w:jc w:val="both"/>
        <w:rPr>
          <w:rFonts w:ascii="Times New Roman" w:hAnsi="Times New Roman"/>
          <w:sz w:val="28"/>
          <w:szCs w:val="28"/>
          <w:lang w:eastAsia="ar-SA"/>
        </w:rPr>
      </w:pPr>
      <w:r w:rsidRPr="005473CB">
        <w:rPr>
          <w:rFonts w:ascii="Times New Roman" w:hAnsi="Times New Roman"/>
          <w:sz w:val="28"/>
          <w:szCs w:val="28"/>
        </w:rPr>
        <w:t xml:space="preserve">3.3. </w:t>
      </w:r>
      <w:r w:rsidRPr="005473CB">
        <w:rPr>
          <w:rFonts w:ascii="Times New Roman" w:hAnsi="Times New Roman"/>
          <w:sz w:val="28"/>
          <w:szCs w:val="28"/>
          <w:lang w:eastAsia="ar-SA"/>
        </w:rPr>
        <w:t xml:space="preserve">Выплаты работникам, занятым на тяжелых работах, работах </w:t>
      </w:r>
      <w:r w:rsidRPr="005473CB">
        <w:rPr>
          <w:rFonts w:ascii="Times New Roman" w:hAnsi="Times New Roman"/>
          <w:sz w:val="28"/>
          <w:szCs w:val="28"/>
          <w:lang w:eastAsia="ar-SA"/>
        </w:rPr>
        <w:br/>
        <w:t>с вредными и (или) опасными и иными особыми условиями труда устанавливаются в размере от 4 до 12 процентов оклада, установленного для различных видов работ с нормальными условиями труда.</w:t>
      </w:r>
    </w:p>
    <w:p w:rsidR="008415CE" w:rsidRDefault="008415CE" w:rsidP="008415CE">
      <w:pPr>
        <w:spacing w:after="0" w:line="240" w:lineRule="auto"/>
        <w:ind w:firstLine="709"/>
        <w:jc w:val="both"/>
        <w:rPr>
          <w:rFonts w:ascii="Times New Roman" w:hAnsi="Times New Roman"/>
          <w:sz w:val="28"/>
          <w:szCs w:val="28"/>
          <w:lang w:eastAsia="ar-SA"/>
        </w:rPr>
      </w:pPr>
      <w:r w:rsidRPr="005473CB">
        <w:rPr>
          <w:rFonts w:ascii="Times New Roman" w:hAnsi="Times New Roman"/>
          <w:sz w:val="28"/>
          <w:szCs w:val="28"/>
        </w:rPr>
        <w:t xml:space="preserve">Размеры </w:t>
      </w:r>
      <w:r w:rsidRPr="005473CB">
        <w:rPr>
          <w:rFonts w:ascii="Times New Roman" w:hAnsi="Times New Roman"/>
          <w:sz w:val="28"/>
          <w:szCs w:val="28"/>
          <w:lang w:eastAsia="ar-SA"/>
        </w:rPr>
        <w:t xml:space="preserve">выплат работникам, занятым на тяжелых работах, работах </w:t>
      </w:r>
      <w:r w:rsidRPr="005473CB">
        <w:rPr>
          <w:rFonts w:ascii="Times New Roman" w:hAnsi="Times New Roman"/>
          <w:sz w:val="28"/>
          <w:szCs w:val="28"/>
          <w:lang w:eastAsia="ar-SA"/>
        </w:rPr>
        <w:br/>
        <w:t xml:space="preserve">с вредными и (или) опасными и иными особыми условиями труда </w:t>
      </w:r>
      <w:r w:rsidRPr="005473CB">
        <w:rPr>
          <w:rFonts w:ascii="Times New Roman" w:hAnsi="Times New Roman"/>
          <w:sz w:val="28"/>
          <w:szCs w:val="28"/>
          <w:lang w:eastAsia="ar-SA"/>
        </w:rPr>
        <w:br/>
        <w:t xml:space="preserve">в указанных пределах </w:t>
      </w:r>
      <w:r>
        <w:rPr>
          <w:rFonts w:ascii="Times New Roman" w:hAnsi="Times New Roman"/>
          <w:sz w:val="28"/>
          <w:szCs w:val="28"/>
          <w:lang w:eastAsia="ar-SA"/>
        </w:rPr>
        <w:t xml:space="preserve">(с указанием размеров по каждому фактору) </w:t>
      </w:r>
      <w:r w:rsidRPr="005473CB">
        <w:rPr>
          <w:rFonts w:ascii="Times New Roman" w:hAnsi="Times New Roman"/>
          <w:sz w:val="28"/>
          <w:szCs w:val="28"/>
          <w:lang w:eastAsia="ar-SA"/>
        </w:rPr>
        <w:lastRenderedPageBreak/>
        <w:t xml:space="preserve">устанавливаются в коллективном договоре учреждения. </w:t>
      </w:r>
      <w:r w:rsidRPr="005473CB">
        <w:rPr>
          <w:rFonts w:ascii="Times New Roman" w:hAnsi="Times New Roman"/>
          <w:sz w:val="28"/>
          <w:szCs w:val="28"/>
        </w:rPr>
        <w:t>Конкретные размеры выплат (доплат) определяются</w:t>
      </w:r>
      <w:r w:rsidRPr="005473CB">
        <w:rPr>
          <w:rFonts w:ascii="Times New Roman" w:hAnsi="Times New Roman"/>
          <w:sz w:val="28"/>
          <w:szCs w:val="28"/>
          <w:lang w:eastAsia="ar-SA"/>
        </w:rPr>
        <w:t xml:space="preserve"> по итогам аттестации рабочего места</w:t>
      </w:r>
      <w:r w:rsidRPr="005473CB">
        <w:rPr>
          <w:rFonts w:ascii="Times New Roman" w:hAnsi="Times New Roman"/>
          <w:sz w:val="28"/>
          <w:szCs w:val="28"/>
        </w:rPr>
        <w:t xml:space="preserve"> </w:t>
      </w:r>
      <w:r w:rsidRPr="00F02E6C">
        <w:rPr>
          <w:rFonts w:ascii="Times New Roman" w:hAnsi="Times New Roman"/>
          <w:sz w:val="28"/>
          <w:szCs w:val="28"/>
        </w:rPr>
        <w:br/>
      </w:r>
      <w:r w:rsidRPr="005473CB">
        <w:rPr>
          <w:rFonts w:ascii="Times New Roman" w:hAnsi="Times New Roman"/>
          <w:sz w:val="28"/>
          <w:szCs w:val="28"/>
        </w:rPr>
        <w:t>и устанавливаются в трудовых договорах работников</w:t>
      </w:r>
      <w:r w:rsidRPr="005473CB">
        <w:rPr>
          <w:rFonts w:ascii="Times New Roman" w:hAnsi="Times New Roman"/>
          <w:sz w:val="28"/>
          <w:szCs w:val="28"/>
          <w:lang w:eastAsia="ar-SA"/>
        </w:rPr>
        <w:t>.</w:t>
      </w:r>
    </w:p>
    <w:p w:rsidR="008415CE" w:rsidRPr="009958F1" w:rsidRDefault="008415CE" w:rsidP="008415CE">
      <w:pPr>
        <w:pStyle w:val="7"/>
        <w:spacing w:before="0" w:after="0" w:line="240" w:lineRule="auto"/>
        <w:ind w:firstLine="709"/>
        <w:jc w:val="both"/>
        <w:rPr>
          <w:sz w:val="28"/>
          <w:szCs w:val="28"/>
        </w:rPr>
      </w:pPr>
      <w:r w:rsidRPr="009958F1">
        <w:rPr>
          <w:sz w:val="28"/>
          <w:szCs w:val="28"/>
          <w:lang w:eastAsia="ru-RU"/>
        </w:rPr>
        <w:t xml:space="preserve">3.4. </w:t>
      </w:r>
      <w:r w:rsidRPr="009958F1">
        <w:rPr>
          <w:sz w:val="28"/>
          <w:szCs w:val="28"/>
        </w:rPr>
        <w:t xml:space="preserve">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w:t>
      </w:r>
      <w:r>
        <w:rPr>
          <w:sz w:val="28"/>
          <w:szCs w:val="28"/>
        </w:rPr>
        <w:br/>
      </w:r>
      <w:r w:rsidRPr="009958F1">
        <w:rPr>
          <w:sz w:val="28"/>
          <w:szCs w:val="28"/>
        </w:rPr>
        <w:t>в местностях с особыми климатическими условиями.</w:t>
      </w:r>
    </w:p>
    <w:p w:rsidR="008415CE" w:rsidRDefault="008415CE" w:rsidP="008415CE">
      <w:pPr>
        <w:spacing w:after="0" w:line="240" w:lineRule="auto"/>
        <w:ind w:firstLine="709"/>
        <w:jc w:val="both"/>
        <w:outlineLvl w:val="6"/>
        <w:rPr>
          <w:rFonts w:ascii="Times New Roman" w:hAnsi="Times New Roman"/>
          <w:sz w:val="28"/>
          <w:szCs w:val="28"/>
          <w:lang w:eastAsia="ar-SA"/>
        </w:rPr>
      </w:pPr>
      <w:r w:rsidRPr="009958F1">
        <w:rPr>
          <w:rFonts w:ascii="Times New Roman" w:hAnsi="Times New Roman"/>
          <w:sz w:val="28"/>
          <w:szCs w:val="28"/>
          <w:lang w:eastAsia="ar-SA"/>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8415CE"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sz w:val="28"/>
          <w:szCs w:val="28"/>
          <w:lang w:eastAsia="ar-SA"/>
        </w:rPr>
        <w:t xml:space="preserve">а) </w:t>
      </w:r>
      <w:r w:rsidRPr="00F3372B">
        <w:rPr>
          <w:rFonts w:ascii="Times New Roman" w:hAnsi="Times New Roman"/>
          <w:color w:val="000000"/>
          <w:sz w:val="28"/>
          <w:szCs w:val="28"/>
          <w:lang w:eastAsia="ar-SA"/>
        </w:rPr>
        <w:t xml:space="preserve">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Pr>
          <w:rFonts w:ascii="Times New Roman" w:hAnsi="Times New Roman"/>
          <w:color w:val="000000"/>
          <w:sz w:val="28"/>
          <w:szCs w:val="28"/>
          <w:lang w:eastAsia="ar-SA"/>
        </w:rPr>
        <w:br/>
      </w:r>
      <w:r w:rsidRPr="00F3372B">
        <w:rPr>
          <w:rFonts w:ascii="Times New Roman" w:hAnsi="Times New Roman"/>
          <w:color w:val="000000"/>
          <w:sz w:val="28"/>
          <w:szCs w:val="28"/>
          <w:lang w:eastAsia="ar-SA"/>
        </w:rPr>
        <w:t>с учетом содержания и (или) объема дополнительной работы;</w:t>
      </w:r>
    </w:p>
    <w:p w:rsidR="008415CE"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color w:val="000000"/>
          <w:sz w:val="28"/>
          <w:szCs w:val="28"/>
          <w:lang w:eastAsia="ar-SA"/>
        </w:rPr>
        <w:t xml:space="preserve">б) </w:t>
      </w:r>
      <w:r w:rsidRPr="00F3372B">
        <w:rPr>
          <w:rFonts w:ascii="Times New Roman" w:hAnsi="Times New Roman"/>
          <w:color w:val="000000"/>
          <w:sz w:val="28"/>
          <w:szCs w:val="28"/>
          <w:lang w:eastAsia="ar-SA"/>
        </w:rPr>
        <w:t xml:space="preserve">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w:t>
      </w:r>
      <w:r w:rsidRPr="00F3372B">
        <w:rPr>
          <w:rFonts w:ascii="Times New Roman" w:hAnsi="Times New Roman"/>
          <w:color w:val="000000"/>
          <w:sz w:val="28"/>
          <w:szCs w:val="28"/>
          <w:lang w:eastAsia="ar-SA"/>
        </w:rPr>
        <w:br/>
        <w:t>по соглашению сторон трудового договора с учетом содержания и (или) объема дополнительной работы;</w:t>
      </w:r>
    </w:p>
    <w:p w:rsidR="008415CE"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sz w:val="28"/>
          <w:szCs w:val="28"/>
          <w:lang w:eastAsia="ar-SA"/>
        </w:rPr>
        <w:t xml:space="preserve">в) </w:t>
      </w:r>
      <w:r w:rsidRPr="00F3372B">
        <w:rPr>
          <w:rFonts w:ascii="Times New Roman" w:hAnsi="Times New Roman"/>
          <w:color w:val="000000"/>
          <w:sz w:val="28"/>
          <w:szCs w:val="28"/>
          <w:lang w:eastAsia="ar-SA"/>
        </w:rPr>
        <w:t xml:space="preserve">выплата (доплата) за увеличение объема работы или исполнение обязанностей временно отсутствующего работника без освобождения </w:t>
      </w:r>
      <w:r w:rsidRPr="00F3372B">
        <w:rPr>
          <w:rFonts w:ascii="Times New Roman" w:hAnsi="Times New Roman"/>
          <w:color w:val="000000"/>
          <w:sz w:val="28"/>
          <w:szCs w:val="28"/>
          <w:lang w:eastAsia="ar-SA"/>
        </w:rPr>
        <w:br/>
        <w:t>от работы, определенной трудовым договором, устанавливается работнику учреждения</w:t>
      </w:r>
      <w:r>
        <w:rPr>
          <w:rFonts w:ascii="Times New Roman" w:hAnsi="Times New Roman"/>
          <w:color w:val="000000"/>
          <w:sz w:val="28"/>
          <w:szCs w:val="28"/>
          <w:lang w:eastAsia="ar-SA"/>
        </w:rPr>
        <w:t xml:space="preserve"> </w:t>
      </w:r>
      <w:r w:rsidRPr="00F3372B">
        <w:rPr>
          <w:rFonts w:ascii="Times New Roman" w:hAnsi="Times New Roman"/>
          <w:color w:val="000000"/>
          <w:sz w:val="28"/>
          <w:szCs w:val="28"/>
          <w:lang w:eastAsia="ar-SA"/>
        </w:rPr>
        <w:t>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w:t>
      </w:r>
      <w:r>
        <w:rPr>
          <w:rFonts w:ascii="Times New Roman" w:hAnsi="Times New Roman"/>
          <w:color w:val="000000"/>
          <w:sz w:val="28"/>
          <w:szCs w:val="28"/>
          <w:lang w:eastAsia="ar-SA"/>
        </w:rPr>
        <w:t xml:space="preserve"> </w:t>
      </w:r>
      <w:r w:rsidRPr="00F3372B">
        <w:rPr>
          <w:rFonts w:ascii="Times New Roman" w:hAnsi="Times New Roman"/>
          <w:color w:val="000000"/>
          <w:sz w:val="28"/>
          <w:szCs w:val="28"/>
          <w:lang w:eastAsia="ar-SA"/>
        </w:rPr>
        <w:t xml:space="preserve">и срок, на который она устанавливается, определяются </w:t>
      </w:r>
      <w:r>
        <w:rPr>
          <w:rFonts w:ascii="Times New Roman" w:hAnsi="Times New Roman"/>
          <w:color w:val="000000"/>
          <w:sz w:val="28"/>
          <w:szCs w:val="28"/>
          <w:lang w:eastAsia="ar-SA"/>
        </w:rPr>
        <w:br/>
      </w:r>
      <w:r w:rsidRPr="00F3372B">
        <w:rPr>
          <w:rFonts w:ascii="Times New Roman" w:hAnsi="Times New Roman"/>
          <w:color w:val="000000"/>
          <w:sz w:val="28"/>
          <w:szCs w:val="28"/>
          <w:lang w:eastAsia="ar-SA"/>
        </w:rPr>
        <w:t>по соглашению сторон с учетом содержания и (или) объема дополнительной работы;</w:t>
      </w:r>
    </w:p>
    <w:p w:rsidR="008415CE" w:rsidRPr="00F3372B"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sz w:val="28"/>
          <w:szCs w:val="28"/>
          <w:lang w:eastAsia="ar-SA"/>
        </w:rPr>
        <w:t xml:space="preserve">г) </w:t>
      </w:r>
      <w:r w:rsidRPr="00F3372B">
        <w:rPr>
          <w:rFonts w:ascii="Times New Roman" w:hAnsi="Times New Roman"/>
          <w:sz w:val="28"/>
          <w:szCs w:val="28"/>
          <w:lang w:eastAsia="ar-SA"/>
        </w:rPr>
        <w:t>повышенная оплата за работу в выходные и нерабочие праздничные дни производится работникам учреждения, привлекаемым</w:t>
      </w:r>
      <w:r>
        <w:rPr>
          <w:rFonts w:ascii="Times New Roman" w:hAnsi="Times New Roman"/>
          <w:sz w:val="28"/>
          <w:szCs w:val="28"/>
          <w:lang w:eastAsia="ar-SA"/>
        </w:rPr>
        <w:t xml:space="preserve"> </w:t>
      </w:r>
      <w:r w:rsidRPr="00F3372B">
        <w:rPr>
          <w:rFonts w:ascii="Times New Roman" w:hAnsi="Times New Roman"/>
          <w:sz w:val="28"/>
          <w:szCs w:val="28"/>
          <w:lang w:eastAsia="ar-SA"/>
        </w:rPr>
        <w:t xml:space="preserve">к работе </w:t>
      </w:r>
      <w:r>
        <w:rPr>
          <w:rFonts w:ascii="Times New Roman" w:hAnsi="Times New Roman"/>
          <w:sz w:val="28"/>
          <w:szCs w:val="28"/>
          <w:lang w:eastAsia="ar-SA"/>
        </w:rPr>
        <w:br/>
      </w:r>
      <w:r w:rsidRPr="00F3372B">
        <w:rPr>
          <w:rFonts w:ascii="Times New Roman" w:hAnsi="Times New Roman"/>
          <w:sz w:val="28"/>
          <w:szCs w:val="28"/>
          <w:lang w:eastAsia="ar-SA"/>
        </w:rPr>
        <w:t>в выходные и нерабочие праздничные дни; выплата (доплата) осуществляется в следующих размерах:</w:t>
      </w:r>
    </w:p>
    <w:p w:rsidR="008415CE" w:rsidRDefault="008415CE" w:rsidP="008415CE">
      <w:pPr>
        <w:spacing w:after="0" w:line="240" w:lineRule="auto"/>
        <w:ind w:firstLine="709"/>
        <w:jc w:val="both"/>
        <w:outlineLvl w:val="6"/>
        <w:rPr>
          <w:rFonts w:ascii="Times New Roman" w:hAnsi="Times New Roman"/>
          <w:sz w:val="28"/>
          <w:szCs w:val="28"/>
          <w:lang w:eastAsia="ar-SA"/>
        </w:rPr>
      </w:pPr>
      <w:r w:rsidRPr="004F20EC">
        <w:rPr>
          <w:rFonts w:ascii="Times New Roman" w:hAnsi="Times New Roman"/>
          <w:sz w:val="28"/>
          <w:szCs w:val="28"/>
          <w:lang w:eastAsia="ar-SA"/>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8415CE" w:rsidRDefault="008415CE" w:rsidP="008415CE">
      <w:pPr>
        <w:spacing w:after="0" w:line="240" w:lineRule="auto"/>
        <w:ind w:firstLine="709"/>
        <w:jc w:val="both"/>
        <w:outlineLvl w:val="6"/>
        <w:rPr>
          <w:rFonts w:ascii="Times New Roman" w:hAnsi="Times New Roman"/>
          <w:sz w:val="28"/>
          <w:szCs w:val="28"/>
          <w:lang w:eastAsia="ar-SA"/>
        </w:rPr>
      </w:pPr>
      <w:r w:rsidRPr="004F20EC">
        <w:rPr>
          <w:rFonts w:ascii="Times New Roman" w:hAnsi="Times New Roman"/>
          <w:sz w:val="28"/>
          <w:szCs w:val="28"/>
          <w:lang w:eastAsia="ar-SA"/>
        </w:rPr>
        <w:t xml:space="preserve">двойной дневной или часовой ставки заработной платы (части оклада (должностного оклада) за день или час работы) сверх ставки заработной платы, </w:t>
      </w:r>
      <w:r w:rsidRPr="004F20EC">
        <w:rPr>
          <w:rFonts w:ascii="Times New Roman" w:hAnsi="Times New Roman"/>
          <w:sz w:val="28"/>
          <w:szCs w:val="28"/>
          <w:lang w:eastAsia="ar-SA"/>
        </w:rPr>
        <w:lastRenderedPageBreak/>
        <w:t>оклада (должностного оклада), если работа производилась сверх месячной нормы рабочего времени.</w:t>
      </w:r>
    </w:p>
    <w:p w:rsidR="008415CE" w:rsidRDefault="008415CE" w:rsidP="008415CE">
      <w:pPr>
        <w:spacing w:after="0" w:line="240" w:lineRule="auto"/>
        <w:ind w:firstLine="709"/>
        <w:jc w:val="both"/>
        <w:outlineLvl w:val="6"/>
        <w:rPr>
          <w:rFonts w:ascii="Times New Roman" w:hAnsi="Times New Roman"/>
          <w:sz w:val="28"/>
          <w:szCs w:val="28"/>
          <w:lang w:eastAsia="ar-SA"/>
        </w:rPr>
      </w:pPr>
      <w:r w:rsidRPr="00454D7C">
        <w:rPr>
          <w:rFonts w:ascii="Times New Roman" w:hAnsi="Times New Roman"/>
          <w:sz w:val="28"/>
          <w:szCs w:val="28"/>
          <w:lang w:eastAsia="ar-SA"/>
        </w:rPr>
        <w:t xml:space="preserve">Увеличение размера </w:t>
      </w:r>
      <w:r>
        <w:rPr>
          <w:rFonts w:ascii="Times New Roman" w:hAnsi="Times New Roman"/>
          <w:sz w:val="28"/>
          <w:szCs w:val="28"/>
          <w:lang w:eastAsia="ar-SA"/>
        </w:rPr>
        <w:t>выплаты (</w:t>
      </w:r>
      <w:r w:rsidRPr="00454D7C">
        <w:rPr>
          <w:rFonts w:ascii="Times New Roman" w:hAnsi="Times New Roman"/>
          <w:sz w:val="28"/>
          <w:szCs w:val="28"/>
          <w:lang w:eastAsia="ar-SA"/>
        </w:rPr>
        <w:t>доплаты</w:t>
      </w:r>
      <w:r>
        <w:rPr>
          <w:rFonts w:ascii="Times New Roman" w:hAnsi="Times New Roman"/>
          <w:sz w:val="28"/>
          <w:szCs w:val="28"/>
          <w:lang w:eastAsia="ar-SA"/>
        </w:rPr>
        <w:t>)</w:t>
      </w:r>
      <w:r w:rsidRPr="00454D7C">
        <w:rPr>
          <w:rFonts w:ascii="Times New Roman" w:hAnsi="Times New Roman"/>
          <w:sz w:val="28"/>
          <w:szCs w:val="28"/>
          <w:lang w:eastAsia="ar-SA"/>
        </w:rPr>
        <w:t xml:space="preserve"> осуществляется в соответствии с трудовым договором с </w:t>
      </w:r>
      <w:r>
        <w:rPr>
          <w:rFonts w:ascii="Times New Roman" w:hAnsi="Times New Roman"/>
          <w:sz w:val="28"/>
          <w:szCs w:val="28"/>
          <w:lang w:eastAsia="ar-SA"/>
        </w:rPr>
        <w:t>работником;</w:t>
      </w:r>
    </w:p>
    <w:p w:rsidR="008415CE"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sz w:val="28"/>
          <w:szCs w:val="28"/>
          <w:lang w:eastAsia="ar-SA"/>
        </w:rPr>
        <w:t xml:space="preserve">д) </w:t>
      </w:r>
      <w:r w:rsidRPr="00F3372B">
        <w:rPr>
          <w:rFonts w:ascii="Times New Roman" w:hAnsi="Times New Roman"/>
          <w:sz w:val="28"/>
          <w:szCs w:val="28"/>
          <w:lang w:eastAsia="ar-SA"/>
        </w:rPr>
        <w:t>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8415CE" w:rsidRDefault="008415CE" w:rsidP="008415CE">
      <w:pPr>
        <w:spacing w:after="0" w:line="240" w:lineRule="auto"/>
        <w:ind w:firstLine="709"/>
        <w:jc w:val="both"/>
        <w:outlineLvl w:val="6"/>
        <w:rPr>
          <w:rFonts w:ascii="Times New Roman" w:hAnsi="Times New Roman"/>
          <w:sz w:val="28"/>
          <w:szCs w:val="28"/>
          <w:lang w:eastAsia="ar-SA"/>
        </w:rPr>
      </w:pPr>
    </w:p>
    <w:p w:rsidR="008415CE" w:rsidRPr="00F55850" w:rsidRDefault="008415CE" w:rsidP="008415CE">
      <w:pPr>
        <w:pStyle w:val="a5"/>
        <w:spacing w:after="0" w:line="240" w:lineRule="auto"/>
        <w:rPr>
          <w:rFonts w:ascii="Times New Roman" w:hAnsi="Times New Roman" w:cs="Times New Roman"/>
          <w:b/>
          <w:spacing w:val="-1"/>
          <w:sz w:val="28"/>
          <w:szCs w:val="28"/>
        </w:rPr>
      </w:pPr>
      <w:r w:rsidRPr="00F55850">
        <w:rPr>
          <w:rFonts w:ascii="Times New Roman" w:hAnsi="Times New Roman" w:cs="Times New Roman"/>
          <w:b/>
          <w:sz w:val="28"/>
          <w:szCs w:val="28"/>
        </w:rPr>
        <w:t>4</w:t>
      </w:r>
      <w:r w:rsidRPr="00F55850">
        <w:rPr>
          <w:rFonts w:ascii="Times New Roman" w:hAnsi="Times New Roman" w:cs="Times New Roman"/>
          <w:b/>
          <w:spacing w:val="-1"/>
          <w:sz w:val="28"/>
          <w:szCs w:val="28"/>
        </w:rPr>
        <w:t xml:space="preserve">. </w:t>
      </w:r>
      <w:r>
        <w:rPr>
          <w:rFonts w:ascii="Times New Roman" w:hAnsi="Times New Roman" w:cs="Times New Roman"/>
          <w:b/>
          <w:spacing w:val="-1"/>
          <w:sz w:val="28"/>
          <w:szCs w:val="28"/>
        </w:rPr>
        <w:t>Условия оплаты труда руководителя учреждения.</w:t>
      </w:r>
    </w:p>
    <w:p w:rsidR="008415CE" w:rsidRPr="00F55850" w:rsidRDefault="008415CE" w:rsidP="008415CE">
      <w:pPr>
        <w:pStyle w:val="a5"/>
        <w:spacing w:after="0" w:line="240" w:lineRule="auto"/>
        <w:rPr>
          <w:rFonts w:ascii="Times New Roman" w:hAnsi="Times New Roman" w:cs="Times New Roman"/>
          <w:b/>
          <w:spacing w:val="-1"/>
          <w:sz w:val="28"/>
          <w:szCs w:val="28"/>
        </w:rPr>
      </w:pPr>
    </w:p>
    <w:p w:rsidR="008415CE" w:rsidRPr="00F55850" w:rsidRDefault="008415CE" w:rsidP="008415CE">
      <w:pPr>
        <w:pStyle w:val="7"/>
        <w:spacing w:before="0" w:after="0" w:line="240" w:lineRule="auto"/>
        <w:ind w:firstLine="720"/>
        <w:jc w:val="both"/>
        <w:rPr>
          <w:sz w:val="28"/>
          <w:szCs w:val="28"/>
        </w:rPr>
      </w:pPr>
      <w:r w:rsidRPr="00F55850">
        <w:rPr>
          <w:sz w:val="28"/>
          <w:szCs w:val="28"/>
        </w:rPr>
        <w:t>4.1.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основного персонала возглавляемого им учреждения.</w:t>
      </w:r>
    </w:p>
    <w:p w:rsidR="008415CE" w:rsidRPr="00F55850" w:rsidRDefault="008415CE" w:rsidP="008415CE">
      <w:pPr>
        <w:pStyle w:val="7"/>
        <w:spacing w:before="0" w:after="0" w:line="240" w:lineRule="auto"/>
        <w:ind w:firstLine="720"/>
        <w:jc w:val="both"/>
        <w:rPr>
          <w:sz w:val="28"/>
          <w:szCs w:val="28"/>
        </w:rPr>
      </w:pPr>
      <w:r w:rsidRPr="00F55850">
        <w:rPr>
          <w:sz w:val="28"/>
          <w:szCs w:val="28"/>
        </w:rPr>
        <w:t xml:space="preserve">4.2. Руководителям учреждений устанавливаются выплаты компенсационного характера в размерах и на условиях, предусмотренных разделом 3 настоящего </w:t>
      </w:r>
      <w:r>
        <w:rPr>
          <w:sz w:val="28"/>
          <w:szCs w:val="28"/>
        </w:rPr>
        <w:t>П</w:t>
      </w:r>
      <w:r w:rsidRPr="00F55850">
        <w:rPr>
          <w:sz w:val="28"/>
          <w:szCs w:val="28"/>
        </w:rPr>
        <w:t>оложения.</w:t>
      </w:r>
    </w:p>
    <w:p w:rsidR="008415CE" w:rsidRPr="00F55850" w:rsidRDefault="008415CE" w:rsidP="008415CE">
      <w:pPr>
        <w:pStyle w:val="7"/>
        <w:spacing w:before="0" w:after="0" w:line="240" w:lineRule="auto"/>
        <w:ind w:firstLine="720"/>
        <w:jc w:val="both"/>
        <w:rPr>
          <w:sz w:val="28"/>
          <w:szCs w:val="28"/>
        </w:rPr>
      </w:pPr>
      <w:r w:rsidRPr="00F55850">
        <w:rPr>
          <w:sz w:val="28"/>
          <w:szCs w:val="28"/>
        </w:rPr>
        <w:t xml:space="preserve">4.3. Конкретный размер выплат стимулирующего характера руководителям учреждений устанавливается </w:t>
      </w:r>
      <w:r>
        <w:rPr>
          <w:sz w:val="28"/>
          <w:szCs w:val="28"/>
        </w:rPr>
        <w:t>Администрацией г. Енисейска</w:t>
      </w:r>
      <w:r w:rsidRPr="00F55850">
        <w:rPr>
          <w:sz w:val="28"/>
          <w:szCs w:val="28"/>
        </w:rPr>
        <w:t>.</w:t>
      </w:r>
    </w:p>
    <w:p w:rsidR="008415CE" w:rsidRPr="00F55850" w:rsidRDefault="008415CE" w:rsidP="008415CE">
      <w:pPr>
        <w:pStyle w:val="7"/>
        <w:spacing w:before="0" w:after="0" w:line="240" w:lineRule="auto"/>
        <w:ind w:firstLine="720"/>
        <w:jc w:val="both"/>
        <w:rPr>
          <w:sz w:val="28"/>
          <w:szCs w:val="28"/>
        </w:rPr>
      </w:pPr>
      <w:r w:rsidRPr="00F55850">
        <w:rPr>
          <w:sz w:val="28"/>
          <w:szCs w:val="28"/>
        </w:rPr>
        <w:t xml:space="preserve">Выплаты стимулирующего характера, за исключением персональных выплат и выплат по итогам работы, руководителям учреждений устанавливаются ежеквартально по результатам оценки результативности и </w:t>
      </w:r>
      <w:r>
        <w:rPr>
          <w:sz w:val="28"/>
          <w:szCs w:val="28"/>
        </w:rPr>
        <w:t>качества деятельности Муниципаль</w:t>
      </w:r>
      <w:r w:rsidRPr="00F55850">
        <w:rPr>
          <w:sz w:val="28"/>
          <w:szCs w:val="28"/>
        </w:rPr>
        <w:t>ных бюджетных учреждений в предыдущем квартале и выплачиваются ежемесячно.</w:t>
      </w:r>
    </w:p>
    <w:p w:rsidR="008415CE" w:rsidRPr="00F3372B" w:rsidRDefault="008415CE" w:rsidP="008415CE">
      <w:pPr>
        <w:spacing w:after="0" w:line="240" w:lineRule="auto"/>
        <w:jc w:val="both"/>
        <w:outlineLvl w:val="6"/>
        <w:rPr>
          <w:rFonts w:ascii="Times New Roman" w:hAnsi="Times New Roman"/>
          <w:sz w:val="28"/>
          <w:szCs w:val="28"/>
          <w:lang w:eastAsia="ar-SA"/>
        </w:rPr>
      </w:pPr>
    </w:p>
    <w:p w:rsidR="008415CE" w:rsidRPr="009958F1" w:rsidRDefault="008415CE" w:rsidP="008415CE">
      <w:pPr>
        <w:shd w:val="clear" w:color="auto" w:fill="FFFFFF"/>
        <w:tabs>
          <w:tab w:val="left" w:pos="1334"/>
        </w:tabs>
        <w:spacing w:after="0" w:line="240" w:lineRule="auto"/>
        <w:ind w:firstLine="709"/>
        <w:rPr>
          <w:rFonts w:ascii="Times New Roman" w:hAnsi="Times New Roman"/>
          <w:spacing w:val="-1"/>
          <w:sz w:val="28"/>
          <w:szCs w:val="28"/>
        </w:rPr>
      </w:pPr>
    </w:p>
    <w:p w:rsidR="008415CE" w:rsidRPr="009958F1" w:rsidRDefault="008415CE" w:rsidP="008415CE">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Pr="009958F1">
        <w:rPr>
          <w:rFonts w:ascii="Times New Roman" w:hAnsi="Times New Roman" w:cs="Times New Roman"/>
          <w:b/>
          <w:spacing w:val="-1"/>
          <w:sz w:val="28"/>
          <w:szCs w:val="28"/>
        </w:rPr>
        <w:t xml:space="preserve">. </w:t>
      </w:r>
      <w:r w:rsidRPr="009958F1">
        <w:rPr>
          <w:rFonts w:ascii="Times New Roman" w:hAnsi="Times New Roman" w:cs="Times New Roman"/>
          <w:b/>
          <w:sz w:val="28"/>
          <w:szCs w:val="28"/>
        </w:rPr>
        <w:t>Виды в</w:t>
      </w:r>
      <w:r>
        <w:rPr>
          <w:rFonts w:ascii="Times New Roman" w:hAnsi="Times New Roman" w:cs="Times New Roman"/>
          <w:b/>
          <w:sz w:val="28"/>
          <w:szCs w:val="28"/>
        </w:rPr>
        <w:t xml:space="preserve">ыплат стимулирующего характера работников </w:t>
      </w:r>
      <w:r>
        <w:rPr>
          <w:rFonts w:ascii="Times New Roman" w:hAnsi="Times New Roman" w:cs="Times New Roman"/>
          <w:b/>
          <w:sz w:val="28"/>
          <w:szCs w:val="28"/>
        </w:rPr>
        <w:br/>
        <w:t xml:space="preserve">учреждения, </w:t>
      </w:r>
      <w:r w:rsidRPr="009958F1">
        <w:rPr>
          <w:rFonts w:ascii="Times New Roman" w:hAnsi="Times New Roman" w:cs="Times New Roman"/>
          <w:b/>
          <w:sz w:val="28"/>
          <w:szCs w:val="28"/>
        </w:rPr>
        <w:t xml:space="preserve">размеры и условия их осуществления </w:t>
      </w:r>
    </w:p>
    <w:p w:rsidR="008415CE" w:rsidRPr="009958F1" w:rsidRDefault="008415CE" w:rsidP="008415CE">
      <w:pPr>
        <w:pStyle w:val="a5"/>
        <w:spacing w:after="0" w:line="240" w:lineRule="auto"/>
        <w:ind w:firstLine="709"/>
        <w:rPr>
          <w:rFonts w:ascii="Times New Roman" w:hAnsi="Times New Roman" w:cs="Times New Roman"/>
          <w:sz w:val="28"/>
          <w:szCs w:val="28"/>
        </w:rPr>
      </w:pPr>
    </w:p>
    <w:p w:rsidR="008415CE" w:rsidRDefault="008415CE" w:rsidP="008415CE">
      <w:pPr>
        <w:pStyle w:val="7"/>
        <w:spacing w:before="0" w:after="0" w:line="240" w:lineRule="auto"/>
        <w:ind w:firstLine="720"/>
        <w:jc w:val="both"/>
        <w:rPr>
          <w:sz w:val="28"/>
          <w:szCs w:val="28"/>
        </w:rPr>
      </w:pPr>
      <w:r>
        <w:rPr>
          <w:sz w:val="28"/>
          <w:szCs w:val="28"/>
        </w:rPr>
        <w:t>5</w:t>
      </w:r>
      <w:r w:rsidRPr="009958F1">
        <w:rPr>
          <w:sz w:val="28"/>
          <w:szCs w:val="28"/>
        </w:rPr>
        <w:t>.1. Работникам учреждения устанавливаются следующие виды выплат стимулирующего характера:</w:t>
      </w:r>
    </w:p>
    <w:p w:rsidR="008415CE" w:rsidRDefault="008415CE" w:rsidP="008415CE">
      <w:pPr>
        <w:pStyle w:val="7"/>
        <w:spacing w:before="0" w:after="0" w:line="240" w:lineRule="auto"/>
        <w:ind w:firstLine="720"/>
        <w:jc w:val="both"/>
        <w:rPr>
          <w:sz w:val="28"/>
          <w:szCs w:val="28"/>
        </w:rPr>
      </w:pPr>
      <w:r>
        <w:rPr>
          <w:sz w:val="28"/>
          <w:szCs w:val="28"/>
        </w:rPr>
        <w:t xml:space="preserve">а) </w:t>
      </w:r>
      <w:r w:rsidRPr="00F3372B">
        <w:rPr>
          <w:sz w:val="28"/>
          <w:szCs w:val="28"/>
        </w:rPr>
        <w:t>выплаты за важность выполняемой работы, степень самостоятельности и ответственности при выполнении поставленных задач;</w:t>
      </w:r>
    </w:p>
    <w:p w:rsidR="008415CE" w:rsidRDefault="008415CE" w:rsidP="008415CE">
      <w:pPr>
        <w:pStyle w:val="7"/>
        <w:spacing w:before="0" w:after="0" w:line="240" w:lineRule="auto"/>
        <w:ind w:firstLine="720"/>
        <w:jc w:val="both"/>
        <w:rPr>
          <w:sz w:val="28"/>
          <w:szCs w:val="28"/>
        </w:rPr>
      </w:pPr>
      <w:r>
        <w:rPr>
          <w:sz w:val="28"/>
          <w:szCs w:val="28"/>
        </w:rPr>
        <w:t xml:space="preserve">б) </w:t>
      </w:r>
      <w:r w:rsidRPr="00F3372B">
        <w:rPr>
          <w:sz w:val="28"/>
          <w:szCs w:val="28"/>
        </w:rPr>
        <w:t>выплаты за интенсивность и высокие результаты работы;</w:t>
      </w:r>
    </w:p>
    <w:p w:rsidR="008415CE" w:rsidRDefault="008415CE" w:rsidP="008415CE">
      <w:pPr>
        <w:pStyle w:val="7"/>
        <w:spacing w:before="0" w:after="0" w:line="240" w:lineRule="auto"/>
        <w:ind w:firstLine="720"/>
        <w:jc w:val="both"/>
        <w:rPr>
          <w:sz w:val="28"/>
          <w:szCs w:val="28"/>
        </w:rPr>
      </w:pPr>
      <w:r>
        <w:rPr>
          <w:sz w:val="28"/>
          <w:szCs w:val="28"/>
        </w:rPr>
        <w:t xml:space="preserve">в) </w:t>
      </w:r>
      <w:r w:rsidRPr="00F3372B">
        <w:rPr>
          <w:sz w:val="28"/>
          <w:szCs w:val="28"/>
        </w:rPr>
        <w:t>выплаты за качество выполняемых работ;</w:t>
      </w:r>
    </w:p>
    <w:p w:rsidR="008415CE" w:rsidRPr="00625706" w:rsidRDefault="008415CE" w:rsidP="008415CE">
      <w:pPr>
        <w:autoSpaceDE w:val="0"/>
        <w:autoSpaceDN w:val="0"/>
        <w:adjustRightInd w:val="0"/>
        <w:spacing w:after="0" w:line="240" w:lineRule="auto"/>
        <w:ind w:firstLine="709"/>
        <w:jc w:val="both"/>
        <w:rPr>
          <w:rFonts w:ascii="Times New Roman" w:hAnsi="Times New Roman"/>
          <w:color w:val="000000"/>
          <w:sz w:val="28"/>
          <w:szCs w:val="28"/>
        </w:rPr>
      </w:pPr>
      <w:r w:rsidRPr="00625706">
        <w:rPr>
          <w:rFonts w:ascii="Times New Roman" w:hAnsi="Times New Roman"/>
          <w:color w:val="000000"/>
          <w:sz w:val="28"/>
          <w:szCs w:val="28"/>
        </w:rPr>
        <w:t xml:space="preserve">г) </w:t>
      </w:r>
      <w:r w:rsidRPr="00625706">
        <w:rPr>
          <w:rFonts w:ascii="Times New Roman" w:hAnsi="Times New Roman"/>
          <w:bCs/>
          <w:color w:val="000000"/>
          <w:sz w:val="28"/>
          <w:szCs w:val="28"/>
          <w:lang w:eastAsia="ru-RU"/>
        </w:rPr>
        <w:t>персональные выплаты: за опыт работы; за сложность, напряженность и особый режим работы;</w:t>
      </w:r>
      <w:r w:rsidRPr="00625706">
        <w:rPr>
          <w:rFonts w:ascii="Times New Roman" w:hAnsi="Times New Roman"/>
          <w:sz w:val="28"/>
          <w:szCs w:val="28"/>
        </w:rPr>
        <w:t xml:space="preserve"> </w:t>
      </w:r>
      <w:r w:rsidRPr="00EE2E6D">
        <w:rPr>
          <w:rFonts w:ascii="Times New Roman" w:hAnsi="Times New Roman"/>
          <w:sz w:val="28"/>
          <w:szCs w:val="28"/>
        </w:rPr>
        <w:t>за работу в  закрытых  административно-территориальных образованиях, за работу в сельской  местности,</w:t>
      </w:r>
      <w:r w:rsidRPr="00EE2E6D">
        <w:rPr>
          <w:rFonts w:ascii="Times New Roman" w:hAnsi="Times New Roman"/>
          <w:bCs/>
          <w:sz w:val="28"/>
          <w:szCs w:val="28"/>
          <w:lang w:eastAsia="ru-RU"/>
        </w:rPr>
        <w:t xml:space="preserve"> молодым специалистам в целях повышения уровня оплаты труда; </w:t>
      </w:r>
      <w:r w:rsidRPr="00625706">
        <w:rPr>
          <w:rFonts w:ascii="Times New Roman" w:hAnsi="Times New Roman"/>
          <w:bCs/>
          <w:color w:val="000000"/>
          <w:sz w:val="28"/>
          <w:szCs w:val="28"/>
          <w:lang w:eastAsia="ru-RU"/>
        </w:rPr>
        <w:t xml:space="preserve">в целях обеспечения заработной платы работника учреждения на уровне размера минимальной заработной платы (минимального размера оплаты труда); </w:t>
      </w:r>
      <w:r w:rsidRPr="00625706">
        <w:rPr>
          <w:rFonts w:ascii="Times New Roman" w:hAnsi="Times New Roman"/>
          <w:color w:val="000000"/>
          <w:sz w:val="28"/>
          <w:szCs w:val="28"/>
        </w:rPr>
        <w:t>в целях обеспечения региональной выплаты;</w:t>
      </w:r>
    </w:p>
    <w:p w:rsidR="008415CE" w:rsidRPr="00F3372B" w:rsidRDefault="008415CE" w:rsidP="008415CE">
      <w:pPr>
        <w:pStyle w:val="7"/>
        <w:spacing w:before="0" w:after="0" w:line="240" w:lineRule="auto"/>
        <w:ind w:firstLine="720"/>
        <w:jc w:val="both"/>
        <w:rPr>
          <w:sz w:val="28"/>
          <w:szCs w:val="28"/>
        </w:rPr>
      </w:pPr>
      <w:r>
        <w:rPr>
          <w:sz w:val="28"/>
          <w:szCs w:val="28"/>
        </w:rPr>
        <w:t xml:space="preserve">д) </w:t>
      </w:r>
      <w:r w:rsidRPr="00F3372B">
        <w:rPr>
          <w:bCs/>
          <w:sz w:val="28"/>
          <w:szCs w:val="28"/>
          <w:lang w:eastAsia="ru-RU"/>
        </w:rPr>
        <w:t>выплаты по итогам работы</w:t>
      </w:r>
      <w:r w:rsidRPr="00F3372B">
        <w:rPr>
          <w:bCs/>
          <w:color w:val="FF0000"/>
          <w:sz w:val="28"/>
          <w:szCs w:val="28"/>
          <w:lang w:eastAsia="ru-RU"/>
        </w:rPr>
        <w:t xml:space="preserve"> </w:t>
      </w:r>
      <w:r w:rsidRPr="00F3372B">
        <w:rPr>
          <w:bCs/>
          <w:sz w:val="28"/>
          <w:szCs w:val="28"/>
          <w:lang w:eastAsia="ru-RU"/>
        </w:rPr>
        <w:t>за год.</w:t>
      </w:r>
    </w:p>
    <w:p w:rsidR="008415CE" w:rsidRPr="007B22B6"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5</w:t>
      </w:r>
      <w:r w:rsidRPr="007B22B6">
        <w:rPr>
          <w:rFonts w:ascii="Times New Roman" w:hAnsi="Times New Roman"/>
          <w:color w:val="000000"/>
          <w:sz w:val="28"/>
          <w:szCs w:val="28"/>
        </w:rPr>
        <w:t>.</w:t>
      </w:r>
      <w:r>
        <w:rPr>
          <w:rFonts w:ascii="Times New Roman" w:hAnsi="Times New Roman"/>
          <w:color w:val="000000"/>
          <w:sz w:val="28"/>
          <w:szCs w:val="28"/>
        </w:rPr>
        <w:t>2.</w:t>
      </w:r>
      <w:r w:rsidRPr="007B22B6">
        <w:rPr>
          <w:rFonts w:ascii="Times New Roman" w:hAnsi="Times New Roman"/>
          <w:color w:val="000000"/>
          <w:sz w:val="28"/>
          <w:szCs w:val="28"/>
        </w:rPr>
        <w:t xml:space="preserve"> Размер выплат стимулирующего характера, за исключением персональных выплат </w:t>
      </w:r>
      <w:r w:rsidRPr="00EE2E6D">
        <w:rPr>
          <w:rFonts w:ascii="Times New Roman" w:hAnsi="Times New Roman"/>
          <w:sz w:val="28"/>
          <w:szCs w:val="28"/>
        </w:rPr>
        <w:t xml:space="preserve">за работу в  закрытых  административно-территориальных образованиях, персональных выплат за работу в сельской  местности, молодым специалистам в целях повышения уровня оплаты труда, персональных выплат в целях обеспечения заработной платы работника </w:t>
      </w:r>
      <w:r w:rsidRPr="007B22B6">
        <w:rPr>
          <w:rFonts w:ascii="Times New Roman" w:hAnsi="Times New Roman"/>
          <w:color w:val="000000"/>
          <w:sz w:val="28"/>
          <w:szCs w:val="28"/>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 в том числе:</w:t>
      </w:r>
    </w:p>
    <w:p w:rsidR="008415CE" w:rsidRPr="00B663A7"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B22B6">
        <w:rPr>
          <w:rFonts w:ascii="Times New Roman" w:hAnsi="Times New Roman"/>
          <w:color w:val="000000"/>
          <w:sz w:val="28"/>
          <w:szCs w:val="28"/>
        </w:rPr>
        <w:t xml:space="preserve">работникам, находящимся в непосредственном подчинении руководителя структурного подразделения учреждения, не находящегося </w:t>
      </w:r>
      <w:r>
        <w:rPr>
          <w:rFonts w:ascii="Times New Roman" w:hAnsi="Times New Roman"/>
          <w:color w:val="000000"/>
          <w:sz w:val="28"/>
          <w:szCs w:val="28"/>
        </w:rPr>
        <w:br/>
      </w:r>
      <w:r w:rsidRPr="007B22B6">
        <w:rPr>
          <w:rFonts w:ascii="Times New Roman" w:hAnsi="Times New Roman"/>
          <w:color w:val="000000"/>
          <w:sz w:val="28"/>
          <w:szCs w:val="28"/>
        </w:rPr>
        <w:t xml:space="preserve">в непосредственном подчинении руководителя учреждения, </w:t>
      </w:r>
      <w:r>
        <w:rPr>
          <w:rFonts w:ascii="Times New Roman" w:hAnsi="Times New Roman"/>
          <w:color w:val="000000"/>
          <w:sz w:val="28"/>
          <w:szCs w:val="28"/>
        </w:rPr>
        <w:t>–</w:t>
      </w:r>
      <w:r w:rsidRPr="007B22B6">
        <w:rPr>
          <w:rFonts w:ascii="Times New Roman" w:hAnsi="Times New Roman"/>
          <w:color w:val="000000"/>
          <w:sz w:val="28"/>
          <w:szCs w:val="28"/>
        </w:rPr>
        <w:t xml:space="preserve"> на основании представления руководителя соответствующего структурного подразделения </w:t>
      </w:r>
      <w:r w:rsidRPr="00B663A7">
        <w:rPr>
          <w:rFonts w:ascii="Times New Roman" w:hAnsi="Times New Roman"/>
          <w:color w:val="000000"/>
          <w:sz w:val="28"/>
          <w:szCs w:val="28"/>
        </w:rPr>
        <w:t>учреждения.</w:t>
      </w:r>
    </w:p>
    <w:p w:rsidR="008415CE" w:rsidRPr="00B663A7"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B663A7">
        <w:rPr>
          <w:rFonts w:ascii="Times New Roman" w:hAnsi="Times New Roman"/>
          <w:color w:val="000000"/>
          <w:sz w:val="28"/>
          <w:szCs w:val="28"/>
        </w:rPr>
        <w:t>Дополнительные письменные основания предоставления персональных выплат за работу в закрытых административно-территориальных образованиях, за работу в сельской  местности  не требуются.</w:t>
      </w:r>
    </w:p>
    <w:p w:rsidR="008415CE" w:rsidRPr="00B663A7"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B663A7">
        <w:rPr>
          <w:rFonts w:ascii="Times New Roman" w:hAnsi="Times New Roman"/>
          <w:color w:val="000000"/>
          <w:sz w:val="28"/>
          <w:szCs w:val="28"/>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8415CE" w:rsidRPr="00B663A7"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B663A7">
        <w:rPr>
          <w:rFonts w:ascii="Times New Roman" w:hAnsi="Times New Roman"/>
          <w:color w:val="000000"/>
          <w:sz w:val="28"/>
          <w:szCs w:val="28"/>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Дополнительные письменные основания предоставления указанных персональных выплат не требуются.</w:t>
      </w:r>
    </w:p>
    <w:p w:rsidR="008415CE" w:rsidRPr="007B22B6"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B663A7">
        <w:rPr>
          <w:rFonts w:ascii="Times New Roman" w:hAnsi="Times New Roman"/>
          <w:color w:val="000000"/>
          <w:sz w:val="28"/>
          <w:szCs w:val="28"/>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w:t>
      </w:r>
      <w:r w:rsidRPr="007B22B6">
        <w:rPr>
          <w:rFonts w:ascii="Times New Roman" w:hAnsi="Times New Roman"/>
          <w:color w:val="000000"/>
          <w:sz w:val="28"/>
          <w:szCs w:val="28"/>
        </w:rPr>
        <w:t xml:space="preserve">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8415CE" w:rsidRPr="007D2B82"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7D2B82">
        <w:rPr>
          <w:rFonts w:ascii="Times New Roman" w:hAnsi="Times New Roman"/>
          <w:color w:val="000000"/>
          <w:sz w:val="28"/>
          <w:szCs w:val="28"/>
        </w:rPr>
        <w:t xml:space="preserve">Выплаты стимулирующего характера производятся по решению руководителя учреждения с учетом критериев оценки результативности </w:t>
      </w:r>
      <w:r w:rsidRPr="007D2B82">
        <w:rPr>
          <w:rFonts w:ascii="Times New Roman" w:hAnsi="Times New Roman"/>
          <w:color w:val="000000"/>
          <w:sz w:val="28"/>
          <w:szCs w:val="28"/>
        </w:rPr>
        <w:br/>
        <w:t xml:space="preserve">и качества труда работника учреждения, указанных в приложениях </w:t>
      </w:r>
      <w:r w:rsidRPr="007D2B82">
        <w:rPr>
          <w:rFonts w:ascii="Times New Roman" w:hAnsi="Times New Roman"/>
          <w:color w:val="000000"/>
          <w:sz w:val="28"/>
          <w:szCs w:val="28"/>
        </w:rPr>
        <w:br/>
        <w:t>к настоящему положению, а в случаях, указанных муниципальными нормативными актами – без учета указанных критериев.</w:t>
      </w:r>
    </w:p>
    <w:p w:rsidR="008415CE"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7B22B6">
        <w:rPr>
          <w:rFonts w:ascii="Times New Roman" w:hAnsi="Times New Roman"/>
          <w:color w:val="000000"/>
          <w:sz w:val="28"/>
          <w:szCs w:val="28"/>
        </w:rPr>
        <w:t>Решение руководителя учреждения об осуществлении выплат стимулирующего характера оформляется соответствующим приказом.</w:t>
      </w:r>
    </w:p>
    <w:p w:rsidR="008415CE"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5.3. Выплаты стимулирующего характера, за исключением персональных выплат и выплат по итогам года.</w:t>
      </w:r>
    </w:p>
    <w:p w:rsidR="008415CE" w:rsidRDefault="008415CE" w:rsidP="008415C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5.3.1. 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w:t>
      </w:r>
      <w:r>
        <w:rPr>
          <w:rFonts w:ascii="Times New Roman" w:hAnsi="Times New Roman"/>
          <w:sz w:val="28"/>
          <w:szCs w:val="28"/>
        </w:rPr>
        <w:br/>
      </w:r>
      <w:r>
        <w:rPr>
          <w:rFonts w:ascii="Times New Roman" w:hAnsi="Times New Roman"/>
          <w:sz w:val="28"/>
          <w:szCs w:val="28"/>
        </w:rPr>
        <w:lastRenderedPageBreak/>
        <w:t>за качество выполняемых работ, осуществляемых конкретному работнику учреждения (далее – «балльные» выплаты), определяется по формуле: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18.25pt" o:ole="">
            <v:imagedata r:id="rId11" o:title=""/>
          </v:shape>
          <o:OLEObject Type="Embed" ProgID="Equation.3" ShapeID="_x0000_i1025" DrawAspect="Content" ObjectID="_1459153928" r:id="rId12"/>
        </w:object>
      </w:r>
      <w:r w:rsidRPr="009958F1">
        <w:rPr>
          <w:rFonts w:ascii="Times New Roman" w:hAnsi="Times New Roman"/>
          <w:sz w:val="28"/>
          <w:szCs w:val="28"/>
        </w:rPr>
        <w:t>,</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где: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6" type="#_x0000_t75" style="width:12.9pt;height:18.25pt" o:ole="">
            <v:imagedata r:id="rId13" o:title=""/>
          </v:shape>
          <o:OLEObject Type="Embed" ProgID="Equation.3" ShapeID="_x0000_i1026" DrawAspect="Content" ObjectID="_1459153929" r:id="rId14"/>
        </w:object>
      </w:r>
      <w:r w:rsidRPr="009958F1">
        <w:rPr>
          <w:rFonts w:ascii="Times New Roman" w:hAnsi="Times New Roman"/>
          <w:sz w:val="28"/>
          <w:szCs w:val="28"/>
        </w:rPr>
        <w:t xml:space="preserve"> – общий абсолютный размер «балльных» выплат, осуществляемых </w:t>
      </w:r>
      <w:r>
        <w:rPr>
          <w:rFonts w:ascii="Times New Roman" w:hAnsi="Times New Roman"/>
          <w:sz w:val="28"/>
          <w:szCs w:val="28"/>
        </w:rPr>
        <w:br/>
        <w:t>1</w:t>
      </w:r>
      <w:r w:rsidRPr="009958F1">
        <w:rPr>
          <w:rFonts w:ascii="Times New Roman" w:hAnsi="Times New Roman"/>
          <w:sz w:val="28"/>
          <w:szCs w:val="28"/>
        </w:rPr>
        <w:t xml:space="preserve">-му работнику учреждения за истекший месяц (без учета районного коэффициента, процентной надбавки к заработной плате за стаж работы </w:t>
      </w:r>
      <w:r>
        <w:rPr>
          <w:rFonts w:ascii="Times New Roman" w:hAnsi="Times New Roman"/>
          <w:sz w:val="28"/>
          <w:szCs w:val="28"/>
        </w:rPr>
        <w:br/>
      </w:r>
      <w:r w:rsidRPr="009958F1">
        <w:rPr>
          <w:rFonts w:ascii="Times New Roman" w:hAnsi="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27" type="#_x0000_t75" style="width:35.45pt;height:18.25pt" o:ole="">
            <v:imagedata r:id="rId15" o:title=""/>
          </v:shape>
          <o:OLEObject Type="Embed" ProgID="Equation.3" ShapeID="_x0000_i1027" DrawAspect="Content" ObjectID="_1459153930" r:id="rId16"/>
        </w:object>
      </w:r>
      <w:r w:rsidRPr="009958F1">
        <w:rPr>
          <w:rFonts w:ascii="Times New Roman" w:hAnsi="Times New Roman"/>
          <w:sz w:val="28"/>
          <w:szCs w:val="28"/>
        </w:rPr>
        <w:t xml:space="preserve"> – стоимость 1 балла для определения размера «балльных» выплат (без учета районного коэффициента, процентной надбавки </w:t>
      </w:r>
      <w:r>
        <w:rPr>
          <w:rFonts w:ascii="Times New Roman" w:hAnsi="Times New Roman"/>
          <w:sz w:val="28"/>
          <w:szCs w:val="28"/>
        </w:rPr>
        <w:br/>
      </w:r>
      <w:r w:rsidRPr="009958F1">
        <w:rPr>
          <w:rFonts w:ascii="Times New Roman" w:hAnsi="Times New Roman"/>
          <w:sz w:val="28"/>
          <w:szCs w:val="28"/>
        </w:rPr>
        <w:t xml:space="preserve">к заработной плате за стаж работы в районах Крайнего Севера </w:t>
      </w:r>
      <w:r>
        <w:rPr>
          <w:rFonts w:ascii="Times New Roman" w:hAnsi="Times New Roman"/>
          <w:sz w:val="28"/>
          <w:szCs w:val="28"/>
        </w:rPr>
        <w:br/>
      </w:r>
      <w:r w:rsidRPr="009958F1">
        <w:rPr>
          <w:rFonts w:ascii="Times New Roman" w:hAnsi="Times New Roman"/>
          <w:sz w:val="28"/>
          <w:szCs w:val="28"/>
        </w:rPr>
        <w:t xml:space="preserve">и приравненных к ним местностях, в иных местностях Красноярского края </w:t>
      </w:r>
      <w:r>
        <w:rPr>
          <w:rFonts w:ascii="Times New Roman" w:hAnsi="Times New Roman"/>
          <w:sz w:val="28"/>
          <w:szCs w:val="28"/>
        </w:rPr>
        <w:br/>
      </w:r>
      <w:r w:rsidRPr="009958F1">
        <w:rPr>
          <w:rFonts w:ascii="Times New Roman" w:hAnsi="Times New Roman"/>
          <w:sz w:val="28"/>
          <w:szCs w:val="28"/>
        </w:rPr>
        <w:t>с особыми климатическими условиями);</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8" type="#_x0000_t75" style="width:12.9pt;height:18.25pt" o:ole="">
            <v:imagedata r:id="rId17" o:title=""/>
          </v:shape>
          <o:OLEObject Type="Embed" ProgID="Equation.3" ShapeID="_x0000_i1028" DrawAspect="Content" ObjectID="_1459153931" r:id="rId18"/>
        </w:object>
      </w:r>
      <w:r w:rsidRPr="009958F1">
        <w:rPr>
          <w:rFonts w:ascii="Times New Roman" w:hAnsi="Times New Roman"/>
          <w:sz w:val="28"/>
          <w:szCs w:val="28"/>
        </w:rPr>
        <w:t xml:space="preserve"> – количество балл</w:t>
      </w:r>
      <w:r>
        <w:rPr>
          <w:rFonts w:ascii="Times New Roman" w:hAnsi="Times New Roman"/>
          <w:sz w:val="28"/>
          <w:szCs w:val="28"/>
        </w:rPr>
        <w:t xml:space="preserve">ов по результатам оценки труда </w:t>
      </w:r>
      <w:r w:rsidRPr="0092698D">
        <w:rPr>
          <w:rFonts w:ascii="Times New Roman" w:hAnsi="Times New Roman"/>
          <w:sz w:val="28"/>
          <w:szCs w:val="28"/>
        </w:rPr>
        <w:t>1</w:t>
      </w:r>
      <w:r w:rsidRPr="009958F1">
        <w:rPr>
          <w:rFonts w:ascii="Times New Roman" w:hAnsi="Times New Roman"/>
          <w:sz w:val="28"/>
          <w:szCs w:val="28"/>
        </w:rPr>
        <w:t>-го работника учреждения, исчисленное в суммовом выражении по количественным показателям критериев оценки за истекший месяц;</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40" w:dyaOrig="360">
          <v:shape id="_x0000_i1029" type="#_x0000_t75" style="width:11.8pt;height:18.25pt" o:ole="">
            <v:imagedata r:id="rId19" o:title=""/>
          </v:shape>
          <o:OLEObject Type="Embed" ProgID="Equation.3" ShapeID="_x0000_i1029" DrawAspect="Content" ObjectID="_1459153932" r:id="rId20"/>
        </w:object>
      </w:r>
      <w:r w:rsidRPr="009958F1">
        <w:rPr>
          <w:rFonts w:ascii="Times New Roman" w:hAnsi="Times New Roman"/>
          <w:sz w:val="28"/>
          <w:szCs w:val="28"/>
        </w:rPr>
        <w:t xml:space="preserve"> – коэффициент, учитывающий осуществление «балльных» выплат </w:t>
      </w:r>
      <w:r>
        <w:rPr>
          <w:rFonts w:ascii="Times New Roman" w:hAnsi="Times New Roman"/>
          <w:sz w:val="28"/>
          <w:szCs w:val="28"/>
        </w:rPr>
        <w:br/>
        <w:t>1</w:t>
      </w:r>
      <w:r w:rsidRPr="009958F1">
        <w:rPr>
          <w:rFonts w:ascii="Times New Roman" w:hAnsi="Times New Roman"/>
          <w:sz w:val="28"/>
          <w:szCs w:val="28"/>
        </w:rPr>
        <w:t xml:space="preserve">-му работнику учреждения, занятому по совместительству, а также </w:t>
      </w:r>
      <w:r>
        <w:rPr>
          <w:rFonts w:ascii="Times New Roman" w:hAnsi="Times New Roman"/>
          <w:sz w:val="28"/>
          <w:szCs w:val="28"/>
        </w:rPr>
        <w:br/>
      </w:r>
      <w:r w:rsidRPr="009958F1">
        <w:rPr>
          <w:rFonts w:ascii="Times New Roman" w:hAnsi="Times New Roman"/>
          <w:sz w:val="28"/>
          <w:szCs w:val="28"/>
        </w:rPr>
        <w:t xml:space="preserve">на условиях неполного рабочего времени, пропорционально отработанному </w:t>
      </w:r>
      <w:r>
        <w:rPr>
          <w:rFonts w:ascii="Times New Roman" w:hAnsi="Times New Roman"/>
          <w:sz w:val="28"/>
          <w:szCs w:val="28"/>
        </w:rPr>
        <w:t>1</w:t>
      </w:r>
      <w:r w:rsidRPr="009958F1">
        <w:rPr>
          <w:rFonts w:ascii="Times New Roman" w:hAnsi="Times New Roman"/>
          <w:sz w:val="28"/>
          <w:szCs w:val="28"/>
        </w:rPr>
        <w:t>-м работником учреждения времени.</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30" type="#_x0000_t75" style="width:35.45pt;height:18.25pt" o:ole="">
            <v:imagedata r:id="rId15" o:title=""/>
          </v:shape>
          <o:OLEObject Type="Embed" ProgID="Equation.3" ShapeID="_x0000_i1030" DrawAspect="Content" ObjectID="_1459153933" r:id="rId21"/>
        </w:object>
      </w:r>
      <w:r w:rsidRPr="009958F1">
        <w:rPr>
          <w:rFonts w:ascii="Times New Roman" w:hAnsi="Times New Roman"/>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Пересчет </w:t>
      </w:r>
      <w:r w:rsidRPr="009958F1">
        <w:rPr>
          <w:rFonts w:ascii="Times New Roman" w:hAnsi="Times New Roman"/>
          <w:position w:val="-12"/>
          <w:sz w:val="28"/>
          <w:szCs w:val="28"/>
        </w:rPr>
        <w:object w:dxaOrig="639" w:dyaOrig="360">
          <v:shape id="_x0000_i1031" type="#_x0000_t75" style="width:35.45pt;height:18.25pt" o:ole="">
            <v:imagedata r:id="rId15" o:title=""/>
          </v:shape>
          <o:OLEObject Type="Embed" ProgID="Equation.3" ShapeID="_x0000_i1031" DrawAspect="Content" ObjectID="_1459153934" r:id="rId22"/>
        </w:object>
      </w:r>
      <w:r w:rsidRPr="009958F1">
        <w:rPr>
          <w:rFonts w:ascii="Times New Roman" w:hAnsi="Times New Roman"/>
          <w:sz w:val="28"/>
          <w:szCs w:val="28"/>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 xml:space="preserve">Под плановым периодом в настоящем пункте понимается финансовый год, а при пересчете </w:t>
      </w:r>
      <w:r w:rsidRPr="009958F1">
        <w:rPr>
          <w:rFonts w:ascii="Times New Roman" w:hAnsi="Times New Roman" w:cs="Times New Roman"/>
          <w:position w:val="-12"/>
          <w:sz w:val="28"/>
          <w:szCs w:val="28"/>
        </w:rPr>
        <w:object w:dxaOrig="639" w:dyaOrig="360">
          <v:shape id="_x0000_i1032" type="#_x0000_t75" style="width:35.45pt;height:18.25pt" o:ole="">
            <v:imagedata r:id="rId15" o:title=""/>
          </v:shape>
          <o:OLEObject Type="Embed" ProgID="Equation.3" ShapeID="_x0000_i1032" DrawAspect="Content" ObjectID="_1459153935" r:id="rId23"/>
        </w:object>
      </w:r>
      <w:r w:rsidRPr="009958F1">
        <w:rPr>
          <w:rFonts w:ascii="Times New Roman" w:hAnsi="Times New Roman" w:cs="Times New Roman"/>
          <w:sz w:val="28"/>
          <w:szCs w:val="28"/>
        </w:rPr>
        <w:t xml:space="preserve"> – период с первого числа месяца, следующего </w:t>
      </w:r>
      <w:r>
        <w:rPr>
          <w:rFonts w:ascii="Times New Roman" w:hAnsi="Times New Roman" w:cs="Times New Roman"/>
          <w:sz w:val="28"/>
          <w:szCs w:val="28"/>
        </w:rPr>
        <w:br/>
      </w:r>
      <w:r w:rsidRPr="009958F1">
        <w:rPr>
          <w:rFonts w:ascii="Times New Roman" w:hAnsi="Times New Roman" w:cs="Times New Roman"/>
          <w:sz w:val="28"/>
          <w:szCs w:val="28"/>
        </w:rPr>
        <w:t>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и пересчет </w:t>
      </w:r>
      <w:r w:rsidRPr="009958F1">
        <w:rPr>
          <w:rFonts w:ascii="Times New Roman" w:hAnsi="Times New Roman"/>
          <w:position w:val="-12"/>
          <w:sz w:val="28"/>
          <w:szCs w:val="28"/>
        </w:rPr>
        <w:object w:dxaOrig="639" w:dyaOrig="360">
          <v:shape id="_x0000_i1033" type="#_x0000_t75" style="width:35.45pt;height:18.25pt" o:ole="">
            <v:imagedata r:id="rId15" o:title=""/>
          </v:shape>
          <o:OLEObject Type="Embed" ProgID="Equation.3" ShapeID="_x0000_i1033" DrawAspect="Content" ObjectID="_1459153936" r:id="rId24"/>
        </w:object>
      </w:r>
      <w:r w:rsidRPr="009958F1">
        <w:rPr>
          <w:rFonts w:ascii="Times New Roman" w:hAnsi="Times New Roman"/>
          <w:sz w:val="28"/>
          <w:szCs w:val="28"/>
        </w:rPr>
        <w:t xml:space="preserve"> осуществляется по формуле: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28"/>
          <w:sz w:val="28"/>
          <w:szCs w:val="28"/>
        </w:rPr>
        <w:object w:dxaOrig="3920" w:dyaOrig="680">
          <v:shape id="_x0000_i1034" type="#_x0000_t75" style="width:261.15pt;height:38.7pt" o:ole="">
            <v:imagedata r:id="rId25" o:title=""/>
          </v:shape>
          <o:OLEObject Type="Embed" ProgID="Equation.3" ShapeID="_x0000_i1034" DrawAspect="Content" ObjectID="_1459153937" r:id="rId26"/>
        </w:object>
      </w:r>
      <w:r w:rsidRPr="009958F1">
        <w:rPr>
          <w:rFonts w:ascii="Times New Roman" w:hAnsi="Times New Roman"/>
          <w:sz w:val="28"/>
          <w:szCs w:val="28"/>
        </w:rPr>
        <w:t>,</w:t>
      </w:r>
    </w:p>
    <w:p w:rsidR="008415CE" w:rsidRPr="009958F1" w:rsidRDefault="008415CE" w:rsidP="008415CE">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35" type="#_x0000_t75" style="width:32.25pt;height:18.25pt" o:ole="">
            <v:imagedata r:id="rId27" o:title=""/>
          </v:shape>
          <o:OLEObject Type="Embed" ProgID="Equation.3" ShapeID="_x0000_i1035" DrawAspect="Content" ObjectID="_1459153938" r:id="rId28"/>
        </w:object>
      </w:r>
      <w:r w:rsidRPr="009958F1">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1320" w:dyaOrig="380">
          <v:shape id="_x0000_i1036" type="#_x0000_t75" style="width:74.15pt;height:21.5pt" o:ole="">
            <v:imagedata r:id="rId29" o:title=""/>
          </v:shape>
          <o:OLEObject Type="Embed" ProgID="Equation.3" ShapeID="_x0000_i1036" DrawAspect="Content" ObjectID="_1459153939" r:id="rId30"/>
        </w:object>
      </w:r>
      <w:r w:rsidRPr="009958F1">
        <w:rPr>
          <w:rFonts w:ascii="Times New Roman" w:hAnsi="Times New Roman" w:cs="Times New Roman"/>
          <w:sz w:val="28"/>
          <w:szCs w:val="28"/>
        </w:rPr>
        <w:t>– сумма средств, предназначенных для осуществления выплат стимулирующего хар</w:t>
      </w:r>
      <w:r>
        <w:rPr>
          <w:rFonts w:ascii="Times New Roman" w:hAnsi="Times New Roman" w:cs="Times New Roman"/>
          <w:sz w:val="28"/>
          <w:szCs w:val="28"/>
        </w:rPr>
        <w:t>актера руководителю учреждения</w:t>
      </w:r>
      <w:r w:rsidRPr="009958F1">
        <w:rPr>
          <w:rFonts w:ascii="Times New Roman" w:hAnsi="Times New Roman" w:cs="Times New Roman"/>
          <w:sz w:val="28"/>
          <w:szCs w:val="28"/>
        </w:rPr>
        <w:t xml:space="preserve">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99" w:dyaOrig="380">
          <v:shape id="_x0000_i1037" type="#_x0000_t75" style="width:24.7pt;height:17.2pt" o:ole="">
            <v:imagedata r:id="rId31" o:title=""/>
          </v:shape>
          <o:OLEObject Type="Embed" ProgID="Equation.3" ShapeID="_x0000_i1037" DrawAspect="Content" ObjectID="_1459153940" r:id="rId32"/>
        </w:object>
      </w:r>
      <w:r w:rsidRPr="009958F1">
        <w:rPr>
          <w:rFonts w:ascii="Times New Roman" w:hAnsi="Times New Roman"/>
          <w:sz w:val="28"/>
          <w:szCs w:val="28"/>
        </w:rPr>
        <w:t xml:space="preserve"> – максимально возможное количество баллов за плановый период по результатам оценки </w:t>
      </w:r>
      <w:r>
        <w:rPr>
          <w:rFonts w:ascii="Times New Roman" w:hAnsi="Times New Roman"/>
          <w:sz w:val="28"/>
          <w:szCs w:val="28"/>
        </w:rPr>
        <w:t>1</w:t>
      </w:r>
      <w:r w:rsidRPr="009958F1">
        <w:rPr>
          <w:rFonts w:ascii="Times New Roman" w:hAnsi="Times New Roman"/>
          <w:sz w:val="28"/>
          <w:szCs w:val="28"/>
        </w:rPr>
        <w:t xml:space="preserve">-го работника учреждения, рассчитанное </w:t>
      </w:r>
      <w:r>
        <w:rPr>
          <w:rFonts w:ascii="Times New Roman" w:hAnsi="Times New Roman"/>
          <w:sz w:val="28"/>
          <w:szCs w:val="28"/>
        </w:rPr>
        <w:br/>
        <w:t>в соответствии с настоящим п</w:t>
      </w:r>
      <w:r w:rsidRPr="009958F1">
        <w:rPr>
          <w:rFonts w:ascii="Times New Roman" w:hAnsi="Times New Roman"/>
          <w:sz w:val="28"/>
          <w:szCs w:val="28"/>
        </w:rPr>
        <w:t>оложением.</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количества баллов </w:t>
      </w:r>
      <w:r>
        <w:rPr>
          <w:rFonts w:ascii="Times New Roman" w:hAnsi="Times New Roman"/>
          <w:sz w:val="28"/>
          <w:szCs w:val="28"/>
        </w:rPr>
        <w:t>1</w:t>
      </w:r>
      <w:r w:rsidRPr="009958F1">
        <w:rPr>
          <w:rFonts w:ascii="Times New Roman" w:hAnsi="Times New Roman"/>
          <w:sz w:val="28"/>
          <w:szCs w:val="28"/>
        </w:rPr>
        <w:t xml:space="preserve">-го работника учреждения за плановый период в части выплаты за интенсивность </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осуществляется по фактическому количеству баллов </w:t>
      </w:r>
      <w:r>
        <w:rPr>
          <w:rFonts w:ascii="Times New Roman" w:hAnsi="Times New Roman"/>
          <w:sz w:val="28"/>
          <w:szCs w:val="28"/>
        </w:rPr>
        <w:t>1</w:t>
      </w:r>
      <w:r w:rsidRPr="009958F1">
        <w:rPr>
          <w:rFonts w:ascii="Times New Roman" w:hAnsi="Times New Roman"/>
          <w:sz w:val="28"/>
          <w:szCs w:val="28"/>
        </w:rPr>
        <w:t>-го работника учреждения в части указанной выплаты:</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38" type="#_x0000_t75" style="width:35.45pt;height:18.25pt" o:ole="">
            <v:imagedata r:id="rId15" o:title=""/>
          </v:shape>
          <o:OLEObject Type="Embed" ProgID="Equation.3" ShapeID="_x0000_i1038" DrawAspect="Content" ObjectID="_1459153941" r:id="rId33"/>
        </w:object>
      </w:r>
      <w:r w:rsidRPr="009958F1">
        <w:rPr>
          <w:rFonts w:ascii="Times New Roman" w:hAnsi="Times New Roman"/>
          <w:sz w:val="28"/>
          <w:szCs w:val="28"/>
        </w:rPr>
        <w:t xml:space="preserve"> – за декабрь года, в котором осуществляется расчет; </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39" type="#_x0000_t75" style="width:35.45pt;height:18.25pt" o:ole="">
            <v:imagedata r:id="rId15" o:title=""/>
          </v:shape>
          <o:OLEObject Type="Embed" ProgID="Equation.3" ShapeID="_x0000_i1039" DrawAspect="Content" ObjectID="_1459153942" r:id="rId34"/>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
          <w:sz w:val="28"/>
          <w:szCs w:val="28"/>
        </w:rPr>
        <w:object w:dxaOrig="200" w:dyaOrig="220">
          <v:shape id="_x0000_i1040" type="#_x0000_t75" style="width:9.65pt;height:9.65pt" o:ole="">
            <v:imagedata r:id="rId35" o:title=""/>
          </v:shape>
          <o:OLEObject Type="Embed" ProgID="Equation.3" ShapeID="_x0000_i1040" DrawAspect="Content" ObjectID="_1459153943" r:id="rId36"/>
        </w:object>
      </w:r>
      <w:r w:rsidRPr="009958F1">
        <w:rPr>
          <w:rFonts w:ascii="Times New Roman" w:hAnsi="Times New Roman" w:cs="Times New Roman"/>
          <w:sz w:val="28"/>
          <w:szCs w:val="28"/>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41" type="#_x0000_t75" style="width:32.25pt;height:18.25pt" o:ole="">
            <v:imagedata r:id="rId27" o:title=""/>
          </v:shape>
          <o:OLEObject Type="Embed" ProgID="Equation.3" ShapeID="_x0000_i1041" DrawAspect="Content" ObjectID="_1459153944" r:id="rId37"/>
        </w:object>
      </w:r>
      <w:r w:rsidRPr="009958F1">
        <w:rPr>
          <w:rFonts w:ascii="Times New Roman" w:hAnsi="Times New Roman" w:cs="Times New Roman"/>
          <w:sz w:val="28"/>
          <w:szCs w:val="28"/>
        </w:rPr>
        <w:t xml:space="preserve"> рассчитывается по формуле:</w:t>
      </w:r>
    </w:p>
    <w:p w:rsidR="008415CE" w:rsidRPr="009958F1" w:rsidRDefault="008415CE" w:rsidP="008415CE">
      <w:pPr>
        <w:pStyle w:val="ConsPlusNonformat"/>
        <w:widowControl/>
        <w:ind w:firstLine="720"/>
        <w:rPr>
          <w:rFonts w:ascii="Times New Roman" w:hAnsi="Times New Roman" w:cs="Times New Roman"/>
          <w:sz w:val="28"/>
          <w:szCs w:val="28"/>
        </w:rPr>
      </w:pPr>
      <w:r w:rsidRPr="009958F1">
        <w:rPr>
          <w:rFonts w:ascii="Times New Roman" w:hAnsi="Times New Roman" w:cs="Times New Roman"/>
          <w:position w:val="-14"/>
          <w:sz w:val="28"/>
          <w:szCs w:val="28"/>
        </w:rPr>
        <w:object w:dxaOrig="3360" w:dyaOrig="380">
          <v:shape id="_x0000_i1042" type="#_x0000_t75" style="width:168.7pt;height:17.2pt" o:ole="">
            <v:imagedata r:id="rId38" o:title=""/>
          </v:shape>
          <o:OLEObject Type="Embed" ProgID="Equation.3" ShapeID="_x0000_i1042" DrawAspect="Content" ObjectID="_1459153945" r:id="rId39"/>
        </w:object>
      </w:r>
      <w:r w:rsidRPr="009958F1">
        <w:rPr>
          <w:rFonts w:ascii="Times New Roman" w:hAnsi="Times New Roman" w:cs="Times New Roman"/>
          <w:sz w:val="28"/>
          <w:szCs w:val="28"/>
        </w:rPr>
        <w:t>,</w:t>
      </w:r>
    </w:p>
    <w:p w:rsidR="008415CE" w:rsidRPr="009958F1" w:rsidRDefault="008415CE" w:rsidP="008415CE">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380" w:dyaOrig="360">
          <v:shape id="_x0000_i1043" type="#_x0000_t75" style="width:17.2pt;height:18.25pt" o:ole="">
            <v:imagedata r:id="rId40" o:title=""/>
          </v:shape>
          <o:OLEObject Type="Embed" ProgID="Equation.3" ShapeID="_x0000_i1043" DrawAspect="Content" ObjectID="_1459153946" r:id="rId41"/>
        </w:object>
      </w:r>
      <w:r w:rsidRPr="009958F1">
        <w:rPr>
          <w:rFonts w:ascii="Times New Roman" w:hAnsi="Times New Roman" w:cs="Times New Roman"/>
          <w:sz w:val="28"/>
          <w:szCs w:val="28"/>
        </w:rPr>
        <w:t xml:space="preserve"> –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Pr>
          <w:rFonts w:ascii="Times New Roman" w:hAnsi="Times New Roman" w:cs="Times New Roman"/>
          <w:sz w:val="28"/>
          <w:szCs w:val="28"/>
        </w:rPr>
        <w:br/>
      </w:r>
      <w:r w:rsidRPr="009958F1">
        <w:rPr>
          <w:rFonts w:ascii="Times New Roman" w:hAnsi="Times New Roman" w:cs="Times New Roman"/>
          <w:sz w:val="28"/>
          <w:szCs w:val="28"/>
        </w:rPr>
        <w:t>в иных местностях Красноярского края с особыми климатическими условиями);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20" w:dyaOrig="360">
          <v:shape id="_x0000_i1044" type="#_x0000_t75" style="width:31.15pt;height:18.25pt" o:ole="">
            <v:imagedata r:id="rId42" o:title=""/>
          </v:shape>
          <o:OLEObject Type="Embed" ProgID="Equation.3" ShapeID="_x0000_i1044" DrawAspect="Content" ObjectID="_1459153947" r:id="rId43"/>
        </w:object>
      </w:r>
      <w:r w:rsidRPr="009958F1">
        <w:rPr>
          <w:rFonts w:ascii="Times New Roman" w:hAnsi="Times New Roman" w:cs="Times New Roman"/>
          <w:sz w:val="28"/>
          <w:szCs w:val="28"/>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4"/>
          <w:sz w:val="28"/>
          <w:szCs w:val="28"/>
        </w:rPr>
        <w:object w:dxaOrig="520" w:dyaOrig="380">
          <v:shape id="_x0000_i1045" type="#_x0000_t75" style="width:24.7pt;height:17.2pt" o:ole="">
            <v:imagedata r:id="rId44" o:title=""/>
          </v:shape>
          <o:OLEObject Type="Embed" ProgID="Equation.3" ShapeID="_x0000_i1045" DrawAspect="Content" ObjectID="_1459153948" r:id="rId45"/>
        </w:object>
      </w:r>
      <w:r w:rsidRPr="009958F1">
        <w:rPr>
          <w:rFonts w:ascii="Times New Roman" w:hAnsi="Times New Roman" w:cs="Times New Roman"/>
          <w:sz w:val="28"/>
          <w:szCs w:val="28"/>
        </w:rPr>
        <w:t xml:space="preserve"> – сумма средств на выплату персональных стимулирующих выплат работникам учреждения на плановый период, рассчитанная </w:t>
      </w:r>
      <w:r>
        <w:rPr>
          <w:rFonts w:ascii="Times New Roman" w:hAnsi="Times New Roman" w:cs="Times New Roman"/>
          <w:sz w:val="28"/>
          <w:szCs w:val="28"/>
        </w:rPr>
        <w:br/>
        <w:t>в соответствии с настоящим п</w:t>
      </w:r>
      <w:r w:rsidRPr="009958F1">
        <w:rPr>
          <w:rFonts w:ascii="Times New Roman" w:hAnsi="Times New Roman" w:cs="Times New Roman"/>
          <w:sz w:val="28"/>
          <w:szCs w:val="28"/>
        </w:rPr>
        <w:t xml:space="preserve">оложением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 xml:space="preserve">в районах Крайнего Севера и приравненных к ним местностях, в иных местностях Красноярского края с особыми климатическими условиями, </w:t>
      </w:r>
      <w:r>
        <w:rPr>
          <w:rFonts w:ascii="Times New Roman" w:hAnsi="Times New Roman" w:cs="Times New Roman"/>
          <w:sz w:val="28"/>
          <w:szCs w:val="28"/>
        </w:rPr>
        <w:br/>
      </w:r>
      <w:r w:rsidRPr="009958F1">
        <w:rPr>
          <w:rFonts w:ascii="Times New Roman" w:hAnsi="Times New Roman" w:cs="Times New Roman"/>
          <w:sz w:val="28"/>
          <w:szCs w:val="28"/>
        </w:rPr>
        <w:lastRenderedPageBreak/>
        <w:t>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Расчёт персональных выплат за сложность, напряжённость и особый режим работы работникам учреждений за плановый период производится </w:t>
      </w:r>
      <w:r>
        <w:rPr>
          <w:rFonts w:ascii="Times New Roman" w:hAnsi="Times New Roman"/>
          <w:sz w:val="28"/>
          <w:szCs w:val="28"/>
        </w:rPr>
        <w:br/>
      </w:r>
      <w:r w:rsidRPr="009958F1">
        <w:rPr>
          <w:rFonts w:ascii="Times New Roman" w:hAnsi="Times New Roman"/>
          <w:sz w:val="28"/>
          <w:szCs w:val="28"/>
        </w:rPr>
        <w:t>на основании фактического начисления данных выплат:</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6" type="#_x0000_t75" style="width:35.45pt;height:18.25pt" o:ole="">
            <v:imagedata r:id="rId15" o:title=""/>
          </v:shape>
          <o:OLEObject Type="Embed" ProgID="Equation.3" ShapeID="_x0000_i1046" DrawAspect="Content" ObjectID="_1459153949" r:id="rId46"/>
        </w:object>
      </w:r>
      <w:r w:rsidRPr="009958F1">
        <w:rPr>
          <w:rFonts w:ascii="Times New Roman" w:hAnsi="Times New Roman"/>
          <w:sz w:val="28"/>
          <w:szCs w:val="28"/>
        </w:rPr>
        <w:t xml:space="preserve"> – за декабрь года, в котором осуществляется расчет; </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7" type="#_x0000_t75" style="width:35.45pt;height:18.25pt" o:ole="">
            <v:imagedata r:id="rId15" o:title=""/>
          </v:shape>
          <o:OLEObject Type="Embed" ProgID="Equation.3" ShapeID="_x0000_i1047" DrawAspect="Content" ObjectID="_1459153950" r:id="rId47"/>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w:t>
      </w:r>
      <w:r>
        <w:rPr>
          <w:rFonts w:ascii="Times New Roman" w:hAnsi="Times New Roman"/>
          <w:sz w:val="28"/>
          <w:szCs w:val="28"/>
        </w:rPr>
        <w:t xml:space="preserve"> </w:t>
      </w:r>
      <w:r w:rsidRPr="009958F1">
        <w:rPr>
          <w:rFonts w:ascii="Times New Roman" w:hAnsi="Times New Roman"/>
          <w:sz w:val="28"/>
          <w:szCs w:val="28"/>
        </w:rPr>
        <w:t>в целях обеспечения региональной выплаты производится на основании фактического начисления данных выплат:</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8" type="#_x0000_t75" style="width:35.45pt;height:18.25pt" o:ole="">
            <v:imagedata r:id="rId15" o:title=""/>
          </v:shape>
          <o:OLEObject Type="Embed" ProgID="Equation.3" ShapeID="_x0000_i1048" DrawAspect="Content" ObjectID="_1459153951" r:id="rId48"/>
        </w:object>
      </w:r>
      <w:r w:rsidRPr="009958F1">
        <w:rPr>
          <w:rFonts w:ascii="Times New Roman" w:hAnsi="Times New Roman"/>
          <w:sz w:val="28"/>
          <w:szCs w:val="28"/>
        </w:rPr>
        <w:t xml:space="preserve"> – за ноябрь года, в котором осуществляется расчет; </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9" type="#_x0000_t75" style="width:35.45pt;height:18.25pt" o:ole="">
            <v:imagedata r:id="rId15" o:title=""/>
          </v:shape>
          <o:OLEObject Type="Embed" ProgID="Equation.3" ShapeID="_x0000_i1049" DrawAspect="Content" ObjectID="_1459153952" r:id="rId49"/>
        </w:object>
      </w:r>
      <w:r w:rsidRPr="009958F1">
        <w:rPr>
          <w:rFonts w:ascii="Times New Roman" w:hAnsi="Times New Roman"/>
          <w:sz w:val="28"/>
          <w:szCs w:val="28"/>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0" type="#_x0000_t75" style="width:24.7pt;height:18.25pt" o:ole="">
            <v:imagedata r:id="rId50" o:title=""/>
          </v:shape>
          <o:OLEObject Type="Embed" ProgID="Equation.3" ShapeID="_x0000_i1050" DrawAspect="Content" ObjectID="_1459153953" r:id="rId51"/>
        </w:object>
      </w:r>
      <w:r w:rsidRPr="009958F1">
        <w:rPr>
          <w:rFonts w:ascii="Times New Roman" w:hAnsi="Times New Roman" w:cs="Times New Roman"/>
          <w:sz w:val="28"/>
          <w:szCs w:val="28"/>
        </w:rPr>
        <w:t xml:space="preserve"> – сумма средств, направляемая в резерв для оплаты отпусков </w:t>
      </w:r>
      <w:r>
        <w:rPr>
          <w:rFonts w:ascii="Times New Roman" w:hAnsi="Times New Roman" w:cs="Times New Roman"/>
          <w:sz w:val="28"/>
          <w:szCs w:val="28"/>
        </w:rPr>
        <w:br/>
      </w:r>
      <w:r w:rsidRPr="009958F1">
        <w:rPr>
          <w:rFonts w:ascii="Times New Roman" w:hAnsi="Times New Roman" w:cs="Times New Roman"/>
          <w:sz w:val="28"/>
          <w:szCs w:val="28"/>
        </w:rPr>
        <w:t xml:space="preserve">по должностям, замещаемым на период отпуска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1" type="#_x0000_t75" style="width:24.7pt;height:18.25pt" o:ole="">
            <v:imagedata r:id="rId50" o:title=""/>
          </v:shape>
          <o:OLEObject Type="Embed" ProgID="Equation.3" ShapeID="_x0000_i1051" DrawAspect="Content" ObjectID="_1459153954" r:id="rId52"/>
        </w:object>
      </w:r>
      <w:r w:rsidRPr="009958F1">
        <w:rPr>
          <w:rFonts w:ascii="Times New Roman" w:hAnsi="Times New Roman" w:cs="Times New Roman"/>
          <w:sz w:val="28"/>
          <w:szCs w:val="28"/>
        </w:rPr>
        <w:t xml:space="preserve"> рассчитывается по формуле: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30"/>
          <w:sz w:val="28"/>
          <w:szCs w:val="28"/>
        </w:rPr>
        <w:object w:dxaOrig="2180" w:dyaOrig="700">
          <v:shape id="_x0000_i1052" type="#_x0000_t75" style="width:107.45pt;height:34.4pt" o:ole="">
            <v:imagedata r:id="rId53" o:title=""/>
          </v:shape>
          <o:OLEObject Type="Embed" ProgID="Equation.3" ShapeID="_x0000_i1052" DrawAspect="Content" ObjectID="_1459153955" r:id="rId54"/>
        </w:object>
      </w:r>
      <w:r w:rsidRPr="009958F1">
        <w:rPr>
          <w:rFonts w:ascii="Times New Roman" w:hAnsi="Times New Roman" w:cs="Times New Roman"/>
          <w:sz w:val="28"/>
          <w:szCs w:val="28"/>
        </w:rPr>
        <w:t>,</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где: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20" w:dyaOrig="360">
          <v:shape id="_x0000_i1053" type="#_x0000_t75" style="width:24.7pt;height:18.25pt" o:ole="">
            <v:imagedata r:id="rId55" o:title=""/>
          </v:shape>
          <o:OLEObject Type="Embed" ProgID="Equation.3" ShapeID="_x0000_i1053" DrawAspect="Content" ObjectID="_1459153956" r:id="rId56"/>
        </w:object>
      </w:r>
      <w:r w:rsidRPr="009958F1">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4" type="#_x0000_t75" style="width:24.7pt;height:18.25pt" o:ole="">
            <v:imagedata r:id="rId57" o:title=""/>
          </v:shape>
          <o:OLEObject Type="Embed" ProgID="Equation.3" ShapeID="_x0000_i1054" DrawAspect="Content" ObjectID="_1459153957" r:id="rId58"/>
        </w:object>
      </w:r>
      <w:r w:rsidRPr="009958F1">
        <w:rPr>
          <w:rFonts w:ascii="Times New Roman" w:hAnsi="Times New Roman" w:cs="Times New Roman"/>
          <w:sz w:val="28"/>
          <w:szCs w:val="28"/>
        </w:rPr>
        <w:t xml:space="preserve"> – количество календарных дней в плановом периоде;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4"/>
          <w:sz w:val="28"/>
          <w:szCs w:val="28"/>
        </w:rPr>
        <w:object w:dxaOrig="180" w:dyaOrig="200">
          <v:shape id="_x0000_i1055" type="#_x0000_t75" style="width:9.65pt;height:9.65pt" o:ole="">
            <v:imagedata r:id="rId59" o:title=""/>
          </v:shape>
          <o:OLEObject Type="Embed" ProgID="Equation.3" ShapeID="_x0000_i1055" DrawAspect="Content" ObjectID="_1459153958" r:id="rId60"/>
        </w:object>
      </w:r>
      <w:r w:rsidRPr="009958F1">
        <w:rPr>
          <w:rFonts w:ascii="Times New Roman" w:hAnsi="Times New Roman" w:cs="Times New Roman"/>
          <w:sz w:val="28"/>
          <w:szCs w:val="28"/>
        </w:rPr>
        <w:t>– количество штатных единиц в соответствии со штатным расписанием учреждения.</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 xml:space="preserve">В случае, если расчёт </w:t>
      </w:r>
      <w:r w:rsidRPr="009958F1">
        <w:rPr>
          <w:rFonts w:ascii="Times New Roman" w:hAnsi="Times New Roman" w:cs="Times New Roman"/>
          <w:position w:val="-12"/>
          <w:sz w:val="28"/>
          <w:szCs w:val="28"/>
        </w:rPr>
        <w:object w:dxaOrig="560" w:dyaOrig="360">
          <v:shape id="_x0000_i1056" type="#_x0000_t75" style="width:32.25pt;height:18.25pt" o:ole="">
            <v:imagedata r:id="rId27" o:title=""/>
          </v:shape>
          <o:OLEObject Type="Embed" ProgID="Equation.3" ShapeID="_x0000_i1056" DrawAspect="Content" ObjectID="_1459153959" r:id="rId61"/>
        </w:object>
      </w:r>
      <w:r w:rsidRPr="009958F1">
        <w:rPr>
          <w:rFonts w:ascii="Times New Roman" w:hAnsi="Times New Roman" w:cs="Times New Roman"/>
          <w:sz w:val="28"/>
          <w:szCs w:val="28"/>
        </w:rPr>
        <w:t xml:space="preserve"> осуществляется в целях пересчета </w:t>
      </w:r>
      <w:r w:rsidRPr="009958F1">
        <w:rPr>
          <w:rFonts w:ascii="Times New Roman" w:hAnsi="Times New Roman" w:cs="Times New Roman"/>
          <w:position w:val="-12"/>
          <w:sz w:val="28"/>
          <w:szCs w:val="28"/>
        </w:rPr>
        <w:object w:dxaOrig="639" w:dyaOrig="360">
          <v:shape id="_x0000_i1057" type="#_x0000_t75" style="width:35.45pt;height:18.25pt" o:ole="">
            <v:imagedata r:id="rId15" o:title=""/>
          </v:shape>
          <o:OLEObject Type="Embed" ProgID="Equation.3" ShapeID="_x0000_i1057" DrawAspect="Content" ObjectID="_1459153960" r:id="rId62"/>
        </w:object>
      </w:r>
      <w:r w:rsidRPr="009958F1">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размера выплаты за интенсивность </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за плановый период осуществляется </w:t>
      </w:r>
      <w:r>
        <w:rPr>
          <w:rFonts w:ascii="Times New Roman" w:hAnsi="Times New Roman"/>
          <w:sz w:val="28"/>
          <w:szCs w:val="28"/>
        </w:rPr>
        <w:br/>
      </w:r>
      <w:r w:rsidRPr="009958F1">
        <w:rPr>
          <w:rFonts w:ascii="Times New Roman" w:hAnsi="Times New Roman"/>
          <w:sz w:val="28"/>
          <w:szCs w:val="28"/>
        </w:rPr>
        <w:t>по фактическому размеру выплаты руководителю учреждения, его заместителям:</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58" type="#_x0000_t75" style="width:35.45pt;height:18.25pt" o:ole="">
            <v:imagedata r:id="rId15" o:title=""/>
          </v:shape>
          <o:OLEObject Type="Embed" ProgID="Equation.3" ShapeID="_x0000_i1058" DrawAspect="Content" ObjectID="_1459153961" r:id="rId63"/>
        </w:object>
      </w:r>
      <w:r w:rsidRPr="009958F1">
        <w:rPr>
          <w:rFonts w:ascii="Times New Roman" w:hAnsi="Times New Roman"/>
          <w:sz w:val="28"/>
          <w:szCs w:val="28"/>
        </w:rPr>
        <w:t xml:space="preserve"> – за декабрь года, в котором осуществляется расчет; </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59" type="#_x0000_t75" style="width:35.45pt;height:18.25pt" o:ole="">
            <v:imagedata r:id="rId64" o:title=""/>
          </v:shape>
          <o:OLEObject Type="Embed" ProgID="Equation.3" ShapeID="_x0000_i1059" DrawAspect="Content" ObjectID="_1459153962" r:id="rId65"/>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8415CE"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5.3.2</w:t>
      </w:r>
      <w:r w:rsidRPr="009958F1">
        <w:rPr>
          <w:rFonts w:ascii="Times New Roman" w:hAnsi="Times New Roman"/>
          <w:color w:val="000000"/>
          <w:sz w:val="28"/>
          <w:szCs w:val="28"/>
        </w:rPr>
        <w:t xml:space="preserve">. Выплаты за важность выполняемой работы, степень самостоятельности и ответственности при выполнении поставленных задач </w:t>
      </w:r>
      <w:r>
        <w:rPr>
          <w:rFonts w:ascii="Times New Roman" w:hAnsi="Times New Roman"/>
          <w:sz w:val="28"/>
          <w:szCs w:val="28"/>
        </w:rPr>
        <w:t xml:space="preserve">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r w:rsidRPr="009958F1">
        <w:rPr>
          <w:rFonts w:ascii="Times New Roman" w:hAnsi="Times New Roman"/>
          <w:color w:val="000000"/>
          <w:sz w:val="28"/>
          <w:szCs w:val="28"/>
        </w:rPr>
        <w:t>№</w:t>
      </w:r>
      <w:r>
        <w:rPr>
          <w:rFonts w:ascii="Times New Roman" w:hAnsi="Times New Roman"/>
          <w:color w:val="000000"/>
          <w:sz w:val="28"/>
          <w:szCs w:val="28"/>
        </w:rPr>
        <w:t xml:space="preserve"> 2 к настоящему положению.</w:t>
      </w:r>
    </w:p>
    <w:p w:rsidR="008415CE" w:rsidRPr="009958F1" w:rsidRDefault="008415CE" w:rsidP="008415CE">
      <w:pPr>
        <w:autoSpaceDE w:val="0"/>
        <w:autoSpaceDN w:val="0"/>
        <w:adjustRightInd w:val="0"/>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5.3.3</w:t>
      </w:r>
      <w:r w:rsidRPr="009958F1">
        <w:rPr>
          <w:rFonts w:ascii="Times New Roman" w:hAnsi="Times New Roman"/>
          <w:color w:val="000000"/>
          <w:sz w:val="28"/>
          <w:szCs w:val="28"/>
        </w:rPr>
        <w:t xml:space="preserve">. Выплаты за качество выполняемых работ производятся </w:t>
      </w:r>
      <w:r>
        <w:rPr>
          <w:rFonts w:ascii="Times New Roman" w:hAnsi="Times New Roman"/>
          <w:color w:val="000000"/>
          <w:sz w:val="28"/>
          <w:szCs w:val="28"/>
        </w:rPr>
        <w:t>ежемесячно при условии</w:t>
      </w:r>
      <w:r w:rsidRPr="005B1163">
        <w:rPr>
          <w:rFonts w:ascii="Times New Roman" w:hAnsi="Times New Roman"/>
          <w:color w:val="000000"/>
          <w:sz w:val="28"/>
          <w:szCs w:val="28"/>
        </w:rPr>
        <w:t xml:space="preserve"> отсутствия у работника дисциплинарного взыскания и выполнении показателей (критериев) оценки качества выполняемых работ согласно приложению</w:t>
      </w:r>
      <w:r>
        <w:rPr>
          <w:rFonts w:ascii="Times New Roman" w:hAnsi="Times New Roman"/>
          <w:color w:val="000000"/>
          <w:sz w:val="28"/>
          <w:szCs w:val="28"/>
        </w:rPr>
        <w:t xml:space="preserve"> </w:t>
      </w:r>
      <w:r w:rsidRPr="009958F1">
        <w:rPr>
          <w:rFonts w:ascii="Times New Roman" w:hAnsi="Times New Roman"/>
          <w:color w:val="000000"/>
          <w:sz w:val="28"/>
          <w:szCs w:val="28"/>
        </w:rPr>
        <w:t>№</w:t>
      </w:r>
      <w:r>
        <w:rPr>
          <w:rFonts w:ascii="Times New Roman" w:hAnsi="Times New Roman"/>
          <w:color w:val="000000"/>
          <w:sz w:val="28"/>
          <w:szCs w:val="28"/>
        </w:rPr>
        <w:t xml:space="preserve"> 2</w:t>
      </w:r>
      <w:r w:rsidRPr="009958F1">
        <w:rPr>
          <w:rFonts w:ascii="Times New Roman" w:hAnsi="Times New Roman"/>
          <w:color w:val="000000"/>
          <w:sz w:val="28"/>
          <w:szCs w:val="28"/>
        </w:rPr>
        <w:t xml:space="preserve"> к настоящему положению.</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5.3.4</w:t>
      </w:r>
      <w:r w:rsidRPr="009958F1">
        <w:rPr>
          <w:rFonts w:ascii="Times New Roman" w:hAnsi="Times New Roman"/>
          <w:sz w:val="28"/>
          <w:szCs w:val="28"/>
        </w:rPr>
        <w:t xml:space="preserve">. Выплаты за интенсивность и высокие результаты работы производятся начальникам отделов, методистам по работе с молодежью </w:t>
      </w:r>
      <w:r>
        <w:rPr>
          <w:rFonts w:ascii="Times New Roman" w:hAnsi="Times New Roman"/>
          <w:sz w:val="28"/>
          <w:szCs w:val="28"/>
        </w:rPr>
        <w:br/>
      </w:r>
      <w:r w:rsidRPr="009958F1">
        <w:rPr>
          <w:rFonts w:ascii="Times New Roman" w:hAnsi="Times New Roman"/>
          <w:sz w:val="28"/>
          <w:szCs w:val="28"/>
        </w:rPr>
        <w:t xml:space="preserve">и специалистам по работе с молодежью </w:t>
      </w:r>
      <w:r>
        <w:rPr>
          <w:rFonts w:ascii="Times New Roman" w:hAnsi="Times New Roman"/>
          <w:sz w:val="28"/>
          <w:szCs w:val="28"/>
        </w:rPr>
        <w:t xml:space="preserve">согласно приложению № 3 </w:t>
      </w:r>
      <w:r>
        <w:rPr>
          <w:rFonts w:ascii="Times New Roman" w:hAnsi="Times New Roman"/>
          <w:sz w:val="28"/>
          <w:szCs w:val="28"/>
        </w:rPr>
        <w:br/>
        <w:t xml:space="preserve">к настоящему положению </w:t>
      </w:r>
      <w:r w:rsidRPr="009958F1">
        <w:rPr>
          <w:rFonts w:ascii="Times New Roman" w:hAnsi="Times New Roman"/>
          <w:sz w:val="28"/>
          <w:szCs w:val="28"/>
        </w:rPr>
        <w:t>при одновременном наличии следующих условий:</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5B1163">
        <w:rPr>
          <w:rFonts w:ascii="Times New Roman" w:hAnsi="Times New Roman"/>
          <w:sz w:val="28"/>
          <w:szCs w:val="28"/>
        </w:rPr>
        <w:t xml:space="preserve">выполнение работ по организации проектной деятельности </w:t>
      </w:r>
      <w:r>
        <w:rPr>
          <w:rFonts w:ascii="Times New Roman" w:hAnsi="Times New Roman"/>
          <w:sz w:val="28"/>
          <w:szCs w:val="28"/>
        </w:rPr>
        <w:br/>
      </w:r>
      <w:r w:rsidRPr="005B1163">
        <w:rPr>
          <w:rFonts w:ascii="Times New Roman" w:hAnsi="Times New Roman"/>
          <w:sz w:val="28"/>
          <w:szCs w:val="28"/>
        </w:rPr>
        <w:t>и подготовке команд (участника) для участия в региональных, всероссийских, международных конкурсах и (или) конкурсных мероприятиях;</w:t>
      </w:r>
    </w:p>
    <w:p w:rsidR="008415CE" w:rsidRPr="005B1163"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5B1163">
        <w:rPr>
          <w:rFonts w:ascii="Times New Roman" w:hAnsi="Times New Roman"/>
          <w:sz w:val="28"/>
          <w:szCs w:val="28"/>
        </w:rPr>
        <w:t>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
    <w:p w:rsidR="008415CE" w:rsidRDefault="008415CE" w:rsidP="008415CE">
      <w:pPr>
        <w:pStyle w:val="a5"/>
        <w:spacing w:after="0" w:line="240" w:lineRule="auto"/>
        <w:ind w:firstLine="709"/>
        <w:jc w:val="both"/>
        <w:rPr>
          <w:rFonts w:ascii="Times New Roman" w:hAnsi="Times New Roman" w:cs="Times New Roman"/>
          <w:color w:val="000000"/>
          <w:sz w:val="28"/>
          <w:szCs w:val="28"/>
        </w:rPr>
      </w:pPr>
      <w:r w:rsidRPr="0080350E">
        <w:rPr>
          <w:rFonts w:ascii="Times New Roman" w:hAnsi="Times New Roman" w:cs="Times New Roman"/>
          <w:color w:val="000000"/>
          <w:sz w:val="28"/>
          <w:szCs w:val="28"/>
        </w:rPr>
        <w:t xml:space="preserve">Указанные выплаты производятся ежемесячно в течение одного года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с месяца, следующего за месяцем, в котором получено призовое место,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на основании выписки из протокола и (или) диплома конкурса и (или) конкурсного мероприятия (далее </w:t>
      </w:r>
      <w:r>
        <w:rPr>
          <w:rFonts w:ascii="Times New Roman" w:hAnsi="Times New Roman" w:cs="Times New Roman"/>
          <w:color w:val="000000"/>
          <w:sz w:val="28"/>
          <w:szCs w:val="28"/>
        </w:rPr>
        <w:t>–</w:t>
      </w:r>
      <w:r w:rsidRPr="0080350E">
        <w:rPr>
          <w:rFonts w:ascii="Times New Roman" w:hAnsi="Times New Roman" w:cs="Times New Roman"/>
          <w:color w:val="000000"/>
          <w:sz w:val="28"/>
          <w:szCs w:val="28"/>
        </w:rPr>
        <w:t xml:space="preserve">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8415CE" w:rsidRDefault="008415CE" w:rsidP="008415CE">
      <w:pPr>
        <w:pStyle w:val="a5"/>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 Выплаты по итогам работы за год.</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5.4.1. </w:t>
      </w:r>
      <w:r w:rsidRPr="009958F1">
        <w:rPr>
          <w:rFonts w:ascii="Times New Roman" w:hAnsi="Times New Roman"/>
          <w:sz w:val="28"/>
          <w:szCs w:val="28"/>
        </w:rPr>
        <w:t>Размер выплаты по итогам работы за год, осуществляемой конкретному работнику учреждения, определяется по формуле: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6"/>
          <w:sz w:val="28"/>
          <w:szCs w:val="28"/>
        </w:rPr>
        <w:object w:dxaOrig="2400" w:dyaOrig="420">
          <v:shape id="_x0000_i1060" type="#_x0000_t75" style="width:118.2pt;height:20.4pt" o:ole="">
            <v:imagedata r:id="rId66" o:title=""/>
          </v:shape>
          <o:OLEObject Type="Embed" ProgID="Equation.3" ShapeID="_x0000_i1060" DrawAspect="Content" ObjectID="_1459153963" r:id="rId67"/>
        </w:object>
      </w:r>
      <w:r w:rsidRPr="009958F1">
        <w:rPr>
          <w:rFonts w:ascii="Times New Roman" w:hAnsi="Times New Roman"/>
          <w:sz w:val="28"/>
          <w:szCs w:val="28"/>
        </w:rPr>
        <w:t>,</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где: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1" type="#_x0000_t75" style="width:23.65pt;height:17.2pt" o:ole="">
            <v:imagedata r:id="rId68" o:title=""/>
          </v:shape>
          <o:OLEObject Type="Embed" ProgID="Equation.3" ShapeID="_x0000_i1061" DrawAspect="Content" ObjectID="_1459153964" r:id="rId69"/>
        </w:object>
      </w:r>
      <w:r w:rsidRPr="009958F1">
        <w:rPr>
          <w:rFonts w:ascii="Times New Roman" w:hAnsi="Times New Roman"/>
          <w:sz w:val="28"/>
          <w:szCs w:val="28"/>
        </w:rPr>
        <w:t xml:space="preserve"> – размер выплаты по итогам работы за год, осуществляемой </w:t>
      </w:r>
      <w:r>
        <w:rPr>
          <w:rFonts w:ascii="Times New Roman" w:hAnsi="Times New Roman"/>
          <w:sz w:val="28"/>
          <w:szCs w:val="28"/>
        </w:rPr>
        <w:br/>
        <w:t>1</w:t>
      </w:r>
      <w:r w:rsidRPr="009958F1">
        <w:rPr>
          <w:rFonts w:ascii="Times New Roman" w:hAnsi="Times New Roman"/>
          <w:sz w:val="28"/>
          <w:szCs w:val="28"/>
        </w:rPr>
        <w:t>-му работнику учреждения;</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80">
          <v:shape id="_x0000_i1062" type="#_x0000_t75" style="width:32.25pt;height:17.2pt" o:ole="">
            <v:imagedata r:id="rId70" o:title=""/>
          </v:shape>
          <o:OLEObject Type="Embed" ProgID="Equation.3" ShapeID="_x0000_i1062" DrawAspect="Content" ObjectID="_1459153965" r:id="rId71"/>
        </w:object>
      </w:r>
      <w:r w:rsidRPr="009958F1">
        <w:rPr>
          <w:rFonts w:ascii="Times New Roman" w:hAnsi="Times New Roman"/>
          <w:sz w:val="28"/>
          <w:szCs w:val="28"/>
        </w:rPr>
        <w:t xml:space="preserve"> –</w:t>
      </w:r>
      <w:r>
        <w:rPr>
          <w:rFonts w:ascii="Times New Roman" w:hAnsi="Times New Roman"/>
          <w:sz w:val="28"/>
          <w:szCs w:val="28"/>
        </w:rPr>
        <w:t xml:space="preserve"> </w:t>
      </w:r>
      <w:r w:rsidRPr="009958F1">
        <w:rPr>
          <w:rFonts w:ascii="Times New Roman" w:hAnsi="Times New Roman"/>
          <w:sz w:val="28"/>
          <w:szCs w:val="28"/>
        </w:rPr>
        <w:t xml:space="preserve">стоимость 1 балла для определения размеров выплаты </w:t>
      </w:r>
      <w:r>
        <w:rPr>
          <w:rFonts w:ascii="Times New Roman" w:hAnsi="Times New Roman"/>
          <w:sz w:val="28"/>
          <w:szCs w:val="28"/>
        </w:rPr>
        <w:br/>
      </w:r>
      <w:r w:rsidRPr="009958F1">
        <w:rPr>
          <w:rFonts w:ascii="Times New Roman" w:hAnsi="Times New Roman"/>
          <w:sz w:val="28"/>
          <w:szCs w:val="28"/>
        </w:rPr>
        <w:t>по итогам работы за год;</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3" type="#_x0000_t75" style="width:23.65pt;height:17.2pt" o:ole="">
            <v:imagedata r:id="rId72" o:title=""/>
          </v:shape>
          <o:OLEObject Type="Embed" ProgID="Equation.3" ShapeID="_x0000_i1063" DrawAspect="Content" ObjectID="_1459153966" r:id="rId73"/>
        </w:object>
      </w:r>
      <w:r w:rsidRPr="009958F1">
        <w:rPr>
          <w:rFonts w:ascii="Times New Roman" w:hAnsi="Times New Roman"/>
          <w:sz w:val="28"/>
          <w:szCs w:val="28"/>
        </w:rPr>
        <w:t xml:space="preserve"> – количество балл</w:t>
      </w:r>
      <w:r>
        <w:rPr>
          <w:rFonts w:ascii="Times New Roman" w:hAnsi="Times New Roman"/>
          <w:sz w:val="28"/>
          <w:szCs w:val="28"/>
        </w:rPr>
        <w:t>ов по результатам оценки труда 1</w:t>
      </w:r>
      <w:r w:rsidRPr="009958F1">
        <w:rPr>
          <w:rFonts w:ascii="Times New Roman" w:hAnsi="Times New Roman"/>
          <w:sz w:val="28"/>
          <w:szCs w:val="28"/>
        </w:rPr>
        <w:t>-го работника учреждения, исчисленное в суммовом выражении по количественным показателям критериев оценки выплаты по итогам работы за год;</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4"/>
          <w:sz w:val="28"/>
          <w:szCs w:val="28"/>
        </w:rPr>
        <w:object w:dxaOrig="279" w:dyaOrig="380">
          <v:shape id="_x0000_i1064" type="#_x0000_t75" style="width:12.9pt;height:17.2pt" o:ole="">
            <v:imagedata r:id="rId74" o:title=""/>
          </v:shape>
          <o:OLEObject Type="Embed" ProgID="Equation.3" ShapeID="_x0000_i1064" DrawAspect="Content" ObjectID="_1459153967" r:id="rId75"/>
        </w:object>
      </w:r>
      <w:r w:rsidRPr="009958F1">
        <w:rPr>
          <w:rFonts w:ascii="Times New Roman" w:hAnsi="Times New Roman"/>
          <w:sz w:val="28"/>
          <w:szCs w:val="28"/>
        </w:rPr>
        <w:t xml:space="preserve"> – коэффициент, учитывающий осуществление выплат по итогам работы за год </w:t>
      </w:r>
      <w:r>
        <w:rPr>
          <w:rFonts w:ascii="Times New Roman" w:hAnsi="Times New Roman"/>
          <w:sz w:val="28"/>
          <w:szCs w:val="28"/>
        </w:rPr>
        <w:t>1</w:t>
      </w:r>
      <w:r w:rsidRPr="009958F1">
        <w:rPr>
          <w:rFonts w:ascii="Times New Roman" w:hAnsi="Times New Roman"/>
          <w:sz w:val="28"/>
          <w:szCs w:val="28"/>
        </w:rPr>
        <w:t xml:space="preserve">-му работнику учреждения, принятому и (или) уволенному </w:t>
      </w:r>
      <w:r>
        <w:rPr>
          <w:rFonts w:ascii="Times New Roman" w:hAnsi="Times New Roman"/>
          <w:sz w:val="28"/>
          <w:szCs w:val="28"/>
        </w:rPr>
        <w:br/>
      </w:r>
      <w:r w:rsidRPr="009958F1">
        <w:rPr>
          <w:rFonts w:ascii="Times New Roman" w:hAnsi="Times New Roman"/>
          <w:sz w:val="28"/>
          <w:szCs w:val="28"/>
        </w:rPr>
        <w:t xml:space="preserve">в течение календарного года, пропорционально отработанному </w:t>
      </w:r>
      <w:r>
        <w:rPr>
          <w:rFonts w:ascii="Times New Roman" w:hAnsi="Times New Roman"/>
          <w:sz w:val="28"/>
          <w:szCs w:val="28"/>
        </w:rPr>
        <w:br/>
      </w:r>
      <w:r w:rsidRPr="0092698D">
        <w:rPr>
          <w:rFonts w:ascii="Times New Roman" w:hAnsi="Times New Roman"/>
          <w:sz w:val="28"/>
          <w:szCs w:val="28"/>
        </w:rPr>
        <w:t>1</w:t>
      </w:r>
      <w:r w:rsidRPr="009958F1">
        <w:rPr>
          <w:rFonts w:ascii="Times New Roman" w:hAnsi="Times New Roman"/>
          <w:sz w:val="28"/>
          <w:szCs w:val="28"/>
        </w:rPr>
        <w:t>-м работником учреждения времени.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39" w:dyaOrig="380">
          <v:shape id="_x0000_i1065" type="#_x0000_t75" style="width:32.25pt;height:17.2pt" o:ole="">
            <v:imagedata r:id="rId70" o:title=""/>
          </v:shape>
          <o:OLEObject Type="Embed" ProgID="Equation.3" ShapeID="_x0000_i1065" DrawAspect="Content" ObjectID="_1459153968" r:id="rId76"/>
        </w:object>
      </w:r>
      <w:r w:rsidRPr="009958F1">
        <w:rPr>
          <w:rFonts w:ascii="Times New Roman" w:hAnsi="Times New Roman" w:cs="Times New Roman"/>
          <w:sz w:val="28"/>
          <w:szCs w:val="28"/>
        </w:rPr>
        <w:t>рассчитывается по формуле: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0"/>
          <w:sz w:val="28"/>
          <w:szCs w:val="28"/>
        </w:rPr>
        <w:object w:dxaOrig="2079" w:dyaOrig="980">
          <v:shape id="_x0000_i1066" type="#_x0000_t75" style="width:104.25pt;height:48.35pt" o:ole="">
            <v:imagedata r:id="rId77" o:title=""/>
          </v:shape>
          <o:OLEObject Type="Embed" ProgID="Equation.3" ShapeID="_x0000_i1066" DrawAspect="Content" ObjectID="_1459153969" r:id="rId78"/>
        </w:object>
      </w:r>
      <w:r w:rsidRPr="009958F1">
        <w:rPr>
          <w:rFonts w:ascii="Times New Roman" w:hAnsi="Times New Roman" w:cs="Times New Roman"/>
          <w:sz w:val="28"/>
          <w:szCs w:val="28"/>
        </w:rPr>
        <w:t>,</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где: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40" w:dyaOrig="279">
          <v:shape id="_x0000_i1067" type="#_x0000_t75" style="width:11.8pt;height:12.9pt" o:ole="">
            <v:imagedata r:id="rId79" o:title=""/>
          </v:shape>
          <o:OLEObject Type="Embed" ProgID="Equation.3" ShapeID="_x0000_i1067" DrawAspect="Content" ObjectID="_1459153970" r:id="rId80"/>
        </w:object>
      </w:r>
      <w:r w:rsidRPr="009958F1">
        <w:rPr>
          <w:rFonts w:ascii="Times New Roman" w:hAnsi="Times New Roman"/>
          <w:sz w:val="28"/>
          <w:szCs w:val="28"/>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415CE"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60" w:dyaOrig="220">
          <v:shape id="_x0000_i1068" type="#_x0000_t75" style="width:12.9pt;height:9.65pt" o:ole="">
            <v:imagedata r:id="rId81" o:title=""/>
          </v:shape>
          <o:OLEObject Type="Embed" ProgID="Equation.3" ShapeID="_x0000_i1068" DrawAspect="Content" ObjectID="_1459153971" r:id="rId82"/>
        </w:object>
      </w:r>
      <w:r w:rsidRPr="009958F1">
        <w:rPr>
          <w:rFonts w:ascii="Times New Roman" w:hAnsi="Times New Roman"/>
          <w:sz w:val="28"/>
          <w:szCs w:val="28"/>
        </w:rPr>
        <w:t xml:space="preserve"> – фактическая численность работников учреждения, работавших </w:t>
      </w:r>
      <w:r>
        <w:rPr>
          <w:rFonts w:ascii="Times New Roman" w:hAnsi="Times New Roman"/>
          <w:sz w:val="28"/>
          <w:szCs w:val="28"/>
        </w:rPr>
        <w:br/>
      </w:r>
      <w:r w:rsidRPr="009958F1">
        <w:rPr>
          <w:rFonts w:ascii="Times New Roman" w:hAnsi="Times New Roman"/>
          <w:sz w:val="28"/>
          <w:szCs w:val="28"/>
        </w:rPr>
        <w:t xml:space="preserve">в календарном году, по итогам работы в котором осуществляется выплата, </w:t>
      </w:r>
      <w:r>
        <w:rPr>
          <w:rFonts w:ascii="Times New Roman" w:hAnsi="Times New Roman"/>
          <w:sz w:val="28"/>
          <w:szCs w:val="28"/>
        </w:rPr>
        <w:br/>
      </w:r>
      <w:r w:rsidRPr="009958F1">
        <w:rPr>
          <w:rFonts w:ascii="Times New Roman" w:hAnsi="Times New Roman"/>
          <w:sz w:val="28"/>
          <w:szCs w:val="28"/>
        </w:rPr>
        <w:t>за исключением руководителя учреждения, его заместителей и главного бухгалтера учреждения.</w:t>
      </w:r>
    </w:p>
    <w:p w:rsidR="008415CE" w:rsidRPr="009958F1" w:rsidRDefault="008415CE" w:rsidP="008415CE">
      <w:pPr>
        <w:autoSpaceDE w:val="0"/>
        <w:autoSpaceDN w:val="0"/>
        <w:adjustRightInd w:val="0"/>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5.4.2. </w:t>
      </w:r>
      <w:r w:rsidRPr="009958F1">
        <w:rPr>
          <w:rFonts w:ascii="Times New Roman" w:hAnsi="Times New Roman"/>
          <w:color w:val="000000"/>
          <w:sz w:val="28"/>
          <w:szCs w:val="28"/>
        </w:rPr>
        <w:t xml:space="preserve">Выплаты по итогам работы за год производятся с учетом личного вклада работника учреждения в результаты деятельности учреждения, </w:t>
      </w:r>
      <w:r>
        <w:rPr>
          <w:rFonts w:ascii="Times New Roman" w:hAnsi="Times New Roman"/>
          <w:color w:val="000000"/>
          <w:sz w:val="28"/>
          <w:szCs w:val="28"/>
        </w:rPr>
        <w:t>оцениваемого в баллах</w:t>
      </w:r>
      <w:r w:rsidRPr="009958F1">
        <w:rPr>
          <w:rFonts w:ascii="Times New Roman" w:hAnsi="Times New Roman"/>
          <w:color w:val="000000"/>
          <w:sz w:val="28"/>
          <w:szCs w:val="28"/>
        </w:rPr>
        <w:t xml:space="preserve"> согласно приложению №</w:t>
      </w:r>
      <w:r>
        <w:rPr>
          <w:rFonts w:ascii="Times New Roman" w:hAnsi="Times New Roman"/>
          <w:color w:val="000000"/>
          <w:sz w:val="28"/>
          <w:szCs w:val="28"/>
        </w:rPr>
        <w:t xml:space="preserve"> </w:t>
      </w:r>
      <w:r w:rsidRPr="009958F1">
        <w:rPr>
          <w:rFonts w:ascii="Times New Roman" w:hAnsi="Times New Roman"/>
          <w:color w:val="000000"/>
          <w:sz w:val="28"/>
          <w:szCs w:val="28"/>
        </w:rPr>
        <w:t xml:space="preserve">4 к настоящему положению. </w:t>
      </w:r>
    </w:p>
    <w:p w:rsidR="008415CE" w:rsidRPr="009958F1" w:rsidRDefault="008415CE" w:rsidP="008415CE">
      <w:pPr>
        <w:pStyle w:val="a5"/>
        <w:spacing w:after="0" w:line="240" w:lineRule="auto"/>
        <w:ind w:firstLine="709"/>
        <w:jc w:val="both"/>
        <w:rPr>
          <w:rFonts w:ascii="Times New Roman" w:hAnsi="Times New Roman" w:cs="Times New Roman"/>
          <w:b/>
          <w:sz w:val="28"/>
          <w:szCs w:val="28"/>
        </w:rPr>
      </w:pPr>
      <w:r w:rsidRPr="009958F1">
        <w:rPr>
          <w:rFonts w:ascii="Times New Roman" w:hAnsi="Times New Roman" w:cs="Times New Roman"/>
          <w:color w:val="000000"/>
          <w:sz w:val="28"/>
          <w:szCs w:val="28"/>
        </w:rPr>
        <w:t>Выплаты по итогам работы за год работникам учреждения, п</w:t>
      </w:r>
      <w:r w:rsidRPr="009958F1">
        <w:rPr>
          <w:rFonts w:ascii="Times New Roman" w:hAnsi="Times New Roman" w:cs="Times New Roman"/>
          <w:sz w:val="28"/>
          <w:szCs w:val="28"/>
        </w:rPr>
        <w:t xml:space="preserve">ринятым </w:t>
      </w:r>
      <w:r>
        <w:rPr>
          <w:rFonts w:ascii="Times New Roman" w:hAnsi="Times New Roman" w:cs="Times New Roman"/>
          <w:sz w:val="28"/>
          <w:szCs w:val="28"/>
        </w:rPr>
        <w:br/>
      </w:r>
      <w:r w:rsidRPr="009958F1">
        <w:rPr>
          <w:rFonts w:ascii="Times New Roman" w:hAnsi="Times New Roman" w:cs="Times New Roman"/>
          <w:sz w:val="28"/>
          <w:szCs w:val="28"/>
        </w:rPr>
        <w:t xml:space="preserve">и (или) уволенным в течение календарного года, </w:t>
      </w:r>
      <w:r w:rsidRPr="009958F1">
        <w:rPr>
          <w:rFonts w:ascii="Times New Roman" w:hAnsi="Times New Roman" w:cs="Times New Roman"/>
          <w:color w:val="000000"/>
          <w:sz w:val="28"/>
          <w:szCs w:val="28"/>
        </w:rPr>
        <w:t>производятся за фактически отработанное время</w:t>
      </w:r>
      <w:r>
        <w:rPr>
          <w:rFonts w:ascii="Times New Roman" w:hAnsi="Times New Roman" w:cs="Times New Roman"/>
          <w:color w:val="000000"/>
          <w:sz w:val="28"/>
          <w:szCs w:val="28"/>
        </w:rPr>
        <w:t>.</w:t>
      </w:r>
    </w:p>
    <w:p w:rsidR="008415CE" w:rsidRDefault="008415CE" w:rsidP="008415C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5</w:t>
      </w:r>
      <w:r w:rsidRPr="009958F1">
        <w:rPr>
          <w:rFonts w:ascii="Times New Roman" w:hAnsi="Times New Roman"/>
          <w:bCs/>
          <w:sz w:val="28"/>
          <w:szCs w:val="28"/>
          <w:lang w:eastAsia="ru-RU"/>
        </w:rPr>
        <w:t>.</w:t>
      </w:r>
      <w:r>
        <w:rPr>
          <w:rFonts w:ascii="Times New Roman" w:hAnsi="Times New Roman"/>
          <w:bCs/>
          <w:sz w:val="28"/>
          <w:szCs w:val="28"/>
          <w:lang w:eastAsia="ru-RU"/>
        </w:rPr>
        <w:t>5</w:t>
      </w:r>
      <w:r w:rsidRPr="009958F1">
        <w:rPr>
          <w:rFonts w:ascii="Times New Roman" w:hAnsi="Times New Roman"/>
          <w:bCs/>
          <w:sz w:val="28"/>
          <w:szCs w:val="28"/>
          <w:lang w:eastAsia="ru-RU"/>
        </w:rPr>
        <w:t xml:space="preserve">. Персональные выплаты. </w:t>
      </w:r>
    </w:p>
    <w:p w:rsidR="008415CE" w:rsidRPr="00B663A7"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179B6">
        <w:rPr>
          <w:rFonts w:ascii="Times New Roman" w:hAnsi="Times New Roman"/>
          <w:sz w:val="28"/>
          <w:szCs w:val="28"/>
        </w:rPr>
        <w:t xml:space="preserve">.5.1. Абсолютный размер персональных стимулирующих </w:t>
      </w:r>
      <w:r w:rsidRPr="00EE2E6D">
        <w:rPr>
          <w:rFonts w:ascii="Times New Roman" w:hAnsi="Times New Roman"/>
          <w:sz w:val="28"/>
          <w:szCs w:val="28"/>
        </w:rPr>
        <w:t xml:space="preserve">выплат: за работу в  закрытых  административно-территориальных образованиях, за работу в сельской местности, за опыт работы; за сложность, напряженность и </w:t>
      </w:r>
      <w:r w:rsidRPr="00B179B6">
        <w:rPr>
          <w:rFonts w:ascii="Times New Roman" w:hAnsi="Times New Roman"/>
          <w:sz w:val="28"/>
          <w:szCs w:val="28"/>
        </w:rPr>
        <w:t xml:space="preserve">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w:t>
      </w:r>
      <w:r w:rsidRPr="00B663A7">
        <w:rPr>
          <w:rFonts w:ascii="Times New Roman" w:hAnsi="Times New Roman"/>
          <w:sz w:val="28"/>
          <w:szCs w:val="28"/>
        </w:rPr>
        <w:t>работника учреждения без учета иных повышений, доплат, надбавок, выплат.</w:t>
      </w:r>
    </w:p>
    <w:p w:rsidR="008415CE" w:rsidRPr="00B663A7" w:rsidRDefault="008415CE" w:rsidP="008415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B663A7">
        <w:rPr>
          <w:rFonts w:ascii="Times New Roman" w:hAnsi="Times New Roman"/>
          <w:sz w:val="28"/>
          <w:szCs w:val="28"/>
          <w:lang w:eastAsia="ru-RU"/>
        </w:rPr>
        <w:t xml:space="preserve">.5.1. Персональные выплаты </w:t>
      </w:r>
      <w:r w:rsidRPr="00B663A7">
        <w:rPr>
          <w:rFonts w:ascii="Times New Roman" w:hAnsi="Times New Roman"/>
          <w:sz w:val="28"/>
          <w:szCs w:val="28"/>
        </w:rPr>
        <w:t>за работу в  закрытых  административно-территориальных образованиях</w:t>
      </w:r>
      <w:r w:rsidRPr="00B663A7">
        <w:rPr>
          <w:rFonts w:ascii="Times New Roman" w:hAnsi="Times New Roman"/>
          <w:sz w:val="28"/>
          <w:szCs w:val="28"/>
          <w:lang w:eastAsia="ru-RU"/>
        </w:rPr>
        <w:t xml:space="preserve"> устанавливаются специалистам в размере </w:t>
      </w:r>
      <w:r w:rsidRPr="00B663A7">
        <w:rPr>
          <w:rFonts w:ascii="Times New Roman" w:hAnsi="Times New Roman"/>
          <w:bCs/>
          <w:sz w:val="28"/>
          <w:szCs w:val="28"/>
          <w:lang w:eastAsia="ru-RU"/>
        </w:rPr>
        <w:t xml:space="preserve"> 20 процентов оклада (должностного оклада), ставки заработной платы</w:t>
      </w:r>
      <w:r w:rsidRPr="00B663A7">
        <w:rPr>
          <w:rFonts w:ascii="Times New Roman" w:hAnsi="Times New Roman"/>
          <w:sz w:val="28"/>
          <w:szCs w:val="28"/>
          <w:lang w:eastAsia="ru-RU"/>
        </w:rPr>
        <w:t>.</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5.5.</w:t>
      </w:r>
      <w:r w:rsidRPr="008415CE">
        <w:rPr>
          <w:rFonts w:ascii="Times New Roman" w:hAnsi="Times New Roman"/>
          <w:bCs/>
          <w:sz w:val="28"/>
          <w:szCs w:val="28"/>
          <w:lang w:eastAsia="ru-RU"/>
        </w:rPr>
        <w:t>2</w:t>
      </w:r>
      <w:r w:rsidRPr="00B663A7">
        <w:rPr>
          <w:rFonts w:ascii="Times New Roman" w:hAnsi="Times New Roman"/>
          <w:bCs/>
          <w:sz w:val="28"/>
          <w:szCs w:val="28"/>
          <w:lang w:eastAsia="ru-RU"/>
        </w:rPr>
        <w:t xml:space="preserve">. </w:t>
      </w:r>
      <w:r w:rsidRPr="00B663A7">
        <w:rPr>
          <w:rFonts w:ascii="Times New Roman" w:hAnsi="Times New Roman"/>
          <w:sz w:val="28"/>
          <w:szCs w:val="28"/>
          <w:lang w:eastAsia="ru-RU"/>
        </w:rPr>
        <w:t>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w:t>
      </w:r>
      <w:r w:rsidRPr="009958F1">
        <w:rPr>
          <w:rFonts w:ascii="Times New Roman" w:hAnsi="Times New Roman"/>
          <w:sz w:val="28"/>
          <w:szCs w:val="28"/>
          <w:lang w:eastAsia="ru-RU"/>
        </w:rPr>
        <w:t xml:space="preserve"> </w:t>
      </w:r>
      <w:r w:rsidRPr="00F25A72">
        <w:rPr>
          <w:rFonts w:ascii="Times New Roman" w:hAnsi="Times New Roman"/>
          <w:spacing w:val="-2"/>
          <w:sz w:val="28"/>
          <w:szCs w:val="28"/>
          <w:lang w:eastAsia="ru-RU"/>
        </w:rPr>
        <w:t>профессиональной деятельности по должности служащего и соответствующих</w:t>
      </w:r>
      <w:r w:rsidRPr="009958F1">
        <w:rPr>
          <w:rFonts w:ascii="Times New Roman" w:hAnsi="Times New Roman"/>
          <w:sz w:val="28"/>
          <w:szCs w:val="28"/>
          <w:lang w:eastAsia="ru-RU"/>
        </w:rPr>
        <w:t xml:space="preserve"> профилю учреждения, или награждения нагрудным знаком «Почетный работник в сфере молодежной политики Российской Федерации»</w:t>
      </w:r>
      <w:r>
        <w:rPr>
          <w:rFonts w:ascii="Times New Roman" w:hAnsi="Times New Roman"/>
          <w:sz w:val="28"/>
          <w:szCs w:val="28"/>
          <w:lang w:eastAsia="ru-RU"/>
        </w:rPr>
        <w:t>.</w:t>
      </w:r>
    </w:p>
    <w:p w:rsidR="008415CE" w:rsidRPr="009958F1" w:rsidRDefault="008415CE" w:rsidP="008415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Указанные выплаты устанавливаются в размерах, указанных </w:t>
      </w:r>
      <w:r w:rsidRPr="009958F1">
        <w:rPr>
          <w:rFonts w:ascii="Times New Roman" w:hAnsi="Times New Roman"/>
          <w:sz w:val="28"/>
          <w:szCs w:val="28"/>
          <w:lang w:eastAsia="ru-RU"/>
        </w:rPr>
        <w:t xml:space="preserve"> </w:t>
      </w:r>
      <w:r>
        <w:rPr>
          <w:rFonts w:ascii="Times New Roman" w:hAnsi="Times New Roman"/>
          <w:sz w:val="28"/>
          <w:szCs w:val="28"/>
          <w:lang w:eastAsia="ru-RU"/>
        </w:rPr>
        <w:br/>
        <w:t xml:space="preserve">в </w:t>
      </w:r>
      <w:r w:rsidRPr="009958F1">
        <w:rPr>
          <w:rFonts w:ascii="Times New Roman" w:hAnsi="Times New Roman"/>
          <w:sz w:val="28"/>
          <w:szCs w:val="28"/>
          <w:lang w:eastAsia="ru-RU"/>
        </w:rPr>
        <w:t>при</w:t>
      </w:r>
      <w:r>
        <w:rPr>
          <w:rFonts w:ascii="Times New Roman" w:hAnsi="Times New Roman"/>
          <w:sz w:val="28"/>
          <w:szCs w:val="28"/>
          <w:lang w:eastAsia="ru-RU"/>
        </w:rPr>
        <w:t>ложении</w:t>
      </w:r>
      <w:r w:rsidRPr="009958F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958F1">
        <w:rPr>
          <w:rFonts w:ascii="Times New Roman" w:hAnsi="Times New Roman"/>
          <w:sz w:val="28"/>
          <w:szCs w:val="28"/>
          <w:lang w:eastAsia="ru-RU"/>
        </w:rPr>
        <w:t>5 к настоящему положению</w:t>
      </w:r>
      <w:r>
        <w:rPr>
          <w:rFonts w:ascii="Times New Roman" w:hAnsi="Times New Roman"/>
          <w:sz w:val="28"/>
          <w:szCs w:val="28"/>
          <w:lang w:eastAsia="ru-RU"/>
        </w:rPr>
        <w:t>.</w:t>
      </w:r>
    </w:p>
    <w:p w:rsidR="008415CE" w:rsidRPr="009958F1" w:rsidRDefault="008415CE" w:rsidP="008415CE">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5</w:t>
      </w:r>
      <w:r w:rsidRPr="009958F1">
        <w:rPr>
          <w:rFonts w:ascii="Times New Roman" w:hAnsi="Times New Roman"/>
          <w:sz w:val="28"/>
          <w:szCs w:val="28"/>
        </w:rPr>
        <w:t>.5.</w:t>
      </w:r>
      <w:r w:rsidRPr="0092698D">
        <w:rPr>
          <w:rFonts w:ascii="Times New Roman" w:hAnsi="Times New Roman"/>
          <w:sz w:val="28"/>
          <w:szCs w:val="28"/>
        </w:rPr>
        <w:t>3</w:t>
      </w:r>
      <w:r w:rsidRPr="009958F1">
        <w:rPr>
          <w:rFonts w:ascii="Times New Roman" w:hAnsi="Times New Roman"/>
          <w:sz w:val="28"/>
          <w:szCs w:val="28"/>
        </w:rPr>
        <w:t xml:space="preserve">. </w:t>
      </w:r>
      <w:r w:rsidRPr="009958F1">
        <w:rPr>
          <w:rFonts w:ascii="Times New Roman" w:hAnsi="Times New Roman"/>
          <w:color w:val="000000"/>
          <w:sz w:val="28"/>
          <w:szCs w:val="28"/>
        </w:rPr>
        <w:t xml:space="preserve">Персональные выплаты за сложность, напряженность и особый режим работы производятся </w:t>
      </w:r>
      <w:r>
        <w:rPr>
          <w:rFonts w:ascii="Times New Roman" w:hAnsi="Times New Roman"/>
          <w:sz w:val="28"/>
          <w:szCs w:val="28"/>
        </w:rPr>
        <w:t xml:space="preserve">специалистам по работе с молодежью, </w:t>
      </w:r>
      <w:r w:rsidRPr="009958F1">
        <w:rPr>
          <w:rFonts w:ascii="Times New Roman" w:hAnsi="Times New Roman"/>
          <w:color w:val="000000"/>
          <w:sz w:val="28"/>
          <w:szCs w:val="28"/>
        </w:rPr>
        <w:t>при наличии следующих условий:</w:t>
      </w:r>
    </w:p>
    <w:p w:rsidR="008415CE" w:rsidRPr="009958F1" w:rsidRDefault="008415CE" w:rsidP="008415CE">
      <w:pPr>
        <w:pStyle w:val="1"/>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учет критериев оценки результативности и качества труда работников;</w:t>
      </w:r>
    </w:p>
    <w:p w:rsidR="008415CE" w:rsidRPr="009958F1" w:rsidRDefault="008415CE" w:rsidP="008415CE">
      <w:pPr>
        <w:pStyle w:val="1"/>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признание работы сложной, напряженной, режима работы особым.</w:t>
      </w:r>
    </w:p>
    <w:p w:rsidR="008415CE" w:rsidRPr="009958F1" w:rsidRDefault="008415CE" w:rsidP="008415CE">
      <w:pPr>
        <w:autoSpaceDE w:val="0"/>
        <w:autoSpaceDN w:val="0"/>
        <w:adjustRightInd w:val="0"/>
        <w:spacing w:after="0" w:line="240" w:lineRule="auto"/>
        <w:ind w:firstLine="709"/>
        <w:jc w:val="both"/>
        <w:rPr>
          <w:rFonts w:ascii="Times New Roman" w:hAnsi="Times New Roman"/>
          <w:bCs/>
          <w:sz w:val="28"/>
          <w:szCs w:val="28"/>
          <w:lang w:eastAsia="ru-RU"/>
        </w:rPr>
      </w:pPr>
      <w:r w:rsidRPr="00B611D4">
        <w:rPr>
          <w:rFonts w:ascii="Times New Roman" w:hAnsi="Times New Roman"/>
          <w:bCs/>
          <w:sz w:val="28"/>
          <w:szCs w:val="28"/>
          <w:lang w:eastAsia="ru-RU"/>
        </w:rPr>
        <w:t xml:space="preserve">Указанные выплаты устанавливаются в размерах, указанных </w:t>
      </w:r>
      <w:r>
        <w:rPr>
          <w:rFonts w:ascii="Times New Roman" w:hAnsi="Times New Roman"/>
          <w:bCs/>
          <w:sz w:val="28"/>
          <w:szCs w:val="28"/>
          <w:lang w:eastAsia="ru-RU"/>
        </w:rPr>
        <w:br/>
      </w:r>
      <w:r w:rsidRPr="00B611D4">
        <w:rPr>
          <w:rFonts w:ascii="Times New Roman" w:hAnsi="Times New Roman"/>
          <w:bCs/>
          <w:sz w:val="28"/>
          <w:szCs w:val="28"/>
          <w:lang w:eastAsia="ru-RU"/>
        </w:rPr>
        <w:t>в приложении № 6</w:t>
      </w:r>
      <w:r w:rsidRPr="00B611D4">
        <w:rPr>
          <w:rFonts w:ascii="Times New Roman" w:hAnsi="Times New Roman"/>
          <w:sz w:val="28"/>
          <w:szCs w:val="28"/>
          <w:lang w:eastAsia="ru-RU"/>
        </w:rPr>
        <w:t xml:space="preserve"> к настоящему положению</w:t>
      </w:r>
      <w:r w:rsidRPr="00B611D4">
        <w:rPr>
          <w:rFonts w:ascii="Times New Roman" w:hAnsi="Times New Roman"/>
          <w:bCs/>
          <w:sz w:val="28"/>
          <w:szCs w:val="28"/>
          <w:lang w:eastAsia="ru-RU"/>
        </w:rPr>
        <w:t>.</w:t>
      </w:r>
    </w:p>
    <w:p w:rsidR="008415CE" w:rsidRPr="009958F1" w:rsidRDefault="008415CE" w:rsidP="008415C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5</w:t>
      </w:r>
      <w:r w:rsidRPr="009958F1">
        <w:rPr>
          <w:rFonts w:ascii="Times New Roman" w:hAnsi="Times New Roman"/>
          <w:bCs/>
          <w:sz w:val="28"/>
          <w:szCs w:val="28"/>
          <w:lang w:eastAsia="ru-RU"/>
        </w:rPr>
        <w:t>.</w:t>
      </w:r>
      <w:r>
        <w:rPr>
          <w:rFonts w:ascii="Times New Roman" w:hAnsi="Times New Roman"/>
          <w:bCs/>
          <w:sz w:val="28"/>
          <w:szCs w:val="28"/>
          <w:lang w:eastAsia="ru-RU"/>
        </w:rPr>
        <w:t>5</w:t>
      </w:r>
      <w:r w:rsidRPr="009958F1">
        <w:rPr>
          <w:rFonts w:ascii="Times New Roman" w:hAnsi="Times New Roman"/>
          <w:bCs/>
          <w:sz w:val="28"/>
          <w:szCs w:val="28"/>
          <w:lang w:eastAsia="ru-RU"/>
        </w:rPr>
        <w:t>.</w:t>
      </w:r>
      <w:r w:rsidRPr="008415CE">
        <w:rPr>
          <w:rFonts w:ascii="Times New Roman" w:hAnsi="Times New Roman"/>
          <w:bCs/>
          <w:sz w:val="28"/>
          <w:szCs w:val="28"/>
          <w:lang w:eastAsia="ru-RU"/>
        </w:rPr>
        <w:t>4</w:t>
      </w:r>
      <w:r w:rsidRPr="009958F1">
        <w:rPr>
          <w:rFonts w:ascii="Times New Roman" w:hAnsi="Times New Roman"/>
          <w:bCs/>
          <w:sz w:val="28"/>
          <w:szCs w:val="28"/>
          <w:lang w:eastAsia="ru-RU"/>
        </w:rPr>
        <w:t>. 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
    <w:p w:rsidR="008415CE" w:rsidRDefault="008415CE" w:rsidP="008415C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Cs/>
          <w:sz w:val="28"/>
          <w:szCs w:val="28"/>
          <w:lang w:eastAsia="ru-RU"/>
        </w:rPr>
        <w:t>5</w:t>
      </w:r>
      <w:r w:rsidRPr="009958F1">
        <w:rPr>
          <w:rFonts w:ascii="Times New Roman" w:hAnsi="Times New Roman"/>
          <w:bCs/>
          <w:sz w:val="28"/>
          <w:szCs w:val="28"/>
          <w:lang w:eastAsia="ru-RU"/>
        </w:rPr>
        <w:t>.</w:t>
      </w:r>
      <w:r>
        <w:rPr>
          <w:rFonts w:ascii="Times New Roman" w:hAnsi="Times New Roman"/>
          <w:bCs/>
          <w:sz w:val="28"/>
          <w:szCs w:val="28"/>
          <w:lang w:eastAsia="ru-RU"/>
        </w:rPr>
        <w:t>5</w:t>
      </w:r>
      <w:r w:rsidRPr="009958F1">
        <w:rPr>
          <w:rFonts w:ascii="Times New Roman" w:hAnsi="Times New Roman"/>
          <w:bCs/>
          <w:sz w:val="28"/>
          <w:szCs w:val="28"/>
          <w:lang w:eastAsia="ru-RU"/>
        </w:rPr>
        <w:t>.</w:t>
      </w:r>
      <w:r w:rsidRPr="008415CE">
        <w:rPr>
          <w:rFonts w:ascii="Times New Roman" w:hAnsi="Times New Roman"/>
          <w:bCs/>
          <w:sz w:val="28"/>
          <w:szCs w:val="28"/>
          <w:lang w:eastAsia="ru-RU"/>
        </w:rPr>
        <w:t>5</w:t>
      </w:r>
      <w:r>
        <w:rPr>
          <w:rFonts w:ascii="Times New Roman" w:hAnsi="Times New Roman"/>
          <w:bCs/>
          <w:sz w:val="28"/>
          <w:szCs w:val="28"/>
          <w:lang w:eastAsia="ru-RU"/>
        </w:rPr>
        <w:t>.</w:t>
      </w:r>
      <w:r w:rsidRPr="009958F1">
        <w:rPr>
          <w:rFonts w:ascii="Times New Roman" w:hAnsi="Times New Roman"/>
          <w:bCs/>
          <w:sz w:val="28"/>
          <w:szCs w:val="28"/>
          <w:lang w:eastAsia="ru-RU"/>
        </w:rPr>
        <w:t xml:space="preserve"> </w:t>
      </w:r>
      <w:r>
        <w:rPr>
          <w:rFonts w:ascii="Times New Roman" w:hAnsi="Times New Roman"/>
          <w:sz w:val="28"/>
          <w:szCs w:val="28"/>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Pr>
          <w:rFonts w:ascii="Times New Roman" w:hAnsi="Times New Roman"/>
          <w:sz w:val="28"/>
          <w:szCs w:val="28"/>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Работникам учреждения, месячная заработная плата которых </w:t>
      </w:r>
      <w:r>
        <w:rPr>
          <w:rFonts w:ascii="Times New Roman" w:hAnsi="Times New Roman"/>
          <w:sz w:val="28"/>
          <w:szCs w:val="28"/>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w:t>
      </w:r>
      <w:r>
        <w:rPr>
          <w:rFonts w:ascii="Times New Roman" w:hAnsi="Times New Roman"/>
          <w:sz w:val="28"/>
          <w:szCs w:val="28"/>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Pr>
          <w:rFonts w:ascii="Times New Roman" w:hAnsi="Times New Roman"/>
          <w:sz w:val="28"/>
          <w:szCs w:val="28"/>
        </w:rPr>
        <w:br/>
        <w:t>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w:t>
      </w:r>
      <w:r>
        <w:rPr>
          <w:rFonts w:ascii="Times New Roman" w:hAnsi="Times New Roman"/>
          <w:sz w:val="28"/>
          <w:szCs w:val="28"/>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w:t>
      </w:r>
      <w:r>
        <w:rPr>
          <w:rFonts w:ascii="Times New Roman" w:hAnsi="Times New Roman"/>
          <w:sz w:val="28"/>
          <w:szCs w:val="28"/>
        </w:rPr>
        <w:lastRenderedPageBreak/>
        <w:t>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8415CE" w:rsidRPr="00990717" w:rsidRDefault="008415CE" w:rsidP="008415CE">
      <w:pPr>
        <w:autoSpaceDE w:val="0"/>
        <w:autoSpaceDN w:val="0"/>
        <w:adjustRightInd w:val="0"/>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5</w:t>
      </w:r>
      <w:r w:rsidRPr="00990717">
        <w:rPr>
          <w:rFonts w:ascii="Times New Roman" w:hAnsi="Times New Roman"/>
          <w:color w:val="000000"/>
          <w:spacing w:val="-1"/>
          <w:sz w:val="28"/>
          <w:szCs w:val="28"/>
        </w:rPr>
        <w:t>.5.</w:t>
      </w:r>
      <w:r w:rsidRPr="008415CE">
        <w:rPr>
          <w:rFonts w:ascii="Times New Roman" w:hAnsi="Times New Roman"/>
          <w:color w:val="000000"/>
          <w:spacing w:val="-1"/>
          <w:sz w:val="28"/>
          <w:szCs w:val="28"/>
        </w:rPr>
        <w:t>6</w:t>
      </w:r>
      <w:r w:rsidRPr="00990717">
        <w:rPr>
          <w:rFonts w:ascii="Times New Roman" w:hAnsi="Times New Roman"/>
          <w:color w:val="000000"/>
          <w:sz w:val="28"/>
          <w:szCs w:val="28"/>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w:t>
      </w:r>
      <w:r>
        <w:rPr>
          <w:rFonts w:ascii="Times New Roman" w:hAnsi="Times New Roman"/>
          <w:color w:val="000000"/>
          <w:sz w:val="28"/>
          <w:szCs w:val="28"/>
        </w:rPr>
        <w:br/>
      </w:r>
      <w:r w:rsidRPr="00990717">
        <w:rPr>
          <w:rFonts w:ascii="Times New Roman" w:hAnsi="Times New Roman"/>
          <w:color w:val="000000"/>
          <w:sz w:val="28"/>
          <w:szCs w:val="28"/>
        </w:rPr>
        <w:t xml:space="preserve">и выполненной норме труда (трудовых обязанностей) ниже размера заработной платы, установленного </w:t>
      </w:r>
      <w:hyperlink r:id="rId83" w:history="1">
        <w:r w:rsidRPr="00990717">
          <w:rPr>
            <w:rFonts w:ascii="Times New Roman" w:hAnsi="Times New Roman"/>
            <w:color w:val="000000"/>
            <w:sz w:val="28"/>
            <w:szCs w:val="28"/>
          </w:rPr>
          <w:t>пунктом 2.1 статьи 4</w:t>
        </w:r>
      </w:hyperlink>
      <w:r w:rsidRPr="00990717">
        <w:rPr>
          <w:rFonts w:ascii="Times New Roman" w:hAnsi="Times New Roman"/>
          <w:color w:val="000000"/>
          <w:sz w:val="28"/>
          <w:szCs w:val="28"/>
        </w:rPr>
        <w:t xml:space="preserve"> Закона Кр</w:t>
      </w:r>
      <w:r>
        <w:rPr>
          <w:rFonts w:ascii="Times New Roman" w:hAnsi="Times New Roman"/>
          <w:color w:val="000000"/>
          <w:sz w:val="28"/>
          <w:szCs w:val="28"/>
        </w:rPr>
        <w:t>асноярского края от 29.10.2009 № 9-3864 «</w:t>
      </w:r>
      <w:r w:rsidRPr="00990717">
        <w:rPr>
          <w:rFonts w:ascii="Times New Roman" w:hAnsi="Times New Roman"/>
          <w:color w:val="000000"/>
          <w:sz w:val="28"/>
          <w:szCs w:val="28"/>
        </w:rPr>
        <w:t xml:space="preserve">О новых системах оплаты труда работников краевых государственных </w:t>
      </w:r>
      <w:r>
        <w:rPr>
          <w:rFonts w:ascii="Times New Roman" w:hAnsi="Times New Roman"/>
          <w:color w:val="000000"/>
          <w:sz w:val="28"/>
          <w:szCs w:val="28"/>
        </w:rPr>
        <w:t>бюджетных и казенных учреждений»</w:t>
      </w:r>
      <w:r w:rsidRPr="00990717">
        <w:rPr>
          <w:rFonts w:ascii="Times New Roman" w:hAnsi="Times New Roman"/>
          <w:color w:val="000000"/>
          <w:sz w:val="28"/>
          <w:szCs w:val="28"/>
        </w:rPr>
        <w:t xml:space="preserve"> для расчета региональной выплаты (далее </w:t>
      </w:r>
      <w:r>
        <w:rPr>
          <w:rFonts w:ascii="Times New Roman" w:hAnsi="Times New Roman"/>
          <w:color w:val="000000"/>
          <w:sz w:val="28"/>
          <w:szCs w:val="28"/>
        </w:rPr>
        <w:t>–</w:t>
      </w:r>
      <w:r w:rsidRPr="00990717">
        <w:rPr>
          <w:rFonts w:ascii="Times New Roman" w:hAnsi="Times New Roman"/>
          <w:color w:val="000000"/>
          <w:sz w:val="28"/>
          <w:szCs w:val="28"/>
        </w:rPr>
        <w:t xml:space="preserve">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Работникам учреждения, месячная заработная плата которых </w:t>
      </w:r>
      <w:r>
        <w:rPr>
          <w:rFonts w:ascii="Times New Roman" w:hAnsi="Times New Roman"/>
          <w:sz w:val="28"/>
          <w:szCs w:val="28"/>
        </w:rPr>
        <w:br/>
        <w:t>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w:t>
      </w:r>
      <w:r>
        <w:rPr>
          <w:rFonts w:ascii="Times New Roman" w:hAnsi="Times New Roman"/>
          <w:sz w:val="28"/>
          <w:szCs w:val="28"/>
        </w:rPr>
        <w:br/>
        <w:t>(в случае ее осуществления).</w:t>
      </w:r>
    </w:p>
    <w:p w:rsidR="008415CE" w:rsidRPr="009958F1"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w:t>
      </w:r>
      <w:r>
        <w:rPr>
          <w:rFonts w:ascii="Times New Roman" w:hAnsi="Times New Roman"/>
          <w:sz w:val="28"/>
          <w:szCs w:val="28"/>
        </w:rPr>
        <w:br/>
        <w:t xml:space="preserve">и приравненных к ним местностях или выплате за работу в местностях </w:t>
      </w:r>
      <w:r>
        <w:rPr>
          <w:rFonts w:ascii="Times New Roman" w:hAnsi="Times New Roman"/>
          <w:sz w:val="28"/>
          <w:szCs w:val="28"/>
        </w:rPr>
        <w:br/>
        <w:t>с особыми климатическими условиями.</w:t>
      </w:r>
    </w:p>
    <w:p w:rsidR="008415CE" w:rsidRPr="009958F1" w:rsidRDefault="008415CE" w:rsidP="008415CE">
      <w:pPr>
        <w:pStyle w:val="a5"/>
        <w:spacing w:after="0" w:line="240" w:lineRule="auto"/>
        <w:ind w:firstLine="709"/>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6. Материальная помощь</w:t>
      </w: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 Работникам учреждения в пределах утвержденного фонда оплаты труда осуществляется выплата единовременной материальной помощи.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6.2. Единовременная материальная помощь работникам учреждения оказывается по решению руководителя учреждения в связи </w:t>
      </w:r>
      <w:r>
        <w:rPr>
          <w:rFonts w:ascii="Times New Roman" w:hAnsi="Times New Roman"/>
          <w:sz w:val="28"/>
          <w:szCs w:val="28"/>
        </w:rPr>
        <w:br/>
        <w:t>с бракосочетанием, рождением ребенка, в связи со смертью супруга (супруги) или близких родственников (детей, родителей).</w:t>
      </w:r>
    </w:p>
    <w:p w:rsidR="008415CE" w:rsidRPr="00F630FF" w:rsidRDefault="008415CE" w:rsidP="008415C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F630FF">
        <w:rPr>
          <w:rFonts w:ascii="Times New Roman" w:hAnsi="Times New Roman"/>
          <w:color w:val="000000"/>
          <w:sz w:val="28"/>
          <w:szCs w:val="28"/>
        </w:rPr>
        <w:t xml:space="preserve">.3. Размер единовременной материальной помощи не может превышать трех тысяч рублей по каждому основанию, предусмотренному </w:t>
      </w:r>
      <w:hyperlink r:id="rId84" w:history="1">
        <w:r w:rsidRPr="00F630FF">
          <w:rPr>
            <w:rFonts w:ascii="Times New Roman" w:hAnsi="Times New Roman"/>
            <w:color w:val="000000"/>
            <w:sz w:val="28"/>
            <w:szCs w:val="28"/>
          </w:rPr>
          <w:t>пунктом 5.2</w:t>
        </w:r>
      </w:hyperlink>
      <w:r w:rsidRPr="00F630FF">
        <w:rPr>
          <w:rFonts w:ascii="Times New Roman" w:hAnsi="Times New Roman"/>
          <w:color w:val="000000"/>
          <w:sz w:val="28"/>
          <w:szCs w:val="28"/>
        </w:rPr>
        <w:t xml:space="preserve"> настоящего положения.</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6.4. Выплата единовременной материальной помощи работникам учреждения производится на основании приказа руководителя учреждения </w:t>
      </w:r>
      <w:r>
        <w:rPr>
          <w:rFonts w:ascii="Times New Roman" w:hAnsi="Times New Roman"/>
          <w:sz w:val="28"/>
          <w:szCs w:val="28"/>
        </w:rPr>
        <w:br/>
        <w:t>с учетом положений настоящего раздела.</w:t>
      </w:r>
    </w:p>
    <w:p w:rsidR="008415CE" w:rsidRDefault="008415CE" w:rsidP="008415CE">
      <w:pPr>
        <w:spacing w:after="0" w:line="240" w:lineRule="auto"/>
        <w:ind w:firstLine="709"/>
        <w:rPr>
          <w:rFonts w:ascii="Times New Roman" w:hAnsi="Times New Roman"/>
          <w:sz w:val="28"/>
          <w:szCs w:val="28"/>
        </w:rPr>
      </w:pP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p>
    <w:p w:rsidR="008415CE" w:rsidRPr="00DB1213" w:rsidRDefault="008415CE" w:rsidP="008415CE">
      <w:pPr>
        <w:spacing w:after="0" w:line="240" w:lineRule="auto"/>
        <w:jc w:val="center"/>
        <w:rPr>
          <w:rFonts w:ascii="Times New Roman" w:hAnsi="Times New Roman"/>
          <w:b/>
          <w:sz w:val="28"/>
          <w:szCs w:val="28"/>
        </w:rPr>
      </w:pPr>
      <w:r>
        <w:rPr>
          <w:rFonts w:ascii="Times New Roman" w:hAnsi="Times New Roman"/>
          <w:b/>
          <w:sz w:val="28"/>
          <w:szCs w:val="28"/>
        </w:rPr>
        <w:t>7</w:t>
      </w:r>
      <w:r w:rsidRPr="00DB1213">
        <w:rPr>
          <w:rFonts w:ascii="Times New Roman" w:hAnsi="Times New Roman"/>
          <w:b/>
          <w:sz w:val="28"/>
          <w:szCs w:val="28"/>
        </w:rPr>
        <w:t>. Заключительные положения</w:t>
      </w:r>
    </w:p>
    <w:p w:rsidR="008415CE" w:rsidRDefault="008415CE" w:rsidP="008415CE">
      <w:pPr>
        <w:spacing w:after="0" w:line="240" w:lineRule="auto"/>
        <w:jc w:val="center"/>
        <w:rPr>
          <w:rFonts w:ascii="Times New Roman" w:hAnsi="Times New Roman"/>
          <w:sz w:val="28"/>
          <w:szCs w:val="28"/>
        </w:rPr>
      </w:pPr>
    </w:p>
    <w:p w:rsidR="008415CE" w:rsidRPr="002E026F" w:rsidRDefault="008415CE" w:rsidP="008415C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2E026F">
        <w:rPr>
          <w:rFonts w:ascii="Times New Roman" w:hAnsi="Times New Roman"/>
          <w:color w:val="000000"/>
          <w:sz w:val="28"/>
          <w:szCs w:val="28"/>
        </w:rPr>
        <w:t xml:space="preserve">.1. Настоящее положение вступает в силу с 1 </w:t>
      </w:r>
      <w:r>
        <w:rPr>
          <w:rFonts w:ascii="Times New Roman" w:hAnsi="Times New Roman"/>
          <w:color w:val="000000"/>
          <w:sz w:val="28"/>
          <w:szCs w:val="28"/>
        </w:rPr>
        <w:t>марта</w:t>
      </w:r>
      <w:r w:rsidRPr="002E026F">
        <w:rPr>
          <w:rFonts w:ascii="Times New Roman" w:hAnsi="Times New Roman"/>
          <w:color w:val="000000"/>
          <w:sz w:val="28"/>
          <w:szCs w:val="28"/>
        </w:rPr>
        <w:t xml:space="preserve"> 2013 года.</w:t>
      </w:r>
    </w:p>
    <w:p w:rsidR="008415CE" w:rsidRDefault="008415CE" w:rsidP="008415CE"/>
    <w:p w:rsidR="008415CE" w:rsidRDefault="008415CE"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8415CE" w:rsidRPr="008415CE" w:rsidRDefault="008415CE" w:rsidP="008415CE">
      <w:pPr>
        <w:autoSpaceDE w:val="0"/>
        <w:autoSpaceDN w:val="0"/>
        <w:adjustRightInd w:val="0"/>
        <w:spacing w:after="0" w:line="240" w:lineRule="auto"/>
        <w:ind w:left="5103" w:right="-286"/>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lastRenderedPageBreak/>
        <w:t>Приложение № 1</w:t>
      </w:r>
    </w:p>
    <w:p w:rsidR="008415CE" w:rsidRPr="008415CE" w:rsidRDefault="008415CE" w:rsidP="008415CE">
      <w:pPr>
        <w:autoSpaceDE w:val="0"/>
        <w:autoSpaceDN w:val="0"/>
        <w:adjustRightInd w:val="0"/>
        <w:spacing w:after="0" w:line="240" w:lineRule="auto"/>
        <w:ind w:left="5040"/>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к Положению о новой системе оплаты труда</w:t>
      </w:r>
    </w:p>
    <w:p w:rsidR="008415CE" w:rsidRPr="008415CE" w:rsidRDefault="008415CE" w:rsidP="008415CE">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5CE">
        <w:rPr>
          <w:rFonts w:ascii="Times New Roman" w:eastAsia="Times New Roman" w:hAnsi="Times New Roman" w:cs="Times New Roman"/>
          <w:b/>
          <w:sz w:val="28"/>
          <w:szCs w:val="28"/>
          <w:lang w:eastAsia="ru-RU"/>
        </w:rPr>
        <w:t>Размеры</w:t>
      </w:r>
    </w:p>
    <w:p w:rsidR="008415CE" w:rsidRPr="008415CE" w:rsidRDefault="008415CE" w:rsidP="008415C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5CE">
        <w:rPr>
          <w:rFonts w:ascii="Times New Roman" w:eastAsia="Times New Roman" w:hAnsi="Times New Roman" w:cs="Times New Roman"/>
          <w:b/>
          <w:sz w:val="28"/>
          <w:szCs w:val="28"/>
          <w:lang w:eastAsia="ru-RU"/>
        </w:rPr>
        <w:t xml:space="preserve">окладов (должностных окладов), ставок заработной платы </w:t>
      </w:r>
    </w:p>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1. Размеры окладов (должностных окладов) работников учреждений физической культуры и спорта:</w:t>
      </w:r>
    </w:p>
    <w:p w:rsidR="008415CE" w:rsidRPr="008415CE" w:rsidRDefault="008415CE" w:rsidP="00841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1.1. Профессиональная квалификационная группа (далее – ПКГ) должностей работников физической культуры, спорта и молодежной политики должностей первого уровня:</w:t>
      </w:r>
    </w:p>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tbl>
      <w:tblPr>
        <w:tblW w:w="9999" w:type="dxa"/>
        <w:tblInd w:w="70" w:type="dxa"/>
        <w:tblLayout w:type="fixed"/>
        <w:tblCellMar>
          <w:left w:w="70" w:type="dxa"/>
          <w:right w:w="70" w:type="dxa"/>
        </w:tblCellMar>
        <w:tblLook w:val="0000" w:firstRow="0" w:lastRow="0" w:firstColumn="0" w:lastColumn="0" w:noHBand="0" w:noVBand="0"/>
      </w:tblPr>
      <w:tblGrid>
        <w:gridCol w:w="4860"/>
        <w:gridCol w:w="3078"/>
        <w:gridCol w:w="2061"/>
      </w:tblGrid>
      <w:tr w:rsidR="008415CE" w:rsidRPr="008415CE" w:rsidTr="00F05BD1">
        <w:trPr>
          <w:cantSplit/>
          <w:trHeight w:val="360"/>
        </w:trPr>
        <w:tc>
          <w:tcPr>
            <w:tcW w:w="4860"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Должность</w:t>
            </w:r>
          </w:p>
        </w:tc>
        <w:tc>
          <w:tcPr>
            <w:tcW w:w="2061"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Размер оклада  (должностного оклада), руб.</w:t>
            </w:r>
          </w:p>
        </w:tc>
      </w:tr>
      <w:tr w:rsidR="008415CE" w:rsidRPr="008415CE" w:rsidTr="00F05BD1">
        <w:trPr>
          <w:cantSplit/>
          <w:trHeight w:val="240"/>
        </w:trPr>
        <w:tc>
          <w:tcPr>
            <w:tcW w:w="4860"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1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p>
        </w:tc>
        <w:tc>
          <w:tcPr>
            <w:tcW w:w="2061"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2 375</w:t>
            </w:r>
          </w:p>
        </w:tc>
      </w:tr>
    </w:tbl>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2. Размеры ставок заработной платы работников, осуществляющих профессиональную деятельность по профессиям рабочих:</w:t>
      </w:r>
    </w:p>
    <w:p w:rsidR="008415CE" w:rsidRPr="008415CE" w:rsidRDefault="008415CE" w:rsidP="00841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2.1. ПКГ «Общеотраслевые профессии рабочих первого уровня»:</w:t>
      </w:r>
    </w:p>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4860"/>
        <w:gridCol w:w="3078"/>
        <w:gridCol w:w="2127"/>
      </w:tblGrid>
      <w:tr w:rsidR="008415CE" w:rsidRPr="008415CE" w:rsidTr="00F05BD1">
        <w:trPr>
          <w:cantSplit/>
          <w:trHeight w:val="360"/>
        </w:trPr>
        <w:tc>
          <w:tcPr>
            <w:tcW w:w="4860"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Должность</w:t>
            </w:r>
          </w:p>
        </w:tc>
        <w:tc>
          <w:tcPr>
            <w:tcW w:w="2127"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 xml:space="preserve">Размер          </w:t>
            </w:r>
            <w:r w:rsidRPr="008415CE">
              <w:rPr>
                <w:rFonts w:ascii="Times New Roman" w:eastAsia="Arial" w:hAnsi="Times New Roman" w:cs="Times New Roman"/>
                <w:sz w:val="24"/>
                <w:szCs w:val="24"/>
                <w:lang w:eastAsia="ar-SA"/>
              </w:rPr>
              <w:br/>
              <w:t>ставки заработной платы, руб.</w:t>
            </w:r>
          </w:p>
        </w:tc>
      </w:tr>
      <w:tr w:rsidR="008415CE" w:rsidRPr="008415CE" w:rsidTr="00F05BD1">
        <w:trPr>
          <w:cantSplit/>
          <w:trHeight w:val="240"/>
        </w:trPr>
        <w:tc>
          <w:tcPr>
            <w:tcW w:w="4860"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p>
        </w:tc>
        <w:tc>
          <w:tcPr>
            <w:tcW w:w="2127"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1 839</w:t>
            </w:r>
          </w:p>
        </w:tc>
      </w:tr>
    </w:tbl>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5CE" w:rsidRPr="008415CE" w:rsidRDefault="008415CE" w:rsidP="008415CE">
      <w:pPr>
        <w:spacing w:after="0" w:line="240" w:lineRule="auto"/>
        <w:rPr>
          <w:rFonts w:ascii="Times New Roman" w:eastAsia="Times New Roman" w:hAnsi="Times New Roman" w:cs="Times New Roman"/>
          <w:sz w:val="24"/>
          <w:szCs w:val="28"/>
          <w:lang w:eastAsia="ru-RU"/>
        </w:rPr>
      </w:pPr>
    </w:p>
    <w:p w:rsidR="008415CE" w:rsidRDefault="008415CE"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F05BD1">
      <w:pPr>
        <w:autoSpaceDE w:val="0"/>
        <w:autoSpaceDN w:val="0"/>
        <w:adjustRightInd w:val="0"/>
        <w:spacing w:after="0" w:line="240" w:lineRule="auto"/>
        <w:ind w:left="9072" w:right="-286"/>
        <w:outlineLvl w:val="1"/>
        <w:rPr>
          <w:rFonts w:ascii="Times New Roman" w:eastAsia="Times New Roman" w:hAnsi="Times New Roman" w:cs="Times New Roman"/>
          <w:sz w:val="28"/>
          <w:szCs w:val="28"/>
          <w:lang w:eastAsia="ru-RU"/>
        </w:rPr>
        <w:sectPr w:rsidR="00F05BD1" w:rsidSect="000A54FD">
          <w:pgSz w:w="11906" w:h="16838"/>
          <w:pgMar w:top="1134" w:right="850" w:bottom="1134" w:left="993" w:header="708" w:footer="708" w:gutter="0"/>
          <w:cols w:space="708"/>
          <w:docGrid w:linePitch="360"/>
        </w:sectPr>
      </w:pPr>
    </w:p>
    <w:p w:rsidR="00F05BD1" w:rsidRPr="00F05BD1" w:rsidRDefault="00F05BD1" w:rsidP="00F05BD1">
      <w:pPr>
        <w:autoSpaceDE w:val="0"/>
        <w:autoSpaceDN w:val="0"/>
        <w:adjustRightInd w:val="0"/>
        <w:spacing w:after="0" w:line="240" w:lineRule="auto"/>
        <w:ind w:left="9072" w:right="-286"/>
        <w:outlineLvl w:val="1"/>
        <w:rPr>
          <w:rFonts w:ascii="Times New Roman" w:eastAsia="Times New Roman" w:hAnsi="Times New Roman" w:cs="Times New Roman"/>
          <w:sz w:val="28"/>
          <w:szCs w:val="28"/>
          <w:lang w:eastAsia="ru-RU"/>
        </w:rPr>
      </w:pPr>
      <w:r w:rsidRPr="00F05BD1">
        <w:rPr>
          <w:rFonts w:ascii="Times New Roman" w:eastAsia="Times New Roman" w:hAnsi="Times New Roman" w:cs="Times New Roman"/>
          <w:sz w:val="28"/>
          <w:szCs w:val="28"/>
          <w:lang w:eastAsia="ru-RU"/>
        </w:rPr>
        <w:lastRenderedPageBreak/>
        <w:t xml:space="preserve">Приложение № 2 </w:t>
      </w:r>
    </w:p>
    <w:p w:rsidR="00F05BD1" w:rsidRPr="00F05BD1" w:rsidRDefault="00F05BD1" w:rsidP="00F05BD1">
      <w:pPr>
        <w:autoSpaceDE w:val="0"/>
        <w:autoSpaceDN w:val="0"/>
        <w:adjustRightInd w:val="0"/>
        <w:spacing w:after="0" w:line="240" w:lineRule="auto"/>
        <w:ind w:left="9072" w:right="-286"/>
        <w:outlineLvl w:val="1"/>
        <w:rPr>
          <w:rFonts w:ascii="Times New Roman" w:eastAsia="Times New Roman" w:hAnsi="Times New Roman" w:cs="Times New Roman"/>
          <w:sz w:val="28"/>
          <w:szCs w:val="28"/>
          <w:lang w:eastAsia="ru-RU"/>
        </w:rPr>
      </w:pPr>
      <w:r w:rsidRPr="00F05BD1">
        <w:rPr>
          <w:rFonts w:ascii="Times New Roman" w:eastAsia="Times New Roman" w:hAnsi="Times New Roman" w:cs="Times New Roman"/>
          <w:sz w:val="28"/>
          <w:szCs w:val="28"/>
          <w:lang w:eastAsia="ru-RU"/>
        </w:rPr>
        <w:t xml:space="preserve">к Положению о новой системе оплаты труда </w:t>
      </w:r>
    </w:p>
    <w:p w:rsidR="00F05BD1" w:rsidRPr="00F05BD1" w:rsidRDefault="00F05BD1" w:rsidP="00F05BD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05BD1" w:rsidRPr="00F05BD1" w:rsidRDefault="00F05BD1" w:rsidP="00F05BD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5BD1">
        <w:rPr>
          <w:rFonts w:ascii="Times New Roman" w:eastAsia="Times New Roman" w:hAnsi="Times New Roman" w:cs="Times New Roman"/>
          <w:b/>
          <w:bCs/>
          <w:sz w:val="28"/>
          <w:szCs w:val="28"/>
          <w:lang w:eastAsia="ru-RU"/>
        </w:rPr>
        <w:t>Критерии</w:t>
      </w:r>
    </w:p>
    <w:p w:rsidR="00F05BD1" w:rsidRPr="00F05BD1" w:rsidRDefault="00F05BD1" w:rsidP="00F05BD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05BD1">
        <w:rPr>
          <w:rFonts w:ascii="Times New Roman" w:eastAsia="Times New Roman" w:hAnsi="Times New Roman" w:cs="Times New Roman"/>
          <w:b/>
          <w:bCs/>
          <w:sz w:val="28"/>
          <w:szCs w:val="28"/>
          <w:lang w:eastAsia="ru-RU"/>
        </w:rPr>
        <w:t xml:space="preserve">оценки результативности и качества труда для определения размеров выплат за важность </w:t>
      </w:r>
      <w:r w:rsidRPr="00F05BD1">
        <w:rPr>
          <w:rFonts w:ascii="Times New Roman" w:eastAsia="Times New Roman" w:hAnsi="Times New Roman" w:cs="Times New Roman"/>
          <w:b/>
          <w:bCs/>
          <w:sz w:val="28"/>
          <w:szCs w:val="28"/>
          <w:lang w:eastAsia="ru-RU"/>
        </w:rPr>
        <w:br/>
      </w:r>
      <w:r w:rsidRPr="00F05BD1">
        <w:rPr>
          <w:rFonts w:ascii="Times New Roman" w:eastAsia="Times New Roman" w:hAnsi="Times New Roman" w:cs="Times New Roman"/>
          <w:b/>
          <w:bCs/>
          <w:color w:val="000000"/>
          <w:sz w:val="28"/>
          <w:szCs w:val="28"/>
          <w:lang w:eastAsia="ru-RU"/>
        </w:rPr>
        <w:t xml:space="preserve">выполняемой работы, степень самостоятельности и ответственности при выполнении </w:t>
      </w:r>
      <w:r w:rsidRPr="00F05BD1">
        <w:rPr>
          <w:rFonts w:ascii="Times New Roman" w:eastAsia="Times New Roman" w:hAnsi="Times New Roman" w:cs="Times New Roman"/>
          <w:b/>
          <w:bCs/>
          <w:color w:val="000000"/>
          <w:sz w:val="28"/>
          <w:szCs w:val="28"/>
          <w:lang w:eastAsia="ru-RU"/>
        </w:rPr>
        <w:br/>
        <w:t>поставленных задач, выплат за качество выполняемых работ</w:t>
      </w:r>
    </w:p>
    <w:p w:rsidR="00F05BD1" w:rsidRPr="00F05BD1" w:rsidRDefault="00F05BD1" w:rsidP="00F05BD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4380" w:type="dxa"/>
        <w:tblInd w:w="87" w:type="dxa"/>
        <w:tblLook w:val="00A0" w:firstRow="1" w:lastRow="0" w:firstColumn="1" w:lastColumn="0" w:noHBand="0" w:noVBand="0"/>
      </w:tblPr>
      <w:tblGrid>
        <w:gridCol w:w="2504"/>
        <w:gridCol w:w="3991"/>
        <w:gridCol w:w="4260"/>
        <w:gridCol w:w="3625"/>
      </w:tblGrid>
      <w:tr w:rsidR="00F05BD1" w:rsidRPr="00F05BD1" w:rsidTr="00F05BD1">
        <w:trPr>
          <w:trHeight w:val="20"/>
          <w:tblHeader/>
        </w:trPr>
        <w:tc>
          <w:tcPr>
            <w:tcW w:w="2504" w:type="dxa"/>
            <w:tcBorders>
              <w:top w:val="single" w:sz="8" w:space="0" w:color="000000"/>
              <w:left w:val="single" w:sz="8" w:space="0" w:color="000000"/>
              <w:bottom w:val="single" w:sz="8" w:space="0" w:color="000000"/>
              <w:right w:val="nil"/>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Категория работников</w:t>
            </w:r>
          </w:p>
        </w:tc>
        <w:tc>
          <w:tcPr>
            <w:tcW w:w="3991" w:type="dxa"/>
            <w:tcBorders>
              <w:top w:val="single" w:sz="8" w:space="0" w:color="auto"/>
              <w:left w:val="single" w:sz="8" w:space="0" w:color="auto"/>
              <w:bottom w:val="nil"/>
              <w:right w:val="single" w:sz="8" w:space="0" w:color="auto"/>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Критерии оценки</w:t>
            </w:r>
          </w:p>
        </w:tc>
        <w:tc>
          <w:tcPr>
            <w:tcW w:w="4260" w:type="dxa"/>
            <w:tcBorders>
              <w:top w:val="single" w:sz="8" w:space="0" w:color="auto"/>
              <w:left w:val="nil"/>
              <w:bottom w:val="single" w:sz="8" w:space="0" w:color="000000"/>
              <w:right w:val="single" w:sz="8" w:space="0" w:color="auto"/>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Периодичность оценки для ежемесячного установления выплат</w:t>
            </w:r>
          </w:p>
        </w:tc>
        <w:tc>
          <w:tcPr>
            <w:tcW w:w="3625" w:type="dxa"/>
            <w:tcBorders>
              <w:top w:val="single" w:sz="8" w:space="0" w:color="auto"/>
              <w:left w:val="nil"/>
              <w:bottom w:val="single" w:sz="8" w:space="0" w:color="000000"/>
              <w:right w:val="single" w:sz="8" w:space="0" w:color="000000"/>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баллов</w:t>
            </w:r>
          </w:p>
        </w:tc>
      </w:tr>
      <w:tr w:rsidR="00F05BD1" w:rsidRPr="00F05BD1" w:rsidTr="00F05BD1">
        <w:trPr>
          <w:trHeight w:val="20"/>
          <w:tblHeader/>
        </w:trPr>
        <w:tc>
          <w:tcPr>
            <w:tcW w:w="2504" w:type="dxa"/>
            <w:tcBorders>
              <w:top w:val="nil"/>
              <w:left w:val="single" w:sz="8" w:space="0" w:color="000000"/>
              <w:bottom w:val="single" w:sz="8" w:space="0" w:color="000000"/>
              <w:right w:val="nil"/>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1</w:t>
            </w:r>
          </w:p>
        </w:tc>
        <w:tc>
          <w:tcPr>
            <w:tcW w:w="3991" w:type="dxa"/>
            <w:tcBorders>
              <w:top w:val="single" w:sz="8" w:space="0" w:color="auto"/>
              <w:left w:val="single" w:sz="8" w:space="0" w:color="auto"/>
              <w:bottom w:val="single" w:sz="8" w:space="0" w:color="000000"/>
              <w:right w:val="single" w:sz="8" w:space="0" w:color="auto"/>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2</w:t>
            </w:r>
          </w:p>
        </w:tc>
        <w:tc>
          <w:tcPr>
            <w:tcW w:w="4260" w:type="dxa"/>
            <w:tcBorders>
              <w:top w:val="nil"/>
              <w:left w:val="nil"/>
              <w:bottom w:val="single" w:sz="8" w:space="0" w:color="000000"/>
              <w:right w:val="single" w:sz="8" w:space="0" w:color="auto"/>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3</w:t>
            </w:r>
          </w:p>
        </w:tc>
        <w:tc>
          <w:tcPr>
            <w:tcW w:w="3625" w:type="dxa"/>
            <w:tcBorders>
              <w:top w:val="nil"/>
              <w:left w:val="nil"/>
              <w:bottom w:val="single" w:sz="8" w:space="0" w:color="000000"/>
              <w:right w:val="single" w:sz="8" w:space="0" w:color="000000"/>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4</w:t>
            </w:r>
          </w:p>
        </w:tc>
      </w:tr>
      <w:tr w:rsidR="00F05BD1" w:rsidRPr="00F05BD1" w:rsidTr="00F05BD1">
        <w:trPr>
          <w:trHeight w:val="20"/>
        </w:trPr>
        <w:tc>
          <w:tcPr>
            <w:tcW w:w="14380" w:type="dxa"/>
            <w:gridSpan w:val="4"/>
            <w:tcBorders>
              <w:top w:val="single" w:sz="8" w:space="0" w:color="000000"/>
              <w:left w:val="single" w:sz="8" w:space="0" w:color="000000"/>
              <w:bottom w:val="single" w:sz="4" w:space="0" w:color="auto"/>
              <w:right w:val="single" w:sz="8" w:space="0" w:color="000000"/>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F05BD1" w:rsidRPr="00F05BD1" w:rsidTr="00F05BD1">
        <w:trPr>
          <w:trHeight w:val="20"/>
        </w:trPr>
        <w:tc>
          <w:tcPr>
            <w:tcW w:w="2504" w:type="dxa"/>
            <w:vMerge w:val="restart"/>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Специалист по работе с молодежью </w:t>
            </w: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сбор и анализ актуальных потребностей молодежи по результатам вопросов консультирования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 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аналитическая записка, отчет </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внедрение и использование в работе новых методов, технологий, оборудования  или  программного обеспечения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акт о внедрении, приказ  </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35"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w:t>
            </w:r>
          </w:p>
          <w:p w:rsidR="00F05BD1" w:rsidRPr="00F05BD1" w:rsidRDefault="00F05BD1" w:rsidP="00F05BD1">
            <w:pPr>
              <w:spacing w:after="0" w:line="235"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повышение квалификации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за полугодие;</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удостоверение о повышение квалификации,  сертификат, диплом, </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документов, подтверждающих участие в образовательных программах, мероприятиях (семинар, конференция, курсы):</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3_</w:t>
            </w:r>
            <w:r w:rsidRPr="00F05BD1">
              <w:rPr>
                <w:rFonts w:ascii="Times New Roman" w:eastAsia="Times New Roman" w:hAnsi="Times New Roman" w:cs="Times New Roman"/>
                <w:sz w:val="24"/>
                <w:szCs w:val="24"/>
                <w:lang w:eastAsia="ru-RU"/>
              </w:rPr>
              <w:t>_-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обеспечение взаимодействия со сторонними организациями, учреждениями, ведомствами:</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привлечение партнеров;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привлечение экспертов;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 привлечение стажеров, практикантов;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привлечения волонтеров</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соглашение, договор, служебная записка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привлеченных организаций/физических лиц (в случае индивидуального участия):</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участие в отраслевых и межотраслевых  методических и экспертных советах, проектных командах, аналитических и исследовательских группах</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35"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протокол, служебная записка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мероприятий: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139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наличие соглашений, договоров о  привлечение внебюджетных средств для достижения целей направления деятельности учреждения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соглашения, договоры </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количество соглашений/договоров: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86"/>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vMerge w:val="restart"/>
            <w:tcBorders>
              <w:top w:val="single" w:sz="4" w:space="0" w:color="auto"/>
              <w:left w:val="single" w:sz="4" w:space="0" w:color="auto"/>
              <w:bottom w:val="nil"/>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отсутствие обоснованных зафиксированных замечаний к деятельности сотрудника </w:t>
            </w:r>
          </w:p>
        </w:tc>
        <w:tc>
          <w:tcPr>
            <w:tcW w:w="4260" w:type="dxa"/>
            <w:vMerge w:val="restart"/>
            <w:tcBorders>
              <w:top w:val="single" w:sz="4" w:space="0" w:color="auto"/>
              <w:left w:val="single" w:sz="4" w:space="0" w:color="auto"/>
              <w:bottom w:val="nil"/>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3625" w:type="dxa"/>
            <w:vMerge w:val="restart"/>
            <w:tcBorders>
              <w:top w:val="single" w:sz="4" w:space="0" w:color="auto"/>
              <w:left w:val="single" w:sz="4" w:space="0" w:color="auto"/>
              <w:bottom w:val="nil"/>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991"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4260"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625"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r>
      <w:tr w:rsidR="00F05BD1" w:rsidRPr="00F05BD1" w:rsidTr="00F05BD1">
        <w:trPr>
          <w:trHeight w:val="20"/>
        </w:trPr>
        <w:tc>
          <w:tcPr>
            <w:tcW w:w="2504" w:type="dxa"/>
            <w:vMerge w:val="restart"/>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Уборщик служебных помещений, уборщик территории</w:t>
            </w: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соблюдение требований техники безопасности, пожарной безопасности и охраны труда</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ежемесячно;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оценивается по отсутствию зафиксированных нарушений</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14380" w:type="dxa"/>
            <w:gridSpan w:val="4"/>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b/>
                <w:bCs/>
                <w:sz w:val="24"/>
                <w:szCs w:val="24"/>
                <w:lang w:eastAsia="ru-RU"/>
              </w:rPr>
            </w:pPr>
            <w:r w:rsidRPr="00F05BD1">
              <w:rPr>
                <w:rFonts w:ascii="Times New Roman" w:eastAsia="Times New Roman" w:hAnsi="Times New Roman" w:cs="Times New Roman"/>
                <w:b/>
                <w:bCs/>
                <w:sz w:val="24"/>
                <w:szCs w:val="24"/>
                <w:lang w:eastAsia="ru-RU"/>
              </w:rPr>
              <w:t>Выплаты за качество выполняемых работ</w:t>
            </w:r>
          </w:p>
        </w:tc>
      </w:tr>
      <w:tr w:rsidR="00F05BD1" w:rsidRPr="00F05BD1" w:rsidTr="00F05BD1">
        <w:trPr>
          <w:trHeight w:val="20"/>
        </w:trPr>
        <w:tc>
          <w:tcPr>
            <w:tcW w:w="2504" w:type="dxa"/>
            <w:vMerge w:val="restart"/>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Специалист по работе с молодежью</w:t>
            </w: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руководство  отдельным направлением  в рамках деятельности учреждения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приказ директора</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направлений: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подготовка и реализация программ и проектов, определяющих развитие учреждения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полугодие;</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документ, утверждающий программу/проект по развитию учреждения либо подтверждающий победу в конкурсном отборе (приказ по учреждению, протокол конкурсной комиссии, договор на предоставление субсидии) </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подготовленных/реализованных программ/проектов: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 xml:space="preserve">_  баллов,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 xml:space="preserve">_  баллов </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подготовка и размещение информации о проектах и мероприятиях учреждения </w:t>
            </w:r>
            <w:r w:rsidRPr="00F05BD1">
              <w:rPr>
                <w:rFonts w:ascii="Times New Roman" w:eastAsia="Times New Roman" w:hAnsi="Times New Roman" w:cs="Times New Roman"/>
                <w:sz w:val="24"/>
                <w:szCs w:val="24"/>
                <w:lang w:eastAsia="ru-RU"/>
              </w:rPr>
              <w:br/>
              <w:t xml:space="preserve">с СМИ с целью информирования молодежи о деятельности учреждения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копии материалов из средств массовой информации/ссылки на интернет ресурс, где размещена информация и т.д. </w:t>
            </w:r>
            <w:r w:rsidRPr="00F05BD1">
              <w:rPr>
                <w:rFonts w:ascii="Times New Roman" w:eastAsia="Times New Roman" w:hAnsi="Times New Roman" w:cs="Times New Roman"/>
                <w:sz w:val="24"/>
                <w:szCs w:val="24"/>
                <w:lang w:eastAsia="ru-RU"/>
              </w:rPr>
              <w:br w:type="page"/>
              <w:t>(информационная продукция, пресс-релиз, фото/видеоотчет, пост-релиз)</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освещенных мероприятий: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информационных каналов: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осуществление информационных программ и проектов социального просвещения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аналитическая записка</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программ/проектов: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 xml:space="preserve">__ баллов </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адресное информирование молодых людей (14-18 лет), находящихся в социально опасном положении и трудной жизненной ситуации, о деятельности учреждения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служебная записка</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категории СОП и ТЖС:</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создание, наполнение и обновление информации на  интернет-ресурсах учреждения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w:t>
            </w:r>
            <w:r w:rsidRPr="00F05BD1">
              <w:rPr>
                <w:rFonts w:ascii="Times New Roman" w:eastAsia="Times New Roman" w:hAnsi="Times New Roman" w:cs="Times New Roman"/>
                <w:sz w:val="24"/>
                <w:szCs w:val="24"/>
                <w:lang w:val="en-US" w:eastAsia="ru-RU"/>
              </w:rPr>
              <w:t xml:space="preserve"> </w:t>
            </w:r>
            <w:r w:rsidRPr="00F05BD1">
              <w:rPr>
                <w:rFonts w:ascii="Times New Roman" w:eastAsia="Times New Roman" w:hAnsi="Times New Roman" w:cs="Times New Roman"/>
                <w:sz w:val="24"/>
                <w:szCs w:val="24"/>
                <w:lang w:eastAsia="ru-RU"/>
              </w:rPr>
              <w:t>скрин-шот</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консультационной поддержки молодежи и </w:t>
            </w:r>
            <w:r w:rsidRPr="00F05BD1">
              <w:rPr>
                <w:rFonts w:ascii="Times New Roman" w:eastAsia="Times New Roman" w:hAnsi="Times New Roman" w:cs="Times New Roman"/>
                <w:sz w:val="24"/>
                <w:szCs w:val="24"/>
                <w:lang w:eastAsia="ru-RU"/>
              </w:rPr>
              <w:lastRenderedPageBreak/>
              <w:t>молодежных объединений</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журнал регистрации </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получателей консультационных услуг:</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__8_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разработка и издание методических материалов</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методические материалы </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разработанных/изданных материалов: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 xml:space="preserve">_ баллов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распространение новых методик, социальных и культурных технологий</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акт разработки; акт внедрения</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методик, технологий: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подготовка методических материалов для реализации мероприятия</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положение о мероприятии, инструкции и т.п.</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количество методически сопровождаемых мероприятий: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проведение семинаров, консультаций, мастер-классов для физических лиц, для работников органов по делам молодежи, для организаций и учреждений, занимающихся реализацией молодежных проектов</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журнал регистрации</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семинаров/консультаций/мастер-классов: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 xml:space="preserve">_ баллов </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проведение социологических исследований по актуальным вопросам жизни молодежи и молодежной политики, аналитика и их опубликование</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скрин-шот для интернет материалов, ксерокопии для печатных СМИ</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проведенных</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исследований: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опубликованных исследований: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включение молодых людей в молодежные объединения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служебная записка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 в составе  постоянно действующего молодежного актива:</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включение молодых людей (14-18 лет), находящихся в социально опасном положении и трудной жизненной ситуации в молодежные объединения</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служебная записка</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категории СОП и ТЖС:</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 __7_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обеспечение развития молодежных объедений (наличие персональных или командных достижений проектных команд, актива)</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документально зафиксированные достижения (наградные документы, договоры)</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достижений: 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организация мероприятий по проектному просвещению для молодежи и молодежных объединений</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аналитическая записка</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мероприятий  по проектному просвещению:</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 до ___ - ___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___ - ___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организация и проведение конкурса поддержки молодежных проектов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полугодие;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положение о конкурсе и протокол конкурсной комиссии   </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поданных на конкурс проектов: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__-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 xml:space="preserve">_  баллов,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сопровождение участия проектных команд в конкурсах поддержки молодежных проектов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выписка из реестра проектных заявок</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проектов, зарегистрированных в конкурсах:</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до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122"/>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доступа молодежных объединений к материально-техническим ресурсам, имеющимся в учреждениям муниципального образования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договоры сотрудничества с другими организациями, учреждениями по созданию условий для развития молодежных общественных объединений, служебная записка </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договоров сотрудничества с другими организациями, учреждениями по созданию условий для развития молодежных общественных объединений-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организационного сопровождения мероприятий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организационный план, финансовые документы, программа, сценарный план</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мероприятий: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__9_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привлечение молодежи к реализации молодежных социальных проектов и других граждан в качестве получателей услуг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паспорт проекта, фото</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 привлеченных к реализации:</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граждан – получателей услуг от молодежного социального проекта (участники, эксперты, зрители):</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20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20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организационного сопровождения  реализации массовых мероприятий молодежными объединениями в </w:t>
            </w:r>
            <w:r w:rsidRPr="00F05BD1">
              <w:rPr>
                <w:rFonts w:ascii="Times New Roman" w:eastAsia="Times New Roman" w:hAnsi="Times New Roman" w:cs="Times New Roman"/>
                <w:sz w:val="24"/>
                <w:szCs w:val="24"/>
                <w:lang w:eastAsia="ru-RU"/>
              </w:rPr>
              <w:lastRenderedPageBreak/>
              <w:t xml:space="preserve">социально-культурных, образовательных мероприятиях муниципального образования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отчеты о деятельности молодежных общественных объединений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 xml:space="preserve">количество мероприятий: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количество граждан - получателей услуг (участники, зрители):</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20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20</w:t>
            </w:r>
            <w:r w:rsidRPr="00F05BD1">
              <w:rPr>
                <w:rFonts w:ascii="Times New Roman" w:eastAsia="Times New Roman" w:hAnsi="Times New Roman" w:cs="Times New Roman"/>
                <w:sz w:val="24"/>
                <w:szCs w:val="24"/>
                <w:lang w:eastAsia="ru-RU"/>
              </w:rPr>
              <w:t>__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1404"/>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привлекательности учреждения и мероприятий, реализуемых учреждением, для молодежи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служебная записка, реестр посещающих учреждение </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 посетивших учреждение, мероприятия учреждения:</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15</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15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обеспечение привлекательности учреждения и мероприятий, реализуемых учреждением, для</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молодых граждан (14-18 лет), находящихся в социально опасном положении и трудной жизненной ситуации</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служебная записка, реестр посещающих учреждение</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категории СОП и ТЖС, посетивших учреждение, мероприятия учреждения::</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15</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15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31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наличие положительных отзывов, материалов в СМИ о проведенных мероприятиях или реализуемых проектах от сторонних организаций,  органов государственной власти, и (или) местного самоуправления, молодежи и других категорий граждан (при отсутствии жалоб)</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br w:type="page"/>
              <w:t xml:space="preserve">подтверждение: письмо, благодарственное письмо, диплом, копии материалов из средств массовой информации/ссылки на интернет ресурс, где размещена информация </w:t>
            </w:r>
            <w:r w:rsidRPr="00F05BD1">
              <w:rPr>
                <w:rFonts w:ascii="Times New Roman" w:eastAsia="Times New Roman" w:hAnsi="Times New Roman" w:cs="Times New Roman"/>
                <w:sz w:val="24"/>
                <w:szCs w:val="24"/>
                <w:lang w:eastAsia="ru-RU"/>
              </w:rPr>
              <w:br w:type="page"/>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отзывов/материалов: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val="restart"/>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Уборщик служебных помещений, уборщик территории</w:t>
            </w: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обеспечение сохранности хозяйственного инвентаря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                                                             оценивается по отсутствию фактов утраты хозяйственного инвентаря</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соблюдение качества выполняемых работ в части выполнения возложенных функциональных обязанностей</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оценивается по факту отсутствия обоснованных зафиксированных замечаний</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tc>
      </w:tr>
    </w:tbl>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sz w:val="28"/>
          <w:szCs w:val="28"/>
        </w:rPr>
        <w:sectPr w:rsidR="00F05BD1" w:rsidSect="00F05BD1">
          <w:pgSz w:w="16838" w:h="11906" w:orient="landscape"/>
          <w:pgMar w:top="851" w:right="1134" w:bottom="1701" w:left="1134" w:header="709" w:footer="709" w:gutter="0"/>
          <w:cols w:space="708"/>
          <w:docGrid w:linePitch="360"/>
        </w:sectPr>
      </w:pPr>
    </w:p>
    <w:p w:rsidR="00F05BD1" w:rsidRP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F05BD1">
        <w:rPr>
          <w:rFonts w:ascii="Times New Roman" w:eastAsia="Calibri" w:hAnsi="Times New Roman" w:cs="Times New Roman"/>
          <w:sz w:val="28"/>
          <w:szCs w:val="28"/>
        </w:rPr>
        <w:t xml:space="preserve">Приложение № 3 </w:t>
      </w:r>
    </w:p>
    <w:p w:rsidR="00F05BD1" w:rsidRP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b/>
          <w:sz w:val="28"/>
          <w:szCs w:val="28"/>
        </w:rPr>
      </w:pPr>
      <w:r w:rsidRPr="00F05BD1">
        <w:rPr>
          <w:rFonts w:ascii="Times New Roman" w:eastAsia="Calibri" w:hAnsi="Times New Roman" w:cs="Times New Roman"/>
          <w:sz w:val="28"/>
          <w:szCs w:val="28"/>
        </w:rPr>
        <w:t>к Положению о новой системе оплаты труда</w:t>
      </w: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05BD1">
        <w:rPr>
          <w:rFonts w:ascii="Times New Roman" w:eastAsia="Calibri" w:hAnsi="Times New Roman" w:cs="Times New Roman"/>
          <w:b/>
          <w:sz w:val="28"/>
          <w:szCs w:val="28"/>
        </w:rPr>
        <w:t>Критерии оценки результативности и качества труда для определения размеров выплат за интенсивность и высокие результаты работы</w:t>
      </w: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W w:w="9513" w:type="dxa"/>
        <w:tblInd w:w="93" w:type="dxa"/>
        <w:tblLook w:val="00A0" w:firstRow="1" w:lastRow="0" w:firstColumn="1" w:lastColumn="0" w:noHBand="0" w:noVBand="0"/>
      </w:tblPr>
      <w:tblGrid>
        <w:gridCol w:w="660"/>
        <w:gridCol w:w="3780"/>
        <w:gridCol w:w="2238"/>
        <w:gridCol w:w="2835"/>
      </w:tblGrid>
      <w:tr w:rsidR="00F05BD1" w:rsidRPr="00F05BD1" w:rsidTr="00F05BD1">
        <w:trPr>
          <w:trHeight w:val="750"/>
        </w:trPr>
        <w:tc>
          <w:tcPr>
            <w:tcW w:w="660" w:type="dxa"/>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 п/п</w:t>
            </w:r>
          </w:p>
        </w:tc>
        <w:tc>
          <w:tcPr>
            <w:tcW w:w="3780"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Уровень конкурса, конкурсного мероприятия</w:t>
            </w:r>
          </w:p>
        </w:tc>
        <w:tc>
          <w:tcPr>
            <w:tcW w:w="2238"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Занятое место</w:t>
            </w:r>
          </w:p>
        </w:tc>
        <w:tc>
          <w:tcPr>
            <w:tcW w:w="2835"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Количество баллов</w:t>
            </w:r>
          </w:p>
        </w:tc>
      </w:tr>
      <w:tr w:rsidR="00F05BD1" w:rsidRPr="00F05BD1" w:rsidTr="00F05BD1">
        <w:trPr>
          <w:trHeight w:val="375"/>
        </w:trPr>
        <w:tc>
          <w:tcPr>
            <w:tcW w:w="660" w:type="dxa"/>
            <w:vMerge w:val="restart"/>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w:t>
            </w:r>
          </w:p>
        </w:tc>
        <w:tc>
          <w:tcPr>
            <w:tcW w:w="3780" w:type="dxa"/>
            <w:vMerge w:val="restart"/>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 xml:space="preserve">Региональный (региональное)  </w:t>
            </w:r>
          </w:p>
        </w:tc>
        <w:tc>
          <w:tcPr>
            <w:tcW w:w="2238" w:type="dxa"/>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20</w:t>
            </w:r>
          </w:p>
        </w:tc>
      </w:tr>
      <w:tr w:rsidR="00F05BD1" w:rsidRPr="00F05BD1" w:rsidTr="00F05BD1">
        <w:trPr>
          <w:trHeight w:val="70"/>
        </w:trPr>
        <w:tc>
          <w:tcPr>
            <w:tcW w:w="66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2238" w:type="dxa"/>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2 - 3</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15</w:t>
            </w:r>
          </w:p>
        </w:tc>
      </w:tr>
      <w:tr w:rsidR="00F05BD1" w:rsidRPr="00F05BD1" w:rsidTr="00F05BD1">
        <w:trPr>
          <w:trHeight w:val="375"/>
        </w:trPr>
        <w:tc>
          <w:tcPr>
            <w:tcW w:w="660" w:type="dxa"/>
            <w:vMerge w:val="restart"/>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w:t>
            </w:r>
          </w:p>
        </w:tc>
        <w:tc>
          <w:tcPr>
            <w:tcW w:w="3780" w:type="dxa"/>
            <w:vMerge w:val="restart"/>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Всероссийский (всероссийское)</w:t>
            </w:r>
          </w:p>
        </w:tc>
        <w:tc>
          <w:tcPr>
            <w:tcW w:w="2238"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25</w:t>
            </w:r>
          </w:p>
        </w:tc>
      </w:tr>
      <w:tr w:rsidR="00F05BD1" w:rsidRPr="00F05BD1" w:rsidTr="00F05BD1">
        <w:trPr>
          <w:trHeight w:val="375"/>
        </w:trPr>
        <w:tc>
          <w:tcPr>
            <w:tcW w:w="66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378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2238"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2 - 3</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20</w:t>
            </w:r>
          </w:p>
        </w:tc>
      </w:tr>
      <w:tr w:rsidR="00F05BD1" w:rsidRPr="00F05BD1" w:rsidTr="00F05BD1">
        <w:trPr>
          <w:trHeight w:val="375"/>
        </w:trPr>
        <w:tc>
          <w:tcPr>
            <w:tcW w:w="660" w:type="dxa"/>
            <w:vMerge w:val="restart"/>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3</w:t>
            </w:r>
          </w:p>
        </w:tc>
        <w:tc>
          <w:tcPr>
            <w:tcW w:w="3780" w:type="dxa"/>
            <w:vMerge w:val="restart"/>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Международный (международное)</w:t>
            </w:r>
          </w:p>
        </w:tc>
        <w:tc>
          <w:tcPr>
            <w:tcW w:w="2238"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30</w:t>
            </w:r>
          </w:p>
        </w:tc>
      </w:tr>
      <w:tr w:rsidR="00F05BD1" w:rsidRPr="00F05BD1" w:rsidTr="00F05BD1">
        <w:trPr>
          <w:trHeight w:val="375"/>
        </w:trPr>
        <w:tc>
          <w:tcPr>
            <w:tcW w:w="66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378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2238"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2 - 3</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25</w:t>
            </w:r>
          </w:p>
        </w:tc>
      </w:tr>
    </w:tbl>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P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F05BD1">
        <w:rPr>
          <w:rFonts w:ascii="Times New Roman" w:eastAsia="Calibri" w:hAnsi="Times New Roman" w:cs="Times New Roman"/>
          <w:sz w:val="28"/>
          <w:szCs w:val="28"/>
        </w:rPr>
        <w:t xml:space="preserve">Приложение № 4 </w:t>
      </w:r>
    </w:p>
    <w:p w:rsidR="00F05BD1" w:rsidRP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b/>
          <w:sz w:val="28"/>
          <w:szCs w:val="28"/>
        </w:rPr>
      </w:pPr>
      <w:r w:rsidRPr="00F05BD1">
        <w:rPr>
          <w:rFonts w:ascii="Times New Roman" w:eastAsia="Calibri" w:hAnsi="Times New Roman" w:cs="Times New Roman"/>
          <w:sz w:val="28"/>
          <w:szCs w:val="28"/>
        </w:rPr>
        <w:t xml:space="preserve">к Положению о новой системе оплаты труда </w:t>
      </w: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05BD1">
        <w:rPr>
          <w:rFonts w:ascii="Times New Roman" w:eastAsia="Calibri" w:hAnsi="Times New Roman" w:cs="Times New Roman"/>
          <w:b/>
          <w:sz w:val="28"/>
          <w:szCs w:val="28"/>
        </w:rPr>
        <w:t>Критерии оценки результативности и качества труда для определения размеров выплаты по итогам работы за год</w:t>
      </w: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W w:w="9700" w:type="dxa"/>
        <w:tblInd w:w="93" w:type="dxa"/>
        <w:tblLook w:val="00A0" w:firstRow="1" w:lastRow="0" w:firstColumn="1" w:lastColumn="0" w:noHBand="0" w:noVBand="0"/>
      </w:tblPr>
      <w:tblGrid>
        <w:gridCol w:w="2940"/>
        <w:gridCol w:w="2880"/>
        <w:gridCol w:w="2160"/>
        <w:gridCol w:w="1720"/>
      </w:tblGrid>
      <w:tr w:rsidR="00F05BD1" w:rsidRPr="00F05BD1" w:rsidTr="00F05BD1">
        <w:trPr>
          <w:trHeight w:val="630"/>
        </w:trPr>
        <w:tc>
          <w:tcPr>
            <w:tcW w:w="2940" w:type="dxa"/>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Категория работников</w:t>
            </w:r>
          </w:p>
        </w:tc>
        <w:tc>
          <w:tcPr>
            <w:tcW w:w="2880"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Критерии оценки</w:t>
            </w:r>
          </w:p>
        </w:tc>
        <w:tc>
          <w:tcPr>
            <w:tcW w:w="2160"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Условия выплат</w:t>
            </w:r>
          </w:p>
        </w:tc>
        <w:tc>
          <w:tcPr>
            <w:tcW w:w="1720"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Количество баллов</w:t>
            </w:r>
          </w:p>
        </w:tc>
      </w:tr>
      <w:tr w:rsidR="00F05BD1" w:rsidRPr="00F05BD1" w:rsidTr="00F05BD1">
        <w:trPr>
          <w:trHeight w:val="315"/>
        </w:trPr>
        <w:tc>
          <w:tcPr>
            <w:tcW w:w="2940" w:type="dxa"/>
            <w:tcBorders>
              <w:top w:val="nil"/>
              <w:left w:val="single" w:sz="4" w:space="0" w:color="auto"/>
              <w:bottom w:val="single" w:sz="4" w:space="0" w:color="auto"/>
              <w:right w:val="single" w:sz="4" w:space="0" w:color="auto"/>
            </w:tcBorders>
            <w:vAlign w:val="bottom"/>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1</w:t>
            </w:r>
          </w:p>
        </w:tc>
        <w:tc>
          <w:tcPr>
            <w:tcW w:w="2880" w:type="dxa"/>
            <w:tcBorders>
              <w:top w:val="nil"/>
              <w:left w:val="nil"/>
              <w:bottom w:val="single" w:sz="4" w:space="0" w:color="auto"/>
              <w:right w:val="single" w:sz="4" w:space="0" w:color="auto"/>
            </w:tcBorders>
            <w:vAlign w:val="bottom"/>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2</w:t>
            </w:r>
          </w:p>
        </w:tc>
        <w:tc>
          <w:tcPr>
            <w:tcW w:w="216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4</w:t>
            </w:r>
          </w:p>
        </w:tc>
      </w:tr>
      <w:tr w:rsidR="00F05BD1" w:rsidRPr="00F05BD1" w:rsidTr="00F05BD1">
        <w:trPr>
          <w:trHeight w:val="1890"/>
        </w:trPr>
        <w:tc>
          <w:tcPr>
            <w:tcW w:w="2940" w:type="dxa"/>
            <w:vMerge w:val="restart"/>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Специалист по работе с молодежью</w:t>
            </w: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успешное и добросовестное исполнение профессиональной деятельности</w:t>
            </w:r>
          </w:p>
        </w:tc>
        <w:tc>
          <w:tcPr>
            <w:tcW w:w="216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5</w:t>
            </w:r>
          </w:p>
        </w:tc>
      </w:tr>
      <w:tr w:rsidR="00F05BD1" w:rsidRPr="00F05BD1" w:rsidTr="00F05BD1">
        <w:trPr>
          <w:trHeight w:val="1650"/>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качественная подготовка и проведение мероприятий, связанных с уставной деятельностью учреждения</w:t>
            </w:r>
          </w:p>
        </w:tc>
        <w:tc>
          <w:tcPr>
            <w:tcW w:w="2160" w:type="dxa"/>
            <w:tcBorders>
              <w:top w:val="single" w:sz="4" w:space="0" w:color="auto"/>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single" w:sz="4" w:space="0" w:color="auto"/>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7</w:t>
            </w:r>
          </w:p>
        </w:tc>
      </w:tr>
      <w:tr w:rsidR="00F05BD1" w:rsidRPr="00F05BD1" w:rsidTr="00F05BD1">
        <w:trPr>
          <w:trHeight w:val="1620"/>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sz w:val="24"/>
                <w:szCs w:val="24"/>
                <w:lang w:eastAsia="ru-RU"/>
              </w:rPr>
            </w:pPr>
            <w:r w:rsidRPr="00F05BD1">
              <w:rPr>
                <w:rFonts w:ascii="Times New Roman" w:eastAsia="Calibri" w:hAnsi="Times New Roman" w:cs="Times New Roman"/>
                <w:sz w:val="24"/>
                <w:szCs w:val="24"/>
                <w:lang w:eastAsia="ru-RU"/>
              </w:rPr>
              <w:t>участие в реализации национальных проектов, федеральных и региональных целевых программ</w:t>
            </w:r>
          </w:p>
        </w:tc>
        <w:tc>
          <w:tcPr>
            <w:tcW w:w="2160" w:type="dxa"/>
            <w:tcBorders>
              <w:top w:val="nil"/>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sz w:val="24"/>
                <w:szCs w:val="24"/>
                <w:lang w:eastAsia="ru-RU"/>
              </w:rPr>
            </w:pPr>
            <w:r w:rsidRPr="00F05BD1">
              <w:rPr>
                <w:rFonts w:ascii="Times New Roman" w:eastAsia="Calibri" w:hAnsi="Times New Roman" w:cs="Times New Roman"/>
                <w:sz w:val="24"/>
                <w:szCs w:val="24"/>
                <w:lang w:eastAsia="ru-RU"/>
              </w:rPr>
              <w:t>факт участия</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sz w:val="24"/>
                <w:szCs w:val="24"/>
                <w:lang w:eastAsia="ru-RU"/>
              </w:rPr>
            </w:pPr>
            <w:r w:rsidRPr="00F05BD1">
              <w:rPr>
                <w:rFonts w:ascii="Times New Roman" w:eastAsia="Calibri" w:hAnsi="Times New Roman" w:cs="Times New Roman"/>
                <w:sz w:val="24"/>
                <w:szCs w:val="24"/>
                <w:lang w:eastAsia="ru-RU"/>
              </w:rPr>
              <w:t>7</w:t>
            </w:r>
          </w:p>
        </w:tc>
      </w:tr>
      <w:tr w:rsidR="00F05BD1" w:rsidRPr="00F05BD1" w:rsidTr="00F05BD1">
        <w:trPr>
          <w:trHeight w:val="1710"/>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своевременное и качественное исполнение и предоставление запрашиваемой  у учреждения информации</w:t>
            </w:r>
          </w:p>
        </w:tc>
        <w:tc>
          <w:tcPr>
            <w:tcW w:w="2160" w:type="dxa"/>
            <w:tcBorders>
              <w:top w:val="nil"/>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7</w:t>
            </w:r>
          </w:p>
        </w:tc>
      </w:tr>
      <w:tr w:rsidR="00F05BD1" w:rsidRPr="00F05BD1" w:rsidTr="00F05BD1">
        <w:trPr>
          <w:trHeight w:val="1335"/>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разработка инновационных форм работы</w:t>
            </w:r>
          </w:p>
        </w:tc>
        <w:tc>
          <w:tcPr>
            <w:tcW w:w="2160" w:type="dxa"/>
            <w:tcBorders>
              <w:top w:val="nil"/>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наличие положительных зафиксированных отзывов</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7</w:t>
            </w:r>
          </w:p>
        </w:tc>
      </w:tr>
      <w:tr w:rsidR="00F05BD1" w:rsidRPr="00F05BD1" w:rsidTr="00F05BD1">
        <w:trPr>
          <w:trHeight w:val="1695"/>
        </w:trPr>
        <w:tc>
          <w:tcPr>
            <w:tcW w:w="2940" w:type="dxa"/>
            <w:vMerge w:val="restart"/>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Уборщик служебных помещений</w:t>
            </w: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успешное и добросовестное исполнение профессиональной деятельности</w:t>
            </w:r>
          </w:p>
        </w:tc>
        <w:tc>
          <w:tcPr>
            <w:tcW w:w="2160" w:type="dxa"/>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3</w:t>
            </w:r>
          </w:p>
        </w:tc>
      </w:tr>
      <w:tr w:rsidR="00F05BD1" w:rsidRPr="00F05BD1" w:rsidTr="00F05BD1">
        <w:trPr>
          <w:trHeight w:val="1695"/>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соблюдение регламентов, стандартов, технологий требований при выполнении работ, оказании услуг</w:t>
            </w:r>
          </w:p>
        </w:tc>
        <w:tc>
          <w:tcPr>
            <w:tcW w:w="216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3</w:t>
            </w:r>
          </w:p>
        </w:tc>
      </w:tr>
      <w:tr w:rsidR="00F05BD1" w:rsidRPr="00F05BD1" w:rsidTr="00F05BD1">
        <w:trPr>
          <w:trHeight w:val="2040"/>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подготовка и внедрение рациональных предложений по совершенствованию условий деятельности учреждения</w:t>
            </w:r>
          </w:p>
        </w:tc>
        <w:tc>
          <w:tcPr>
            <w:tcW w:w="2160" w:type="dxa"/>
            <w:tcBorders>
              <w:top w:val="single" w:sz="4" w:space="0" w:color="auto"/>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наличие зафиксированных данных о факте применения</w:t>
            </w:r>
          </w:p>
        </w:tc>
        <w:tc>
          <w:tcPr>
            <w:tcW w:w="1720" w:type="dxa"/>
            <w:tcBorders>
              <w:top w:val="single" w:sz="4" w:space="0" w:color="auto"/>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3</w:t>
            </w:r>
          </w:p>
        </w:tc>
      </w:tr>
    </w:tbl>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0A54FD">
        <w:rPr>
          <w:rFonts w:ascii="Times New Roman" w:eastAsia="Calibri" w:hAnsi="Times New Roman" w:cs="Times New Roman"/>
          <w:sz w:val="28"/>
          <w:szCs w:val="28"/>
        </w:rPr>
        <w:t xml:space="preserve">Приложение № 5 </w:t>
      </w: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0A54FD">
        <w:rPr>
          <w:rFonts w:ascii="Times New Roman" w:eastAsia="Calibri" w:hAnsi="Times New Roman" w:cs="Times New Roman"/>
          <w:sz w:val="28"/>
          <w:szCs w:val="28"/>
        </w:rPr>
        <w:t xml:space="preserve">к Положению о новой системе оплаты труда </w:t>
      </w: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p>
    <w:p w:rsidR="000A54FD" w:rsidRPr="000A54FD" w:rsidRDefault="000A54FD" w:rsidP="000A54FD">
      <w:pPr>
        <w:spacing w:after="0" w:line="240" w:lineRule="auto"/>
        <w:jc w:val="center"/>
        <w:rPr>
          <w:rFonts w:ascii="Times New Roman" w:eastAsia="Calibri" w:hAnsi="Times New Roman" w:cs="Times New Roman"/>
          <w:b/>
          <w:color w:val="000000"/>
          <w:sz w:val="28"/>
          <w:szCs w:val="28"/>
          <w:lang w:eastAsia="ru-RU"/>
        </w:rPr>
      </w:pPr>
      <w:r w:rsidRPr="000A54FD">
        <w:rPr>
          <w:rFonts w:ascii="Times New Roman" w:eastAsia="Calibri" w:hAnsi="Times New Roman" w:cs="Times New Roman"/>
          <w:b/>
          <w:color w:val="000000"/>
          <w:sz w:val="28"/>
          <w:szCs w:val="28"/>
          <w:lang w:eastAsia="ru-RU"/>
        </w:rPr>
        <w:t>Размеры персональных выплат за опыт работы*</w:t>
      </w:r>
    </w:p>
    <w:p w:rsidR="000A54FD" w:rsidRPr="000A54FD" w:rsidRDefault="000A54FD" w:rsidP="000A54FD">
      <w:pPr>
        <w:spacing w:after="0" w:line="240" w:lineRule="auto"/>
        <w:jc w:val="center"/>
        <w:rPr>
          <w:rFonts w:ascii="Times New Roman" w:eastAsia="Calibri" w:hAnsi="Times New Roman" w:cs="Times New Roman"/>
          <w:b/>
          <w:color w:val="000000"/>
          <w:sz w:val="28"/>
          <w:szCs w:val="28"/>
          <w:lang w:eastAsia="ru-RU"/>
        </w:rPr>
      </w:pPr>
    </w:p>
    <w:tbl>
      <w:tblPr>
        <w:tblW w:w="9513" w:type="dxa"/>
        <w:tblInd w:w="93" w:type="dxa"/>
        <w:tblLook w:val="00A0" w:firstRow="1" w:lastRow="0" w:firstColumn="1" w:lastColumn="0" w:noHBand="0" w:noVBand="0"/>
      </w:tblPr>
      <w:tblGrid>
        <w:gridCol w:w="900"/>
        <w:gridCol w:w="4740"/>
        <w:gridCol w:w="3873"/>
      </w:tblGrid>
      <w:tr w:rsidR="000A54FD" w:rsidRPr="000A54FD" w:rsidTr="002A0454">
        <w:trPr>
          <w:trHeight w:val="810"/>
        </w:trPr>
        <w:tc>
          <w:tcPr>
            <w:tcW w:w="900" w:type="dxa"/>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 п/п</w:t>
            </w:r>
          </w:p>
        </w:tc>
        <w:tc>
          <w:tcPr>
            <w:tcW w:w="4740" w:type="dxa"/>
            <w:tcBorders>
              <w:top w:val="single" w:sz="4" w:space="0" w:color="auto"/>
              <w:left w:val="nil"/>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Основания представления выплат</w:t>
            </w:r>
          </w:p>
        </w:tc>
        <w:tc>
          <w:tcPr>
            <w:tcW w:w="3873" w:type="dxa"/>
            <w:tcBorders>
              <w:top w:val="single" w:sz="4" w:space="0" w:color="auto"/>
              <w:left w:val="nil"/>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Размер выплат к окладу (должностному окладу), ставке заработной платы, %</w:t>
            </w:r>
          </w:p>
        </w:tc>
      </w:tr>
      <w:tr w:rsidR="000A54FD" w:rsidRPr="000A54FD" w:rsidTr="002A0454">
        <w:trPr>
          <w:trHeight w:val="450"/>
        </w:trPr>
        <w:tc>
          <w:tcPr>
            <w:tcW w:w="900" w:type="dxa"/>
            <w:tcBorders>
              <w:top w:val="nil"/>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1</w:t>
            </w:r>
          </w:p>
        </w:tc>
        <w:tc>
          <w:tcPr>
            <w:tcW w:w="474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Ученая степень кандидата наук</w:t>
            </w:r>
          </w:p>
        </w:tc>
        <w:tc>
          <w:tcPr>
            <w:tcW w:w="3873"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5</w:t>
            </w:r>
          </w:p>
        </w:tc>
      </w:tr>
      <w:tr w:rsidR="000A54FD" w:rsidRPr="000A54FD" w:rsidTr="002A0454">
        <w:trPr>
          <w:trHeight w:val="450"/>
        </w:trPr>
        <w:tc>
          <w:tcPr>
            <w:tcW w:w="900" w:type="dxa"/>
            <w:tcBorders>
              <w:top w:val="nil"/>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2</w:t>
            </w:r>
          </w:p>
        </w:tc>
        <w:tc>
          <w:tcPr>
            <w:tcW w:w="474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Ученая степень доктора наук</w:t>
            </w:r>
          </w:p>
        </w:tc>
        <w:tc>
          <w:tcPr>
            <w:tcW w:w="3873"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10</w:t>
            </w:r>
          </w:p>
        </w:tc>
      </w:tr>
      <w:tr w:rsidR="000A54FD" w:rsidRPr="000A54FD" w:rsidTr="002A0454">
        <w:trPr>
          <w:trHeight w:val="735"/>
        </w:trPr>
        <w:tc>
          <w:tcPr>
            <w:tcW w:w="900" w:type="dxa"/>
            <w:tcBorders>
              <w:top w:val="nil"/>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3</w:t>
            </w:r>
          </w:p>
        </w:tc>
        <w:tc>
          <w:tcPr>
            <w:tcW w:w="474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 xml:space="preserve">Почетное звание, начинающееся со слова «Заслуженный» </w:t>
            </w:r>
          </w:p>
        </w:tc>
        <w:tc>
          <w:tcPr>
            <w:tcW w:w="3873"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8</w:t>
            </w:r>
          </w:p>
        </w:tc>
      </w:tr>
      <w:tr w:rsidR="000A54FD" w:rsidRPr="000A54FD" w:rsidTr="002A0454">
        <w:trPr>
          <w:trHeight w:val="1500"/>
        </w:trPr>
        <w:tc>
          <w:tcPr>
            <w:tcW w:w="900" w:type="dxa"/>
            <w:tcBorders>
              <w:top w:val="nil"/>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4</w:t>
            </w:r>
          </w:p>
        </w:tc>
        <w:tc>
          <w:tcPr>
            <w:tcW w:w="474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Награждение нагрудным знаком «Почетный работник в сфере молодежной политики Российской Федерации»</w:t>
            </w:r>
          </w:p>
        </w:tc>
        <w:tc>
          <w:tcPr>
            <w:tcW w:w="3873"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20</w:t>
            </w:r>
          </w:p>
        </w:tc>
      </w:tr>
    </w:tbl>
    <w:p w:rsidR="000A54FD" w:rsidRPr="000A54FD" w:rsidRDefault="000A54FD" w:rsidP="000A54FD">
      <w:pPr>
        <w:spacing w:after="0" w:line="240" w:lineRule="auto"/>
        <w:jc w:val="center"/>
        <w:rPr>
          <w:rFonts w:ascii="Times New Roman" w:eastAsia="Calibri" w:hAnsi="Times New Roman" w:cs="Times New Roman"/>
          <w:b/>
          <w:color w:val="000000"/>
          <w:sz w:val="28"/>
          <w:szCs w:val="28"/>
          <w:lang w:eastAsia="ru-RU"/>
        </w:rPr>
      </w:pPr>
    </w:p>
    <w:p w:rsidR="000A54FD" w:rsidRPr="000A54FD" w:rsidRDefault="000A54FD" w:rsidP="000A54FD">
      <w:pPr>
        <w:spacing w:after="0" w:line="240" w:lineRule="auto"/>
        <w:ind w:firstLine="709"/>
        <w:jc w:val="both"/>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 При наличии нескольких оснований для предоставления персональных выплат за опыт работы размер указанных выплат устанавливается по одному из оснований в максимальном размере</w:t>
      </w: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0A54FD">
        <w:rPr>
          <w:rFonts w:ascii="Times New Roman" w:eastAsia="Calibri" w:hAnsi="Times New Roman" w:cs="Times New Roman"/>
          <w:sz w:val="28"/>
          <w:szCs w:val="28"/>
        </w:rPr>
        <w:t xml:space="preserve">Приложение № 6 </w:t>
      </w: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0A54FD">
        <w:rPr>
          <w:rFonts w:ascii="Times New Roman" w:eastAsia="Calibri" w:hAnsi="Times New Roman" w:cs="Times New Roman"/>
          <w:sz w:val="28"/>
          <w:szCs w:val="28"/>
        </w:rPr>
        <w:t>к Положению о новой системе  оплаты труда</w:t>
      </w:r>
    </w:p>
    <w:p w:rsidR="000A54FD" w:rsidRPr="000A54FD" w:rsidRDefault="000A54FD" w:rsidP="000A54FD">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A54FD" w:rsidRPr="000A54FD" w:rsidRDefault="000A54FD" w:rsidP="000A54F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A54FD">
        <w:rPr>
          <w:rFonts w:ascii="Times New Roman" w:eastAsia="Calibri" w:hAnsi="Times New Roman" w:cs="Times New Roman"/>
          <w:b/>
          <w:sz w:val="28"/>
          <w:szCs w:val="28"/>
        </w:rPr>
        <w:t>Критерии оценки результативности и качества труда для определения размеров выплат за сложность, напряженность и особый режим работы</w:t>
      </w:r>
    </w:p>
    <w:p w:rsidR="000A54FD" w:rsidRPr="000A54FD" w:rsidRDefault="000A54FD" w:rsidP="000A54FD">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A54FD" w:rsidRPr="000A54FD" w:rsidRDefault="000A54FD" w:rsidP="000A54FD">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W w:w="9371" w:type="dxa"/>
        <w:tblInd w:w="93" w:type="dxa"/>
        <w:tblLook w:val="00A0" w:firstRow="1" w:lastRow="0" w:firstColumn="1" w:lastColumn="0" w:noHBand="0" w:noVBand="0"/>
      </w:tblPr>
      <w:tblGrid>
        <w:gridCol w:w="2850"/>
        <w:gridCol w:w="3261"/>
        <w:gridCol w:w="3260"/>
      </w:tblGrid>
      <w:tr w:rsidR="000A54FD" w:rsidRPr="000A54FD" w:rsidTr="002A0454">
        <w:trPr>
          <w:trHeight w:val="124"/>
        </w:trPr>
        <w:tc>
          <w:tcPr>
            <w:tcW w:w="2850" w:type="dxa"/>
            <w:tcBorders>
              <w:top w:val="single" w:sz="4" w:space="0" w:color="auto"/>
              <w:left w:val="single" w:sz="4" w:space="0" w:color="auto"/>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Наименование должности</w:t>
            </w:r>
          </w:p>
        </w:tc>
        <w:tc>
          <w:tcPr>
            <w:tcW w:w="3261"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Критерии оценки</w:t>
            </w:r>
          </w:p>
        </w:tc>
        <w:tc>
          <w:tcPr>
            <w:tcW w:w="326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Размер выплат к окладу (должностному окладу), ставке заработной платы, %</w:t>
            </w:r>
          </w:p>
        </w:tc>
      </w:tr>
      <w:tr w:rsidR="000A54FD" w:rsidRPr="000A54FD" w:rsidTr="002A0454">
        <w:trPr>
          <w:trHeight w:val="315"/>
        </w:trPr>
        <w:tc>
          <w:tcPr>
            <w:tcW w:w="2850" w:type="dxa"/>
            <w:tcBorders>
              <w:top w:val="single" w:sz="4" w:space="0" w:color="auto"/>
              <w:left w:val="single" w:sz="4" w:space="0" w:color="auto"/>
              <w:bottom w:val="single" w:sz="4" w:space="0" w:color="auto"/>
              <w:right w:val="single" w:sz="4" w:space="0" w:color="auto"/>
            </w:tcBorders>
            <w:vAlign w:val="bottom"/>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1</w:t>
            </w:r>
          </w:p>
        </w:tc>
        <w:tc>
          <w:tcPr>
            <w:tcW w:w="3261" w:type="dxa"/>
            <w:tcBorders>
              <w:top w:val="nil"/>
              <w:left w:val="single" w:sz="4" w:space="0" w:color="auto"/>
              <w:bottom w:val="single" w:sz="4" w:space="0" w:color="auto"/>
              <w:right w:val="single" w:sz="4" w:space="0" w:color="auto"/>
            </w:tcBorders>
            <w:vAlign w:val="bottom"/>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2</w:t>
            </w:r>
          </w:p>
        </w:tc>
        <w:tc>
          <w:tcPr>
            <w:tcW w:w="3260" w:type="dxa"/>
            <w:tcBorders>
              <w:top w:val="nil"/>
              <w:left w:val="nil"/>
              <w:bottom w:val="single" w:sz="4" w:space="0" w:color="auto"/>
              <w:right w:val="single" w:sz="4" w:space="0" w:color="auto"/>
            </w:tcBorders>
            <w:vAlign w:val="bottom"/>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3</w:t>
            </w:r>
          </w:p>
        </w:tc>
      </w:tr>
      <w:tr w:rsidR="000A54FD" w:rsidRPr="000A54FD" w:rsidTr="002A0454">
        <w:trPr>
          <w:trHeight w:val="630"/>
        </w:trPr>
        <w:tc>
          <w:tcPr>
            <w:tcW w:w="2850" w:type="dxa"/>
            <w:vMerge w:val="restart"/>
            <w:tcBorders>
              <w:top w:val="single" w:sz="4" w:space="0" w:color="auto"/>
              <w:left w:val="single" w:sz="4" w:space="0" w:color="auto"/>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Специалист по работе с молодежью</w:t>
            </w: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Средне-специальное образование и стаж работы не менее 5 лет</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2</w:t>
            </w:r>
          </w:p>
        </w:tc>
      </w:tr>
      <w:tr w:rsidR="000A54FD" w:rsidRPr="000A54FD" w:rsidTr="002A0454">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Высшее образование без предъявления требований к стажу работы</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3</w:t>
            </w:r>
          </w:p>
        </w:tc>
      </w:tr>
      <w:tr w:rsidR="000A54FD" w:rsidRPr="000A54FD" w:rsidTr="002A0454">
        <w:trPr>
          <w:trHeight w:val="675"/>
        </w:trPr>
        <w:tc>
          <w:tcPr>
            <w:tcW w:w="2850" w:type="dxa"/>
            <w:vMerge/>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Высшее образование и стаж работы не менее 1 года</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5</w:t>
            </w:r>
          </w:p>
        </w:tc>
      </w:tr>
      <w:tr w:rsidR="000A54FD" w:rsidRPr="000A54FD" w:rsidTr="002A0454">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Высшее образование и стаж работы не менее 3 лет</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7</w:t>
            </w:r>
          </w:p>
        </w:tc>
      </w:tr>
      <w:tr w:rsidR="000A54FD" w:rsidRPr="000A54FD" w:rsidTr="002A0454">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 xml:space="preserve">Высшее образование </w:t>
            </w:r>
            <w:r w:rsidRPr="000A54FD">
              <w:rPr>
                <w:rFonts w:ascii="Times New Roman" w:eastAsia="Calibri" w:hAnsi="Times New Roman" w:cs="Times New Roman"/>
                <w:color w:val="000000"/>
                <w:sz w:val="24"/>
                <w:szCs w:val="24"/>
                <w:lang w:eastAsia="ru-RU"/>
              </w:rPr>
              <w:br/>
              <w:t xml:space="preserve">и стаж работы не менее </w:t>
            </w:r>
            <w:r w:rsidRPr="000A54FD">
              <w:rPr>
                <w:rFonts w:ascii="Times New Roman" w:eastAsia="Calibri" w:hAnsi="Times New Roman" w:cs="Times New Roman"/>
                <w:color w:val="000000"/>
                <w:sz w:val="24"/>
                <w:szCs w:val="24"/>
                <w:lang w:eastAsia="ru-RU"/>
              </w:rPr>
              <w:br/>
              <w:t>5 лет</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8-10</w:t>
            </w:r>
          </w:p>
        </w:tc>
      </w:tr>
    </w:tbl>
    <w:p w:rsidR="000A54FD" w:rsidRPr="000A54FD" w:rsidRDefault="000A54FD" w:rsidP="000A54FD">
      <w:pPr>
        <w:spacing w:after="0" w:line="240" w:lineRule="auto"/>
        <w:jc w:val="center"/>
        <w:rPr>
          <w:rFonts w:ascii="Times New Roman" w:eastAsia="Calibri" w:hAnsi="Times New Roman" w:cs="Times New Roman"/>
          <w:b/>
          <w:color w:val="000000"/>
          <w:sz w:val="28"/>
          <w:szCs w:val="28"/>
          <w:lang w:eastAsia="ru-RU"/>
        </w:rPr>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sectPr w:rsidR="000A54FD" w:rsidSect="00F05BD1">
      <w:pgSz w:w="11906" w:h="16838"/>
      <w:pgMar w:top="567"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85" w:rsidRDefault="00287F85" w:rsidP="00F05BD1">
      <w:pPr>
        <w:spacing w:after="0" w:line="240" w:lineRule="auto"/>
      </w:pPr>
      <w:r>
        <w:separator/>
      </w:r>
    </w:p>
  </w:endnote>
  <w:endnote w:type="continuationSeparator" w:id="0">
    <w:p w:rsidR="00287F85" w:rsidRDefault="00287F85" w:rsidP="00F0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85" w:rsidRDefault="00287F85" w:rsidP="00F05BD1">
      <w:pPr>
        <w:spacing w:after="0" w:line="240" w:lineRule="auto"/>
      </w:pPr>
      <w:r>
        <w:separator/>
      </w:r>
    </w:p>
  </w:footnote>
  <w:footnote w:type="continuationSeparator" w:id="0">
    <w:p w:rsidR="00287F85" w:rsidRDefault="00287F85" w:rsidP="00F05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486B"/>
    <w:multiLevelType w:val="hybridMultilevel"/>
    <w:tmpl w:val="CDAA9EE8"/>
    <w:lvl w:ilvl="0" w:tplc="FB2E98E0">
      <w:start w:val="1"/>
      <w:numFmt w:val="russianLower"/>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
    <w:nsid w:val="70B938B2"/>
    <w:multiLevelType w:val="hybridMultilevel"/>
    <w:tmpl w:val="814EF300"/>
    <w:lvl w:ilvl="0" w:tplc="FB2E98E0">
      <w:start w:val="1"/>
      <w:numFmt w:val="russianLower"/>
      <w:lvlText w:val="%1)"/>
      <w:lvlJc w:val="left"/>
      <w:pPr>
        <w:ind w:left="757" w:hanging="360"/>
      </w:pPr>
      <w:rPr>
        <w:rFonts w:cs="Times New Roman"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2B"/>
    <w:rsid w:val="00001F05"/>
    <w:rsid w:val="000A54FD"/>
    <w:rsid w:val="00224FCA"/>
    <w:rsid w:val="00256885"/>
    <w:rsid w:val="00287F85"/>
    <w:rsid w:val="003F7B2B"/>
    <w:rsid w:val="00450436"/>
    <w:rsid w:val="004E40B6"/>
    <w:rsid w:val="006A02D2"/>
    <w:rsid w:val="0074255A"/>
    <w:rsid w:val="007A1D2F"/>
    <w:rsid w:val="008415CE"/>
    <w:rsid w:val="00B77C1C"/>
    <w:rsid w:val="00F05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24FCA"/>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FCA"/>
    <w:rPr>
      <w:rFonts w:ascii="Tahoma" w:hAnsi="Tahoma" w:cs="Tahoma"/>
      <w:sz w:val="16"/>
      <w:szCs w:val="16"/>
    </w:rPr>
  </w:style>
  <w:style w:type="character" w:customStyle="1" w:styleId="70">
    <w:name w:val="Заголовок 7 Знак"/>
    <w:basedOn w:val="a0"/>
    <w:link w:val="7"/>
    <w:rsid w:val="00224FCA"/>
    <w:rPr>
      <w:rFonts w:ascii="Times New Roman" w:eastAsia="Times New Roman" w:hAnsi="Times New Roman" w:cs="Times New Roman"/>
      <w:sz w:val="24"/>
      <w:szCs w:val="24"/>
    </w:rPr>
  </w:style>
  <w:style w:type="paragraph" w:customStyle="1" w:styleId="ConsPlusNormal">
    <w:name w:val="ConsPlusNormal"/>
    <w:rsid w:val="00224FC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Subtitle"/>
    <w:basedOn w:val="a"/>
    <w:link w:val="a6"/>
    <w:qFormat/>
    <w:rsid w:val="00224FCA"/>
    <w:pPr>
      <w:spacing w:after="60"/>
      <w:jc w:val="center"/>
      <w:outlineLvl w:val="1"/>
    </w:pPr>
    <w:rPr>
      <w:rFonts w:ascii="Arial" w:eastAsia="Times New Roman" w:hAnsi="Arial" w:cs="Arial"/>
      <w:sz w:val="24"/>
      <w:szCs w:val="24"/>
    </w:rPr>
  </w:style>
  <w:style w:type="character" w:customStyle="1" w:styleId="a6">
    <w:name w:val="Подзаголовок Знак"/>
    <w:basedOn w:val="a0"/>
    <w:link w:val="a5"/>
    <w:rsid w:val="00224FCA"/>
    <w:rPr>
      <w:rFonts w:ascii="Arial" w:eastAsia="Times New Roman" w:hAnsi="Arial" w:cs="Arial"/>
      <w:sz w:val="24"/>
      <w:szCs w:val="24"/>
    </w:rPr>
  </w:style>
  <w:style w:type="paragraph" w:customStyle="1" w:styleId="ConsPlusNonformat">
    <w:name w:val="ConsPlusNonformat"/>
    <w:rsid w:val="00224FC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Абзац списка1"/>
    <w:basedOn w:val="a"/>
    <w:rsid w:val="00224FCA"/>
    <w:pPr>
      <w:ind w:left="720"/>
      <w:contextualSpacing/>
    </w:pPr>
    <w:rPr>
      <w:rFonts w:ascii="Calibri" w:eastAsia="Times New Roman" w:hAnsi="Calibri" w:cs="Times New Roman"/>
    </w:rPr>
  </w:style>
  <w:style w:type="paragraph" w:customStyle="1" w:styleId="ConsPlusTitle">
    <w:name w:val="ConsPlusTitle"/>
    <w:rsid w:val="00224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F05B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5BD1"/>
  </w:style>
  <w:style w:type="paragraph" w:styleId="a9">
    <w:name w:val="footer"/>
    <w:basedOn w:val="a"/>
    <w:link w:val="aa"/>
    <w:uiPriority w:val="99"/>
    <w:unhideWhenUsed/>
    <w:rsid w:val="00F05B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5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24FCA"/>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FCA"/>
    <w:rPr>
      <w:rFonts w:ascii="Tahoma" w:hAnsi="Tahoma" w:cs="Tahoma"/>
      <w:sz w:val="16"/>
      <w:szCs w:val="16"/>
    </w:rPr>
  </w:style>
  <w:style w:type="character" w:customStyle="1" w:styleId="70">
    <w:name w:val="Заголовок 7 Знак"/>
    <w:basedOn w:val="a0"/>
    <w:link w:val="7"/>
    <w:rsid w:val="00224FCA"/>
    <w:rPr>
      <w:rFonts w:ascii="Times New Roman" w:eastAsia="Times New Roman" w:hAnsi="Times New Roman" w:cs="Times New Roman"/>
      <w:sz w:val="24"/>
      <w:szCs w:val="24"/>
    </w:rPr>
  </w:style>
  <w:style w:type="paragraph" w:customStyle="1" w:styleId="ConsPlusNormal">
    <w:name w:val="ConsPlusNormal"/>
    <w:rsid w:val="00224FC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Subtitle"/>
    <w:basedOn w:val="a"/>
    <w:link w:val="a6"/>
    <w:qFormat/>
    <w:rsid w:val="00224FCA"/>
    <w:pPr>
      <w:spacing w:after="60"/>
      <w:jc w:val="center"/>
      <w:outlineLvl w:val="1"/>
    </w:pPr>
    <w:rPr>
      <w:rFonts w:ascii="Arial" w:eastAsia="Times New Roman" w:hAnsi="Arial" w:cs="Arial"/>
      <w:sz w:val="24"/>
      <w:szCs w:val="24"/>
    </w:rPr>
  </w:style>
  <w:style w:type="character" w:customStyle="1" w:styleId="a6">
    <w:name w:val="Подзаголовок Знак"/>
    <w:basedOn w:val="a0"/>
    <w:link w:val="a5"/>
    <w:rsid w:val="00224FCA"/>
    <w:rPr>
      <w:rFonts w:ascii="Arial" w:eastAsia="Times New Roman" w:hAnsi="Arial" w:cs="Arial"/>
      <w:sz w:val="24"/>
      <w:szCs w:val="24"/>
    </w:rPr>
  </w:style>
  <w:style w:type="paragraph" w:customStyle="1" w:styleId="ConsPlusNonformat">
    <w:name w:val="ConsPlusNonformat"/>
    <w:rsid w:val="00224FC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Абзац списка1"/>
    <w:basedOn w:val="a"/>
    <w:rsid w:val="00224FCA"/>
    <w:pPr>
      <w:ind w:left="720"/>
      <w:contextualSpacing/>
    </w:pPr>
    <w:rPr>
      <w:rFonts w:ascii="Calibri" w:eastAsia="Times New Roman" w:hAnsi="Calibri" w:cs="Times New Roman"/>
    </w:rPr>
  </w:style>
  <w:style w:type="paragraph" w:customStyle="1" w:styleId="ConsPlusTitle">
    <w:name w:val="ConsPlusTitle"/>
    <w:rsid w:val="00224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F05B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5BD1"/>
  </w:style>
  <w:style w:type="paragraph" w:styleId="a9">
    <w:name w:val="footer"/>
    <w:basedOn w:val="a"/>
    <w:link w:val="aa"/>
    <w:uiPriority w:val="99"/>
    <w:unhideWhenUsed/>
    <w:rsid w:val="00F05B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image" Target="media/image14.wmf"/><Relationship Id="rId47" Type="http://schemas.openxmlformats.org/officeDocument/2006/relationships/oleObject" Target="embeddings/oleObject23.bin"/><Relationship Id="rId50" Type="http://schemas.openxmlformats.org/officeDocument/2006/relationships/image" Target="media/image16.wmf"/><Relationship Id="rId55" Type="http://schemas.openxmlformats.org/officeDocument/2006/relationships/image" Target="media/image18.wmf"/><Relationship Id="rId63" Type="http://schemas.openxmlformats.org/officeDocument/2006/relationships/oleObject" Target="embeddings/oleObject34.bin"/><Relationship Id="rId68" Type="http://schemas.openxmlformats.org/officeDocument/2006/relationships/image" Target="media/image23.wmf"/><Relationship Id="rId76" Type="http://schemas.openxmlformats.org/officeDocument/2006/relationships/oleObject" Target="embeddings/oleObject41.bin"/><Relationship Id="rId84" Type="http://schemas.openxmlformats.org/officeDocument/2006/relationships/hyperlink" Target="consultantplus://offline/ref=0917A9691EA836683FFE6ADE3FCED6524D3A4EDF717C5C3B80CF30B3593F37C9D749B97489869700A3263DC0l1H" TargetMode="Externa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9.w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3.wmf"/><Relationship Id="rId45" Type="http://schemas.openxmlformats.org/officeDocument/2006/relationships/oleObject" Target="embeddings/oleObject21.bin"/><Relationship Id="rId53" Type="http://schemas.openxmlformats.org/officeDocument/2006/relationships/image" Target="media/image17.wmf"/><Relationship Id="rId58" Type="http://schemas.openxmlformats.org/officeDocument/2006/relationships/oleObject" Target="embeddings/oleObject30.bin"/><Relationship Id="rId66" Type="http://schemas.openxmlformats.org/officeDocument/2006/relationships/image" Target="media/image22.wmf"/><Relationship Id="rId74" Type="http://schemas.openxmlformats.org/officeDocument/2006/relationships/image" Target="media/image26.wmf"/><Relationship Id="rId79" Type="http://schemas.openxmlformats.org/officeDocument/2006/relationships/image" Target="media/image28.wmf"/><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oleObject" Target="embeddings/oleObject44.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071F333954BBEA05B446436B5F0B92AB3A36E91CD6D18C64E206BC5D4Ev7G"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image" Target="media/image21.wmf"/><Relationship Id="rId69" Type="http://schemas.openxmlformats.org/officeDocument/2006/relationships/oleObject" Target="embeddings/oleObject37.bin"/><Relationship Id="rId77" Type="http://schemas.openxmlformats.org/officeDocument/2006/relationships/image" Target="media/image27.wmf"/><Relationship Id="rId8" Type="http://schemas.openxmlformats.org/officeDocument/2006/relationships/image" Target="media/image1.jpeg"/><Relationship Id="rId51" Type="http://schemas.openxmlformats.org/officeDocument/2006/relationships/oleObject" Target="embeddings/oleObject26.bin"/><Relationship Id="rId72" Type="http://schemas.openxmlformats.org/officeDocument/2006/relationships/image" Target="media/image25.wmf"/><Relationship Id="rId80" Type="http://schemas.openxmlformats.org/officeDocument/2006/relationships/oleObject" Target="embeddings/oleObject43.bin"/><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2.wmf"/><Relationship Id="rId46" Type="http://schemas.openxmlformats.org/officeDocument/2006/relationships/oleObject" Target="embeddings/oleObject22.bin"/><Relationship Id="rId59" Type="http://schemas.openxmlformats.org/officeDocument/2006/relationships/image" Target="media/image20.wmf"/><Relationship Id="rId67" Type="http://schemas.openxmlformats.org/officeDocument/2006/relationships/oleObject" Target="embeddings/oleObject36.bin"/><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image" Target="media/image24.wmf"/><Relationship Id="rId75" Type="http://schemas.openxmlformats.org/officeDocument/2006/relationships/oleObject" Target="embeddings/oleObject40.bin"/><Relationship Id="rId83" Type="http://schemas.openxmlformats.org/officeDocument/2006/relationships/hyperlink" Target="consultantplus://offline/ref=B156ECF232EFA2E41F1B13C81575839B3DAB6C835594476269B2797306DCC78769394463D688E385780D39jD15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image" Target="media/image19.wmf"/><Relationship Id="rId10" Type="http://schemas.openxmlformats.org/officeDocument/2006/relationships/hyperlink" Target="consultantplus://offline/ref=071F333954BBEA05B446436B5F0B92AB353BED1DD2D18C64E206BC5D4Ev7G" TargetMode="External"/><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image" Target="media/image29.wmf"/><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7177</Words>
  <Characters>40913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2014-04-16T07:45:00Z</dcterms:created>
  <dcterms:modified xsi:type="dcterms:W3CDTF">2014-04-16T07:45:00Z</dcterms:modified>
</cp:coreProperties>
</file>