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6" w:rsidRDefault="006C03B6" w:rsidP="006C03B6">
      <w:pPr>
        <w:ind w:right="70"/>
        <w:jc w:val="right"/>
        <w:rPr>
          <w:noProof/>
          <w:sz w:val="24"/>
          <w:szCs w:val="24"/>
        </w:rPr>
      </w:pPr>
    </w:p>
    <w:p w:rsidR="006C03B6" w:rsidRDefault="006C03B6" w:rsidP="006C03B6">
      <w:pPr>
        <w:ind w:right="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B6" w:rsidRDefault="006C03B6" w:rsidP="006C0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ЕНИСЕЙСКИЙ ГОРОДСКОЙ СОВЕТ ДЕПУТАТОВ</w:t>
      </w:r>
    </w:p>
    <w:p w:rsidR="006C03B6" w:rsidRDefault="006C03B6" w:rsidP="006C03B6">
      <w:pPr>
        <w:tabs>
          <w:tab w:val="left" w:pos="3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6C03B6" w:rsidRDefault="006C03B6" w:rsidP="006C03B6">
      <w:pPr>
        <w:spacing w:before="240"/>
        <w:jc w:val="center"/>
        <w:rPr>
          <w:sz w:val="32"/>
          <w:szCs w:val="32"/>
        </w:rPr>
      </w:pPr>
    </w:p>
    <w:p w:rsidR="006C03B6" w:rsidRDefault="006C03B6" w:rsidP="006C03B6">
      <w:pPr>
        <w:tabs>
          <w:tab w:val="left" w:pos="42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C03B6" w:rsidRDefault="006C03B6" w:rsidP="006C03B6">
      <w:pPr>
        <w:jc w:val="center"/>
        <w:rPr>
          <w:sz w:val="36"/>
          <w:szCs w:val="36"/>
        </w:rPr>
      </w:pPr>
    </w:p>
    <w:p w:rsidR="006C03B6" w:rsidRDefault="00AB750B" w:rsidP="006C03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19.12.2018         </w:t>
      </w:r>
      <w:r w:rsidR="006C03B6">
        <w:rPr>
          <w:b/>
          <w:sz w:val="28"/>
          <w:szCs w:val="28"/>
        </w:rPr>
        <w:t xml:space="preserve">  </w:t>
      </w:r>
      <w:r w:rsidR="006C03B6">
        <w:rPr>
          <w:b/>
          <w:i/>
          <w:sz w:val="28"/>
          <w:szCs w:val="28"/>
        </w:rPr>
        <w:t xml:space="preserve">                    г. Енисейск</w:t>
      </w:r>
      <w:r w:rsidR="006C03B6">
        <w:rPr>
          <w:b/>
          <w:sz w:val="28"/>
          <w:szCs w:val="28"/>
        </w:rPr>
        <w:t xml:space="preserve">                                        №</w:t>
      </w:r>
      <w:r>
        <w:rPr>
          <w:b/>
          <w:sz w:val="28"/>
          <w:szCs w:val="28"/>
          <w:u w:val="single"/>
        </w:rPr>
        <w:t>39-315</w:t>
      </w:r>
    </w:p>
    <w:p w:rsidR="006C03B6" w:rsidRDefault="006C03B6" w:rsidP="006C03B6">
      <w:pPr>
        <w:jc w:val="both"/>
        <w:rPr>
          <w:color w:val="7F7F7F"/>
          <w:sz w:val="24"/>
          <w:szCs w:val="24"/>
        </w:rPr>
      </w:pPr>
    </w:p>
    <w:p w:rsidR="006C03B6" w:rsidRDefault="006C03B6" w:rsidP="006C03B6">
      <w:pPr>
        <w:jc w:val="both"/>
        <w:rPr>
          <w:color w:val="7F7F7F"/>
          <w:sz w:val="24"/>
          <w:szCs w:val="24"/>
        </w:rPr>
      </w:pPr>
    </w:p>
    <w:p w:rsidR="006C03B6" w:rsidRDefault="006C03B6" w:rsidP="006C03B6">
      <w:pPr>
        <w:ind w:right="-2"/>
        <w:jc w:val="both"/>
        <w:rPr>
          <w:color w:val="7F7F7F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О внесении изменений</w:t>
      </w:r>
      <w:r>
        <w:rPr>
          <w:rFonts w:eastAsia="Calibri"/>
          <w:color w:val="7F7F7F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персональный состав административной комиссии, утвержденный Решением Енисейского городского Совета депутатов от 28.10.2015 №2-12 «О создании административной комиссии города Енисейска»</w:t>
      </w:r>
    </w:p>
    <w:p w:rsidR="006C03B6" w:rsidRDefault="006C03B6" w:rsidP="006C03B6">
      <w:pPr>
        <w:pStyle w:val="ConsNonformat"/>
        <w:widowControl/>
        <w:ind w:right="0"/>
        <w:rPr>
          <w:color w:val="7F7F7F"/>
        </w:rPr>
      </w:pPr>
    </w:p>
    <w:p w:rsidR="006C03B6" w:rsidRDefault="006C03B6" w:rsidP="006C03B6">
      <w:pPr>
        <w:keepNext/>
        <w:autoSpaceDE/>
        <w:ind w:firstLine="426"/>
        <w:jc w:val="both"/>
        <w:outlineLvl w:val="2"/>
        <w:rPr>
          <w:bCs/>
          <w:color w:val="7F7F7F"/>
          <w:sz w:val="24"/>
          <w:szCs w:val="24"/>
        </w:rPr>
      </w:pPr>
    </w:p>
    <w:p w:rsidR="006C03B6" w:rsidRDefault="006C03B6" w:rsidP="006C03B6">
      <w:pPr>
        <w:keepNext/>
        <w:autoSpaceDE/>
        <w:ind w:firstLine="426"/>
        <w:jc w:val="both"/>
        <w:outlineLvl w:val="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Закона Красноярского края от 23.04.2009 года № 8-3168 </w:t>
      </w:r>
      <w:r>
        <w:rPr>
          <w:color w:val="000000"/>
          <w:sz w:val="24"/>
          <w:szCs w:val="24"/>
        </w:rPr>
        <w:t>«Об административных комиссиях в Красноярском крае», р</w:t>
      </w:r>
      <w:r>
        <w:rPr>
          <w:bCs/>
          <w:color w:val="000000"/>
          <w:sz w:val="24"/>
          <w:szCs w:val="24"/>
        </w:rPr>
        <w:t>уководствуясь  статьями  30, 32 Устава города Енисейска, Енисейский городской Совет депутатов</w:t>
      </w:r>
    </w:p>
    <w:p w:rsidR="006C03B6" w:rsidRDefault="006C03B6" w:rsidP="006C03B6">
      <w:pPr>
        <w:adjustRightInd w:val="0"/>
        <w:spacing w:before="120"/>
        <w:ind w:firstLine="42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6C03B6" w:rsidRDefault="006C03B6" w:rsidP="006C03B6">
      <w:pPr>
        <w:autoSpaceDE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  <w:lang w:eastAsia="en-US"/>
        </w:rPr>
        <w:t>Внести следующие изменения в персональный состав административной комиссии, утвержденный Решением Енисейского городского Совета депутатов от 28.10.2015 №2-12 «О создании административной комиссии города Енисейска»</w:t>
      </w:r>
      <w:r>
        <w:rPr>
          <w:sz w:val="24"/>
          <w:szCs w:val="24"/>
        </w:rPr>
        <w:t>:</w:t>
      </w:r>
    </w:p>
    <w:p w:rsidR="006C03B6" w:rsidRDefault="006C03B6" w:rsidP="006C03B6">
      <w:pPr>
        <w:tabs>
          <w:tab w:val="num" w:pos="851"/>
          <w:tab w:val="num" w:pos="1093"/>
        </w:tabs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Вывести из состава </w:t>
      </w:r>
      <w:r w:rsidR="001B35B3">
        <w:rPr>
          <w:sz w:val="24"/>
          <w:szCs w:val="24"/>
        </w:rPr>
        <w:t>административной комиссии</w:t>
      </w:r>
      <w:r>
        <w:rPr>
          <w:sz w:val="24"/>
          <w:szCs w:val="24"/>
        </w:rPr>
        <w:t xml:space="preserve"> города Енисейска Никольского Валерия Викторовича –</w:t>
      </w:r>
      <w:r w:rsidR="008B54C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председателя административной комиссии города Енисейска.</w:t>
      </w:r>
    </w:p>
    <w:p w:rsidR="006C03B6" w:rsidRDefault="006C03B6" w:rsidP="006C03B6">
      <w:pPr>
        <w:tabs>
          <w:tab w:val="num" w:pos="851"/>
          <w:tab w:val="num" w:pos="1093"/>
        </w:tabs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Ввести в состав </w:t>
      </w:r>
      <w:r w:rsidR="001B35B3">
        <w:rPr>
          <w:sz w:val="24"/>
          <w:szCs w:val="24"/>
        </w:rPr>
        <w:t>административной комиссии</w:t>
      </w:r>
      <w:r>
        <w:rPr>
          <w:sz w:val="24"/>
          <w:szCs w:val="24"/>
        </w:rPr>
        <w:t xml:space="preserve"> города Енисейска </w:t>
      </w:r>
      <w:r w:rsidR="001B35B3">
        <w:rPr>
          <w:sz w:val="24"/>
          <w:szCs w:val="24"/>
        </w:rPr>
        <w:t xml:space="preserve">Хасанову Ираиду </w:t>
      </w:r>
      <w:proofErr w:type="spellStart"/>
      <w:r w:rsidR="001B35B3">
        <w:rPr>
          <w:sz w:val="24"/>
          <w:szCs w:val="24"/>
        </w:rPr>
        <w:t>Ханфатовну</w:t>
      </w:r>
      <w:proofErr w:type="spellEnd"/>
      <w:r>
        <w:rPr>
          <w:sz w:val="24"/>
          <w:szCs w:val="24"/>
        </w:rPr>
        <w:t xml:space="preserve"> – </w:t>
      </w:r>
      <w:r w:rsidR="001B35B3">
        <w:rPr>
          <w:sz w:val="24"/>
          <w:szCs w:val="24"/>
        </w:rPr>
        <w:t>начальника отдела строительства и архитектуры администрации города Енисейска – председателем</w:t>
      </w:r>
      <w:r>
        <w:rPr>
          <w:sz w:val="24"/>
          <w:szCs w:val="24"/>
        </w:rPr>
        <w:t xml:space="preserve"> </w:t>
      </w:r>
      <w:r w:rsidR="001B35B3">
        <w:rPr>
          <w:sz w:val="24"/>
          <w:szCs w:val="24"/>
        </w:rPr>
        <w:t xml:space="preserve">административной </w:t>
      </w:r>
      <w:r>
        <w:rPr>
          <w:sz w:val="24"/>
          <w:szCs w:val="24"/>
        </w:rPr>
        <w:t>комиссии</w:t>
      </w:r>
      <w:r w:rsidR="001B35B3">
        <w:rPr>
          <w:sz w:val="24"/>
          <w:szCs w:val="24"/>
        </w:rPr>
        <w:t xml:space="preserve"> города Енисейска</w:t>
      </w:r>
      <w:r>
        <w:rPr>
          <w:sz w:val="24"/>
          <w:szCs w:val="24"/>
        </w:rPr>
        <w:t>.</w:t>
      </w:r>
    </w:p>
    <w:p w:rsidR="006C03B6" w:rsidRDefault="006C03B6" w:rsidP="006C03B6">
      <w:pPr>
        <w:tabs>
          <w:tab w:val="num" w:pos="851"/>
          <w:tab w:val="num" w:pos="1093"/>
        </w:tabs>
        <w:autoSpaceDE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Настоящее решение </w:t>
      </w:r>
      <w:r>
        <w:rPr>
          <w:color w:val="000000"/>
          <w:sz w:val="24"/>
          <w:szCs w:val="24"/>
        </w:rPr>
        <w:t xml:space="preserve">вступает в силу со дня его принятия и подлежит опубликованию в газете «Енисейск-Плюс» и на </w:t>
      </w:r>
      <w:r>
        <w:rPr>
          <w:sz w:val="24"/>
          <w:szCs w:val="24"/>
        </w:rPr>
        <w:t xml:space="preserve">официальном интернет-портале  органов местного самоуправления города Енисейска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eniseysk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>
        <w:rPr>
          <w:color w:val="000000"/>
          <w:sz w:val="24"/>
          <w:szCs w:val="24"/>
        </w:rPr>
        <w:t>.</w:t>
      </w:r>
      <w:proofErr w:type="gramEnd"/>
    </w:p>
    <w:p w:rsidR="006C03B6" w:rsidRDefault="006C03B6" w:rsidP="006C0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социальным вопросам, обеспечению законности, правопорядка и общественной безопасности (Лобанова Н.В.).</w:t>
      </w:r>
    </w:p>
    <w:p w:rsidR="006C03B6" w:rsidRDefault="006C03B6" w:rsidP="006C03B6">
      <w:pPr>
        <w:jc w:val="both"/>
        <w:rPr>
          <w:sz w:val="24"/>
          <w:szCs w:val="24"/>
        </w:rPr>
      </w:pPr>
    </w:p>
    <w:p w:rsidR="006C03B6" w:rsidRDefault="006C03B6" w:rsidP="006C03B6">
      <w:pPr>
        <w:autoSpaceDE/>
        <w:ind w:left="426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3"/>
      </w:tblGrid>
      <w:tr w:rsidR="006C03B6" w:rsidTr="005A38C2">
        <w:tc>
          <w:tcPr>
            <w:tcW w:w="4785" w:type="dxa"/>
            <w:hideMark/>
          </w:tcPr>
          <w:p w:rsidR="006C03B6" w:rsidRDefault="006C03B6" w:rsidP="005A38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C03B6" w:rsidRDefault="006C03B6" w:rsidP="005A38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</w:p>
          <w:p w:rsidR="00AB750B" w:rsidRDefault="00AB750B" w:rsidP="005A38C2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6C03B6" w:rsidRDefault="006C03B6" w:rsidP="00AB750B">
            <w:pPr>
              <w:adjustRightInd w:val="0"/>
              <w:ind w:right="7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Арутюнян</w:t>
            </w:r>
          </w:p>
        </w:tc>
        <w:tc>
          <w:tcPr>
            <w:tcW w:w="4786" w:type="dxa"/>
          </w:tcPr>
          <w:p w:rsidR="006C03B6" w:rsidRDefault="006C03B6" w:rsidP="00AB750B">
            <w:pPr>
              <w:adjustRightInd w:val="0"/>
              <w:ind w:left="306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Енисейска                                 </w:t>
            </w:r>
          </w:p>
          <w:p w:rsidR="006C03B6" w:rsidRDefault="006C03B6" w:rsidP="005A38C2">
            <w:pPr>
              <w:adjustRightInd w:val="0"/>
              <w:ind w:left="38" w:hanging="11"/>
              <w:jc w:val="both"/>
              <w:rPr>
                <w:sz w:val="24"/>
                <w:szCs w:val="24"/>
              </w:rPr>
            </w:pPr>
          </w:p>
          <w:p w:rsidR="00AB750B" w:rsidRDefault="00AB750B" w:rsidP="005A38C2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6C03B6" w:rsidRDefault="005E0AF9" w:rsidP="005A38C2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</w:t>
            </w:r>
            <w:r w:rsidR="00F56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Никольский</w:t>
            </w:r>
          </w:p>
        </w:tc>
      </w:tr>
    </w:tbl>
    <w:p w:rsidR="006C03B6" w:rsidRDefault="006C03B6" w:rsidP="00AB750B">
      <w:pPr>
        <w:rPr>
          <w:sz w:val="24"/>
          <w:szCs w:val="24"/>
        </w:rPr>
      </w:pPr>
    </w:p>
    <w:sectPr w:rsidR="006C03B6" w:rsidSect="00830F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D"/>
    <w:rsid w:val="001B35B3"/>
    <w:rsid w:val="005E0AF9"/>
    <w:rsid w:val="006308F8"/>
    <w:rsid w:val="006C03B6"/>
    <w:rsid w:val="008B54C3"/>
    <w:rsid w:val="00AB750B"/>
    <w:rsid w:val="00B45EFD"/>
    <w:rsid w:val="00C835E9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0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uiPriority w:val="99"/>
    <w:unhideWhenUsed/>
    <w:rsid w:val="006C03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0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uiPriority w:val="99"/>
    <w:unhideWhenUsed/>
    <w:rsid w:val="006C03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Катерюндия</dc:creator>
  <cp:lastModifiedBy>Пользователь</cp:lastModifiedBy>
  <cp:revision>3</cp:revision>
  <cp:lastPrinted>2018-12-24T03:34:00Z</cp:lastPrinted>
  <dcterms:created xsi:type="dcterms:W3CDTF">2018-12-24T03:30:00Z</dcterms:created>
  <dcterms:modified xsi:type="dcterms:W3CDTF">2018-12-24T03:35:00Z</dcterms:modified>
</cp:coreProperties>
</file>