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in;margin-top:-25.6pt;width:57.6pt;height:52pt;z-index:251658240;visibility:visible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  <w:r w:rsidRPr="00E76702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076DE" w:rsidRPr="00A5156C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7670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6DE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702">
        <w:rPr>
          <w:rFonts w:ascii="Times New Roman" w:hAnsi="Times New Roman"/>
          <w:b/>
          <w:sz w:val="28"/>
        </w:rPr>
        <w:t>АДМИНИСТРАЦИЯ ГОРОДА ЕНИСЕЙСКА</w:t>
      </w: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</w:rPr>
      </w:pPr>
      <w:r w:rsidRPr="00E76702">
        <w:rPr>
          <w:rFonts w:ascii="Times New Roman" w:hAnsi="Times New Roman"/>
          <w:sz w:val="28"/>
        </w:rPr>
        <w:t>Красноярского края</w:t>
      </w:r>
    </w:p>
    <w:p w:rsidR="00E076DE" w:rsidRDefault="00E076DE" w:rsidP="00A70F33">
      <w:pPr>
        <w:spacing w:after="0" w:line="240" w:lineRule="auto"/>
        <w:rPr>
          <w:rFonts w:ascii="Times New Roman" w:hAnsi="Times New Roman"/>
          <w:sz w:val="28"/>
        </w:rPr>
      </w:pPr>
    </w:p>
    <w:p w:rsidR="00E076DE" w:rsidRDefault="00E076DE" w:rsidP="00A70F33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E76702">
        <w:rPr>
          <w:rFonts w:ascii="Times New Roman" w:hAnsi="Times New Roman"/>
          <w:b/>
          <w:sz w:val="44"/>
        </w:rPr>
        <w:t>ПОСТАНОВЛЕНИЕ</w:t>
      </w:r>
    </w:p>
    <w:p w:rsidR="00E076DE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6DE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6DE" w:rsidRPr="00E76702" w:rsidRDefault="00E076DE" w:rsidP="00E76702">
      <w:pPr>
        <w:spacing w:after="0" w:line="240" w:lineRule="auto"/>
        <w:rPr>
          <w:rFonts w:ascii="Times New Roman" w:hAnsi="Times New Roman"/>
        </w:rPr>
      </w:pPr>
      <w:r w:rsidRPr="004D575F">
        <w:rPr>
          <w:rFonts w:ascii="Times New Roman" w:hAnsi="Times New Roman"/>
          <w:sz w:val="28"/>
          <w:u w:val="single"/>
        </w:rPr>
        <w:t xml:space="preserve">«13» 03. </w:t>
      </w:r>
      <w:smartTag w:uri="urn:schemas-microsoft-com:office:smarttags" w:element="metricconverter">
        <w:smartTagPr>
          <w:attr w:name="ProductID" w:val="2014 г"/>
        </w:smartTagPr>
        <w:r w:rsidRPr="004D575F">
          <w:rPr>
            <w:rFonts w:ascii="Times New Roman" w:hAnsi="Times New Roman"/>
            <w:sz w:val="28"/>
            <w:u w:val="single"/>
          </w:rPr>
          <w:t>2014 г</w:t>
        </w:r>
      </w:smartTag>
      <w:r w:rsidRPr="004D575F">
        <w:rPr>
          <w:rFonts w:ascii="Times New Roman" w:hAnsi="Times New Roman"/>
          <w:sz w:val="28"/>
          <w:u w:val="single"/>
        </w:rPr>
        <w:t>.</w:t>
      </w:r>
      <w:r w:rsidRPr="00E76702">
        <w:rPr>
          <w:rFonts w:ascii="Times New Roman" w:hAnsi="Times New Roman"/>
          <w:sz w:val="28"/>
        </w:rPr>
        <w:t xml:space="preserve">                          г. Енисейск        </w:t>
      </w:r>
      <w:r>
        <w:rPr>
          <w:rFonts w:ascii="Times New Roman" w:hAnsi="Times New Roman"/>
          <w:sz w:val="28"/>
        </w:rPr>
        <w:t xml:space="preserve">                              </w:t>
      </w:r>
      <w:r w:rsidRPr="004D575F">
        <w:rPr>
          <w:rFonts w:ascii="Times New Roman" w:hAnsi="Times New Roman"/>
          <w:sz w:val="28"/>
          <w:u w:val="single"/>
        </w:rPr>
        <w:t>№ 86-п</w:t>
      </w:r>
    </w:p>
    <w:p w:rsidR="00E076DE" w:rsidRPr="00E76702" w:rsidRDefault="00E076DE" w:rsidP="00E76702">
      <w:pPr>
        <w:spacing w:after="0" w:line="240" w:lineRule="auto"/>
        <w:rPr>
          <w:rFonts w:ascii="Times New Roman" w:hAnsi="Times New Roman"/>
        </w:rPr>
      </w:pPr>
    </w:p>
    <w:p w:rsidR="00E076DE" w:rsidRPr="00E76702" w:rsidRDefault="00E076DE" w:rsidP="00E76702">
      <w:pPr>
        <w:spacing w:after="0" w:line="240" w:lineRule="auto"/>
        <w:rPr>
          <w:rFonts w:ascii="Times New Roman" w:hAnsi="Times New Roman"/>
          <w:sz w:val="28"/>
        </w:rPr>
      </w:pPr>
    </w:p>
    <w:p w:rsidR="00E076DE" w:rsidRPr="00E76702" w:rsidRDefault="00E076DE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076DE" w:rsidRPr="00E76702" w:rsidRDefault="00E076DE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администрации города Енисейска </w:t>
      </w:r>
    </w:p>
    <w:p w:rsidR="00E076DE" w:rsidRPr="00E76702" w:rsidRDefault="00E076DE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E76702">
        <w:rPr>
          <w:rFonts w:ascii="Times New Roman" w:hAnsi="Times New Roman"/>
          <w:sz w:val="28"/>
          <w:szCs w:val="28"/>
        </w:rPr>
        <w:t xml:space="preserve"> декабря 2011 года № 326-п </w:t>
      </w:r>
    </w:p>
    <w:p w:rsidR="00E076DE" w:rsidRPr="00E76702" w:rsidRDefault="00E076DE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"Об утверждении административного регламента"</w:t>
      </w:r>
    </w:p>
    <w:p w:rsidR="00E076DE" w:rsidRPr="00E76702" w:rsidRDefault="00E076DE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6DE" w:rsidRPr="00E76702" w:rsidRDefault="00E076DE" w:rsidP="00E7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действующему законодательству, в соответствии с Федеральным Законом от 27.07.2010 № 210–ФЗ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03.12.2011 №383-ФЗ «О внесении изменений в отдельное законодательные акты Российской Федерации»,</w:t>
      </w:r>
      <w:r w:rsidRPr="00E76702">
        <w:rPr>
          <w:rFonts w:ascii="Times New Roman" w:hAnsi="Times New Roman"/>
          <w:sz w:val="28"/>
          <w:szCs w:val="28"/>
        </w:rPr>
        <w:t xml:space="preserve">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E076DE" w:rsidRPr="00E76702" w:rsidRDefault="00E076DE" w:rsidP="005D2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1. Внести в постановление адм</w:t>
      </w:r>
      <w:r>
        <w:rPr>
          <w:rFonts w:ascii="Times New Roman" w:hAnsi="Times New Roman"/>
          <w:sz w:val="28"/>
          <w:szCs w:val="28"/>
        </w:rPr>
        <w:t>инистрации города Енисейска от 1</w:t>
      </w:r>
      <w:r w:rsidRPr="00E76702">
        <w:rPr>
          <w:rFonts w:ascii="Times New Roman" w:hAnsi="Times New Roman"/>
          <w:sz w:val="28"/>
          <w:szCs w:val="28"/>
        </w:rPr>
        <w:t>8 декабря 2011 года № 326-п «Об утверждении административного регламента» «Трудоустройство молодежи на временную и сезонную работу»</w:t>
      </w:r>
    </w:p>
    <w:p w:rsidR="00E076DE" w:rsidRDefault="00E076DE" w:rsidP="005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изменения: </w:t>
      </w:r>
    </w:p>
    <w:p w:rsidR="00E076DE" w:rsidRDefault="00E076DE" w:rsidP="00A70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в подпункт 2.2 «Сроки предоставления муниципальной услуги» добавить</w:t>
      </w:r>
    </w:p>
    <w:p w:rsidR="00E076DE" w:rsidRDefault="00E076DE" w:rsidP="00A70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- ожидание в очереди при подаче запроса о предоставлении муниципальной услуги и при получении результата предоставления муниципальной услуги не более 10 минут.</w:t>
      </w:r>
    </w:p>
    <w:p w:rsidR="00E076DE" w:rsidRDefault="00E076DE" w:rsidP="00A7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Срок регистрации запроса заявителя о предоставлении муниципальной услуги</w:t>
      </w:r>
    </w:p>
    <w:p w:rsidR="00E076DE" w:rsidRDefault="00E076DE" w:rsidP="005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Поступившие запросы регистрируются в день их поступления.</w:t>
      </w:r>
    </w:p>
    <w:p w:rsidR="00E076DE" w:rsidRDefault="00E076DE" w:rsidP="00A70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добавить подпункт 2.4. Основания  для отказа в приеме документов, необходимых для предоставления муниципальной услуги, отсутствуют. </w:t>
      </w:r>
    </w:p>
    <w:p w:rsidR="00E076DE" w:rsidRDefault="00E076DE" w:rsidP="00A70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разделе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«Требования к порядку предоставления муниципальной услуги», добавить пункт 2.9. Показатели доступности и качества предоставления муниципальной услуги.</w:t>
      </w:r>
    </w:p>
    <w:p w:rsidR="00E076DE" w:rsidRDefault="00E076DE" w:rsidP="00A7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жалоб;</w:t>
      </w:r>
    </w:p>
    <w:p w:rsidR="00E076DE" w:rsidRDefault="00E076DE" w:rsidP="00A70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трудоустроенной молодежи на временную и сезонную работу. 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E76702">
        <w:rPr>
          <w:rFonts w:ascii="Times New Roman" w:hAnsi="Times New Roman"/>
          <w:sz w:val="28"/>
          <w:szCs w:val="28"/>
        </w:rPr>
        <w:t xml:space="preserve">аздел 5. </w:t>
      </w:r>
      <w:r>
        <w:rPr>
          <w:rFonts w:ascii="Times New Roman" w:hAnsi="Times New Roman"/>
          <w:sz w:val="28"/>
          <w:szCs w:val="28"/>
        </w:rPr>
        <w:t>«</w:t>
      </w:r>
      <w:r w:rsidRPr="00E76702">
        <w:rPr>
          <w:rFonts w:ascii="Times New Roman" w:hAnsi="Times New Roman"/>
          <w:sz w:val="28"/>
          <w:szCs w:val="28"/>
        </w:rPr>
        <w:t>Порядок обжалования действия (бездействия) должностного лица, а также принимаемого им решения при исполнении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Pr="00E7670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начальнику отдела культуры, спорта и молодежных проектов администрации г. Енисейска;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5.2.2.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В исключительных случаях, когда для проверки и решения, поставленных в жалобе вопросов требуется более длительный срок, допускается продление 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фамилия, имя, отчество заявителя, почтовый адрес или адрес электронной почты, по которому должен быть направлен ответ либо уведомление о переадресации обращения;</w:t>
      </w:r>
    </w:p>
    <w:p w:rsidR="00E076DE" w:rsidRPr="00E76702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3) суть предложения, заявления или обжалуемого решения, действия (бездействия);</w:t>
      </w:r>
    </w:p>
    <w:p w:rsidR="00E076DE" w:rsidRDefault="00E076DE" w:rsidP="00271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4) личная подпись заявителя и дата.</w:t>
      </w:r>
    </w:p>
    <w:p w:rsidR="00E076DE" w:rsidRDefault="00E076DE" w:rsidP="0027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5.7.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6DE" w:rsidRPr="00E76702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E076DE" w:rsidRPr="00E76702" w:rsidRDefault="00E076DE" w:rsidP="005D2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6702">
        <w:rPr>
          <w:rFonts w:ascii="Times New Roman" w:hAnsi="Times New Roman"/>
          <w:sz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Pr="00E76702">
        <w:rPr>
          <w:rFonts w:ascii="Times New Roman" w:hAnsi="Times New Roman"/>
          <w:sz w:val="28"/>
          <w:szCs w:val="28"/>
        </w:rPr>
        <w:t>Черемных Надежду Владимировну</w:t>
      </w:r>
      <w:r w:rsidRPr="00E76702">
        <w:rPr>
          <w:rFonts w:ascii="Times New Roman" w:hAnsi="Times New Roman"/>
          <w:sz w:val="28"/>
        </w:rPr>
        <w:t>.</w:t>
      </w:r>
    </w:p>
    <w:p w:rsidR="00E076DE" w:rsidRPr="00E76702" w:rsidRDefault="00E076DE" w:rsidP="005D2A5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6702">
        <w:rPr>
          <w:rFonts w:ascii="Times New Roman" w:hAnsi="Times New Roman"/>
          <w:sz w:val="28"/>
        </w:rPr>
        <w:t>3. Опубликовать настоящее постановление в газете «Енисейск-плюс».</w:t>
      </w:r>
    </w:p>
    <w:p w:rsidR="00E076DE" w:rsidRPr="00E76702" w:rsidRDefault="00E076DE" w:rsidP="005D2A53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4. Разместить настоящее постановление на официальном сайте администрации города Енисейска </w:t>
      </w:r>
      <w:hyperlink r:id="rId6" w:history="1">
        <w:r w:rsidRPr="00E76702">
          <w:rPr>
            <w:rFonts w:ascii="Times New Roman" w:hAnsi="Times New Roman"/>
            <w:sz w:val="28"/>
            <w:szCs w:val="28"/>
          </w:rPr>
          <w:t>www.eniseysk.com</w:t>
        </w:r>
      </w:hyperlink>
      <w:r w:rsidRPr="00E76702">
        <w:rPr>
          <w:rFonts w:ascii="Times New Roman" w:hAnsi="Times New Roman"/>
          <w:sz w:val="28"/>
          <w:szCs w:val="28"/>
        </w:rPr>
        <w:t xml:space="preserve">  </w:t>
      </w:r>
    </w:p>
    <w:p w:rsidR="00E076DE" w:rsidRPr="00E76702" w:rsidRDefault="00E076DE" w:rsidP="005D2A53">
      <w:pPr>
        <w:tabs>
          <w:tab w:val="left" w:pos="9540"/>
        </w:tabs>
        <w:spacing w:after="0" w:line="240" w:lineRule="auto"/>
        <w:ind w:right="179"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E076DE" w:rsidRDefault="00E076DE" w:rsidP="005D2A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76DE" w:rsidRDefault="00E076DE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076DE" w:rsidRDefault="00E076DE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076DE" w:rsidRDefault="00E076DE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076DE" w:rsidRPr="00E76702" w:rsidRDefault="00E076DE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076DE" w:rsidRPr="00E76702" w:rsidRDefault="00E076DE" w:rsidP="00E76702">
      <w:pPr>
        <w:pStyle w:val="ConsPlusTitle"/>
        <w:widowControl/>
        <w:rPr>
          <w:b w:val="0"/>
        </w:rPr>
      </w:pPr>
      <w:r w:rsidRPr="00E76702">
        <w:rPr>
          <w:b w:val="0"/>
          <w:sz w:val="28"/>
        </w:rPr>
        <w:t>Глава администрации                                                                          А.В. Авдеев</w:t>
      </w:r>
      <w:r w:rsidRPr="00E76702">
        <w:rPr>
          <w:b w:val="0"/>
        </w:rPr>
        <w:t xml:space="preserve"> </w:t>
      </w:r>
    </w:p>
    <w:p w:rsidR="00E076DE" w:rsidRPr="00E76702" w:rsidRDefault="00E076DE" w:rsidP="00E76702">
      <w:pPr>
        <w:spacing w:after="0" w:line="240" w:lineRule="auto"/>
        <w:jc w:val="both"/>
        <w:rPr>
          <w:rFonts w:ascii="Times New Roman" w:hAnsi="Times New Roman"/>
        </w:rPr>
      </w:pPr>
    </w:p>
    <w:p w:rsidR="00E076DE" w:rsidRPr="00E76702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Default="00E076DE" w:rsidP="00BB3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6DE" w:rsidRDefault="00E076DE" w:rsidP="00BB3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6DE" w:rsidRDefault="00E076DE" w:rsidP="00BB3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6DE" w:rsidRPr="00E76702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6DE" w:rsidRPr="00E76702" w:rsidRDefault="00E076DE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76702">
        <w:rPr>
          <w:rFonts w:ascii="Times New Roman" w:hAnsi="Times New Roman"/>
          <w:sz w:val="24"/>
          <w:szCs w:val="24"/>
        </w:rPr>
        <w:t xml:space="preserve"> </w:t>
      </w:r>
    </w:p>
    <w:p w:rsidR="00E076DE" w:rsidRPr="00D633F4" w:rsidRDefault="00E076DE" w:rsidP="00E7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F4">
        <w:rPr>
          <w:rFonts w:ascii="Times New Roman" w:hAnsi="Times New Roman"/>
          <w:sz w:val="24"/>
          <w:szCs w:val="24"/>
        </w:rPr>
        <w:t>Колесов Павел Николаевич</w:t>
      </w:r>
    </w:p>
    <w:p w:rsidR="00E076DE" w:rsidRPr="00D633F4" w:rsidRDefault="00E076DE" w:rsidP="00D63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F4">
        <w:rPr>
          <w:rFonts w:ascii="Times New Roman" w:hAnsi="Times New Roman"/>
          <w:sz w:val="24"/>
          <w:szCs w:val="24"/>
        </w:rPr>
        <w:t>2-22-37</w:t>
      </w:r>
    </w:p>
    <w:p w:rsidR="00E076DE" w:rsidRDefault="00E076DE" w:rsidP="00D633F4">
      <w:pPr>
        <w:spacing w:after="0" w:line="240" w:lineRule="auto"/>
        <w:jc w:val="right"/>
      </w:pPr>
    </w:p>
    <w:p w:rsidR="00E076DE" w:rsidRPr="00E76702" w:rsidRDefault="00E076DE" w:rsidP="00D633F4">
      <w:pPr>
        <w:spacing w:after="0" w:line="240" w:lineRule="auto"/>
        <w:jc w:val="right"/>
      </w:pPr>
      <w:r w:rsidRPr="00E76702">
        <w:t xml:space="preserve">Приложение </w:t>
      </w: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>города Енисейска</w:t>
      </w: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>от «</w:t>
      </w:r>
      <w:r w:rsidRPr="005D2A53">
        <w:rPr>
          <w:b w:val="0"/>
          <w:bCs w:val="0"/>
          <w:sz w:val="28"/>
          <w:szCs w:val="28"/>
          <w:u w:val="single"/>
        </w:rPr>
        <w:t>29</w:t>
      </w:r>
      <w:r w:rsidRPr="00E76702">
        <w:rPr>
          <w:b w:val="0"/>
          <w:bCs w:val="0"/>
          <w:sz w:val="28"/>
          <w:szCs w:val="28"/>
        </w:rPr>
        <w:t>»</w:t>
      </w:r>
      <w:r w:rsidRPr="005D2A53">
        <w:rPr>
          <w:b w:val="0"/>
          <w:bCs w:val="0"/>
          <w:sz w:val="28"/>
          <w:szCs w:val="28"/>
          <w:u w:val="single"/>
        </w:rPr>
        <w:t xml:space="preserve"> 01 </w:t>
      </w:r>
      <w:r w:rsidRPr="00E76702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4</w:t>
      </w:r>
      <w:r w:rsidRPr="00E76702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 </w:t>
      </w:r>
      <w:r w:rsidRPr="005D2A53">
        <w:rPr>
          <w:b w:val="0"/>
          <w:bCs w:val="0"/>
          <w:sz w:val="28"/>
          <w:szCs w:val="28"/>
          <w:u w:val="single"/>
        </w:rPr>
        <w:t>18</w:t>
      </w:r>
      <w:r>
        <w:rPr>
          <w:b w:val="0"/>
          <w:bCs w:val="0"/>
          <w:sz w:val="28"/>
          <w:szCs w:val="28"/>
        </w:rPr>
        <w:t xml:space="preserve"> </w:t>
      </w:r>
      <w:r w:rsidRPr="00E76702">
        <w:rPr>
          <w:b w:val="0"/>
          <w:bCs w:val="0"/>
          <w:sz w:val="28"/>
          <w:szCs w:val="28"/>
        </w:rPr>
        <w:t>-п</w:t>
      </w: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center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Перечень изменений, </w:t>
      </w:r>
    </w:p>
    <w:p w:rsidR="00E076DE" w:rsidRPr="00E76702" w:rsidRDefault="00E076DE" w:rsidP="00E76702">
      <w:pPr>
        <w:pStyle w:val="ConsPlusTitle"/>
        <w:widowControl/>
        <w:tabs>
          <w:tab w:val="left" w:pos="9540"/>
        </w:tabs>
        <w:jc w:val="center"/>
        <w:rPr>
          <w:b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вносимых в </w:t>
      </w:r>
      <w:r w:rsidRPr="00E76702">
        <w:rPr>
          <w:b w:val="0"/>
          <w:sz w:val="28"/>
          <w:szCs w:val="28"/>
        </w:rPr>
        <w:t xml:space="preserve">административный регламент </w:t>
      </w: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E076DE" w:rsidRPr="00E76702" w:rsidRDefault="00E076DE" w:rsidP="00E7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«Трудоустройство молодежи на временную и сезонную работу»</w:t>
      </w:r>
    </w:p>
    <w:p w:rsidR="00E076DE" w:rsidRPr="00E76702" w:rsidRDefault="00E076DE" w:rsidP="00E76702">
      <w:pPr>
        <w:pStyle w:val="Default"/>
        <w:ind w:right="-284"/>
        <w:jc w:val="center"/>
        <w:rPr>
          <w:color w:val="auto"/>
          <w:sz w:val="28"/>
          <w:szCs w:val="28"/>
        </w:rPr>
      </w:pPr>
    </w:p>
    <w:p w:rsidR="00E076DE" w:rsidRPr="00E76702" w:rsidRDefault="00E076DE" w:rsidP="00E76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В разделе 2. Требования к порядку представления муниципальной услуги:</w:t>
      </w:r>
      <w:bookmarkStart w:id="0" w:name="_GoBack"/>
      <w:bookmarkEnd w:id="0"/>
    </w:p>
    <w:p w:rsidR="00E076DE" w:rsidRPr="00E76702" w:rsidRDefault="00E076DE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в пункте 2.1.1. </w:t>
      </w:r>
      <w:r>
        <w:rPr>
          <w:rFonts w:ascii="Times New Roman" w:hAnsi="Times New Roman"/>
          <w:sz w:val="28"/>
          <w:szCs w:val="28"/>
        </w:rPr>
        <w:t xml:space="preserve">строке 7 </w:t>
      </w:r>
      <w:r w:rsidRPr="00E76702">
        <w:rPr>
          <w:rFonts w:ascii="Times New Roman" w:hAnsi="Times New Roman"/>
          <w:sz w:val="28"/>
          <w:szCs w:val="28"/>
        </w:rPr>
        <w:t>убрать словосочетание «директор Колесов Павел Николаевич».</w:t>
      </w:r>
    </w:p>
    <w:p w:rsidR="00E076DE" w:rsidRPr="00E76702" w:rsidRDefault="00E076DE" w:rsidP="00E7670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Раздел 5. Порядок обжалования действия (бездействия) должностного лица, а также принимаемого им решения при исполнении муниципальной услуги изложить в новой редакции: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«Раздел 5. </w:t>
      </w:r>
      <w:r w:rsidRPr="00E76702">
        <w:rPr>
          <w:rFonts w:ascii="Times New Roman" w:hAnsi="Times New Roman"/>
          <w:bCs/>
          <w:color w:val="181818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начальнику отдела культуры;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5.2.2.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В исключительных случаях, когда для проверки и решения, поставленных в жалобе вопросов требуется более длительный срок, допускается продление 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фамилия, имя, отчество заявителя, почтовый адрес или адрес электронной почты, по которому должен быть направлен ответ либо уведомление о переадресации обращения;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3) суть предложения, заявления или обжалуемого решения, действия (бездействия);</w:t>
      </w:r>
    </w:p>
    <w:p w:rsidR="00E076DE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4) личная подпись заявителя и дата.</w:t>
      </w:r>
    </w:p>
    <w:p w:rsidR="00E076DE" w:rsidRDefault="00E076DE" w:rsidP="00271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5.7.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6DE" w:rsidRDefault="00E076DE" w:rsidP="0027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E076DE" w:rsidRPr="00E76702" w:rsidRDefault="00E076DE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076DE" w:rsidRPr="00E76702" w:rsidSect="00A70F33">
      <w:pgSz w:w="11906" w:h="16838"/>
      <w:pgMar w:top="143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617"/>
    <w:multiLevelType w:val="hybridMultilevel"/>
    <w:tmpl w:val="5204EBA4"/>
    <w:lvl w:ilvl="0" w:tplc="02BE8F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31F5BAB"/>
    <w:multiLevelType w:val="hybridMultilevel"/>
    <w:tmpl w:val="3984FD6E"/>
    <w:lvl w:ilvl="0" w:tplc="6E762ED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4569BD"/>
    <w:multiLevelType w:val="hybridMultilevel"/>
    <w:tmpl w:val="1128845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3C"/>
    <w:rsid w:val="00015EC1"/>
    <w:rsid w:val="00031983"/>
    <w:rsid w:val="00071DD3"/>
    <w:rsid w:val="000728A8"/>
    <w:rsid w:val="000863BB"/>
    <w:rsid w:val="001011A4"/>
    <w:rsid w:val="00107A9C"/>
    <w:rsid w:val="00110627"/>
    <w:rsid w:val="001C12BE"/>
    <w:rsid w:val="001E7D20"/>
    <w:rsid w:val="001F508B"/>
    <w:rsid w:val="00205556"/>
    <w:rsid w:val="00214E53"/>
    <w:rsid w:val="002712BC"/>
    <w:rsid w:val="0028172F"/>
    <w:rsid w:val="00291F88"/>
    <w:rsid w:val="0029233C"/>
    <w:rsid w:val="002B22B4"/>
    <w:rsid w:val="002C41D5"/>
    <w:rsid w:val="002F69D7"/>
    <w:rsid w:val="00301CEE"/>
    <w:rsid w:val="003276A5"/>
    <w:rsid w:val="0033086B"/>
    <w:rsid w:val="003359CF"/>
    <w:rsid w:val="00343C70"/>
    <w:rsid w:val="00385042"/>
    <w:rsid w:val="00410AAF"/>
    <w:rsid w:val="00437DFF"/>
    <w:rsid w:val="004434F3"/>
    <w:rsid w:val="004529B9"/>
    <w:rsid w:val="004806ED"/>
    <w:rsid w:val="004D575F"/>
    <w:rsid w:val="0053174C"/>
    <w:rsid w:val="005461B9"/>
    <w:rsid w:val="0055240F"/>
    <w:rsid w:val="00555217"/>
    <w:rsid w:val="00577E21"/>
    <w:rsid w:val="005A16F2"/>
    <w:rsid w:val="005B4057"/>
    <w:rsid w:val="005B481F"/>
    <w:rsid w:val="005D2A53"/>
    <w:rsid w:val="00615F2B"/>
    <w:rsid w:val="00677693"/>
    <w:rsid w:val="006914EB"/>
    <w:rsid w:val="006B1919"/>
    <w:rsid w:val="006F411B"/>
    <w:rsid w:val="0074318E"/>
    <w:rsid w:val="007B4DD8"/>
    <w:rsid w:val="007C0192"/>
    <w:rsid w:val="00830ECF"/>
    <w:rsid w:val="0085739C"/>
    <w:rsid w:val="008605B8"/>
    <w:rsid w:val="00866CD1"/>
    <w:rsid w:val="008770DC"/>
    <w:rsid w:val="00880976"/>
    <w:rsid w:val="008A1273"/>
    <w:rsid w:val="008B4CEC"/>
    <w:rsid w:val="008C030B"/>
    <w:rsid w:val="008E6E1F"/>
    <w:rsid w:val="008F2DC9"/>
    <w:rsid w:val="00970E15"/>
    <w:rsid w:val="00974AD7"/>
    <w:rsid w:val="009911ED"/>
    <w:rsid w:val="00A472A3"/>
    <w:rsid w:val="00A5156C"/>
    <w:rsid w:val="00A70F33"/>
    <w:rsid w:val="00AA72EC"/>
    <w:rsid w:val="00AB5ED1"/>
    <w:rsid w:val="00AC54AB"/>
    <w:rsid w:val="00AC709C"/>
    <w:rsid w:val="00AD531F"/>
    <w:rsid w:val="00AE3BB5"/>
    <w:rsid w:val="00AE6B43"/>
    <w:rsid w:val="00AE70FA"/>
    <w:rsid w:val="00AF3E2C"/>
    <w:rsid w:val="00B472CB"/>
    <w:rsid w:val="00B6330C"/>
    <w:rsid w:val="00B722E6"/>
    <w:rsid w:val="00BB3ACB"/>
    <w:rsid w:val="00C23987"/>
    <w:rsid w:val="00C30ECD"/>
    <w:rsid w:val="00C50C88"/>
    <w:rsid w:val="00CB2EE3"/>
    <w:rsid w:val="00D20B36"/>
    <w:rsid w:val="00D44122"/>
    <w:rsid w:val="00D633F4"/>
    <w:rsid w:val="00D822D1"/>
    <w:rsid w:val="00D86E3A"/>
    <w:rsid w:val="00DD7E0A"/>
    <w:rsid w:val="00DE59AD"/>
    <w:rsid w:val="00E076DE"/>
    <w:rsid w:val="00E20DC5"/>
    <w:rsid w:val="00E42C95"/>
    <w:rsid w:val="00E44BF3"/>
    <w:rsid w:val="00E62634"/>
    <w:rsid w:val="00E76702"/>
    <w:rsid w:val="00ED41AA"/>
    <w:rsid w:val="00F10990"/>
    <w:rsid w:val="00F24FFA"/>
    <w:rsid w:val="00F3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34F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07A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FB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24FF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3E2C"/>
    <w:pPr>
      <w:ind w:left="720"/>
      <w:contextualSpacing/>
    </w:pPr>
  </w:style>
  <w:style w:type="table" w:styleId="TableGrid">
    <w:name w:val="Table Grid"/>
    <w:basedOn w:val="TableNormal"/>
    <w:uiPriority w:val="99"/>
    <w:rsid w:val="005A16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7</Pages>
  <Words>1948</Words>
  <Characters>11108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SamLab.ws</dc:creator>
  <cp:keywords/>
  <dc:description/>
  <cp:lastModifiedBy>Admin</cp:lastModifiedBy>
  <cp:revision>2</cp:revision>
  <cp:lastPrinted>2014-03-13T03:13:00Z</cp:lastPrinted>
  <dcterms:created xsi:type="dcterms:W3CDTF">2014-03-13T05:09:00Z</dcterms:created>
  <dcterms:modified xsi:type="dcterms:W3CDTF">2014-03-13T05:09:00Z</dcterms:modified>
</cp:coreProperties>
</file>