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D172CD">
        <w:rPr>
          <w:sz w:val="26"/>
          <w:szCs w:val="26"/>
        </w:rPr>
        <w:t>08 сентября</w:t>
      </w:r>
      <w:r>
        <w:rPr>
          <w:sz w:val="26"/>
          <w:szCs w:val="26"/>
        </w:rPr>
        <w:t xml:space="preserve"> 2015 года, </w:t>
      </w:r>
      <w:r w:rsidR="00D172CD">
        <w:rPr>
          <w:sz w:val="26"/>
          <w:szCs w:val="26"/>
        </w:rPr>
        <w:t>11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 аукциона – г. Енисейск, ул. Бабкина, 3, второй этаж, кабинет начальника отдела по вопросам имущественных отношений администрации г. Енисейска Белоусова М.В.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</w:t>
      </w:r>
      <w:r w:rsidR="00D172CD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комиссии – </w:t>
      </w:r>
      <w:r w:rsidR="00D172CD">
        <w:rPr>
          <w:sz w:val="26"/>
          <w:szCs w:val="26"/>
        </w:rPr>
        <w:t xml:space="preserve">начальник отдела по вопросам имущественных отношений администрации </w:t>
      </w:r>
      <w:proofErr w:type="spellStart"/>
      <w:r w:rsidR="00D172CD">
        <w:rPr>
          <w:sz w:val="26"/>
          <w:szCs w:val="26"/>
        </w:rPr>
        <w:t>г</w:t>
      </w:r>
      <w:proofErr w:type="gramStart"/>
      <w:r w:rsidR="00D172CD">
        <w:rPr>
          <w:sz w:val="26"/>
          <w:szCs w:val="26"/>
        </w:rPr>
        <w:t>.Е</w:t>
      </w:r>
      <w:proofErr w:type="gramEnd"/>
      <w:r w:rsidR="00D172CD">
        <w:rPr>
          <w:sz w:val="26"/>
          <w:szCs w:val="26"/>
        </w:rPr>
        <w:t>нисейска</w:t>
      </w:r>
      <w:proofErr w:type="spellEnd"/>
      <w:r w:rsidR="00D172CD">
        <w:rPr>
          <w:sz w:val="26"/>
          <w:szCs w:val="26"/>
        </w:rPr>
        <w:t xml:space="preserve"> – М.В. Белоусов.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2, площадью 146,7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Нежилое помещение № 3, площадью 4,5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  <w:bookmarkStart w:id="0" w:name="_GoBack"/>
      <w:bookmarkEnd w:id="0"/>
    </w:p>
    <w:p w:rsidR="00D172CD" w:rsidRDefault="00D172CD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D172CD" w:rsidP="00791387">
      <w:pPr>
        <w:pStyle w:val="a3"/>
        <w:ind w:firstLine="708"/>
        <w:jc w:val="both"/>
        <w:rPr>
          <w:sz w:val="26"/>
          <w:szCs w:val="26"/>
        </w:rPr>
      </w:pPr>
      <w:r w:rsidRPr="00D172CD">
        <w:rPr>
          <w:b/>
          <w:sz w:val="26"/>
          <w:szCs w:val="26"/>
        </w:rPr>
        <w:t>Лот № 3</w:t>
      </w:r>
      <w:r w:rsidRPr="00D172CD">
        <w:rPr>
          <w:sz w:val="26"/>
          <w:szCs w:val="26"/>
        </w:rPr>
        <w:t xml:space="preserve"> – </w:t>
      </w:r>
      <w:r w:rsidRPr="00D172CD">
        <w:rPr>
          <w:sz w:val="26"/>
          <w:szCs w:val="26"/>
        </w:rPr>
        <w:t xml:space="preserve">Технологическое оборудование, расположенное в нежилом здании (котельная), находящемся по адресу: </w:t>
      </w:r>
      <w:proofErr w:type="gramStart"/>
      <w:r w:rsidRPr="00D172CD">
        <w:rPr>
          <w:sz w:val="26"/>
          <w:szCs w:val="26"/>
        </w:rPr>
        <w:t>Красноярский край, г. Енисейск, ул. Рабоче – Крестьянская, 202 «А»</w:t>
      </w:r>
      <w:r>
        <w:rPr>
          <w:sz w:val="26"/>
          <w:szCs w:val="26"/>
        </w:rPr>
        <w:t xml:space="preserve"> - признан состоявшимся.</w:t>
      </w:r>
      <w:proofErr w:type="gramEnd"/>
    </w:p>
    <w:p w:rsidR="00D172CD" w:rsidRPr="00D172CD" w:rsidRDefault="00D172CD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Победитель – ИП Ким Н.С.</w:t>
      </w:r>
    </w:p>
    <w:p w:rsidR="009831D8" w:rsidRPr="00D172CD" w:rsidRDefault="009831D8">
      <w:pPr>
        <w:rPr>
          <w:b/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2015-07-27T08:28:00Z</cp:lastPrinted>
  <dcterms:created xsi:type="dcterms:W3CDTF">2015-07-27T08:20:00Z</dcterms:created>
  <dcterms:modified xsi:type="dcterms:W3CDTF">2015-09-08T05:25:00Z</dcterms:modified>
</cp:coreProperties>
</file>