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E8" w:rsidRPr="001E58E8" w:rsidRDefault="001E58E8" w:rsidP="001E58E8">
      <w:pPr>
        <w:pStyle w:val="a3"/>
        <w:spacing w:before="10"/>
        <w:jc w:val="center"/>
        <w:rPr>
          <w:b/>
          <w:sz w:val="28"/>
          <w:szCs w:val="28"/>
        </w:rPr>
      </w:pPr>
      <w:bookmarkStart w:id="0" w:name="_GoBack"/>
      <w:r w:rsidRPr="001E58E8">
        <w:rPr>
          <w:b/>
          <w:sz w:val="28"/>
          <w:szCs w:val="28"/>
        </w:rPr>
        <w:t>О начале</w:t>
      </w:r>
      <w:r>
        <w:rPr>
          <w:b/>
          <w:sz w:val="28"/>
          <w:szCs w:val="28"/>
        </w:rPr>
        <w:t xml:space="preserve"> предварительного отбора </w:t>
      </w:r>
      <w:bookmarkEnd w:id="0"/>
      <w:r>
        <w:rPr>
          <w:b/>
          <w:sz w:val="28"/>
          <w:szCs w:val="28"/>
        </w:rPr>
        <w:t>подрядных организаций</w:t>
      </w:r>
    </w:p>
    <w:p w:rsidR="00277928" w:rsidRDefault="001E58E8">
      <w:pPr>
        <w:pStyle w:val="a3"/>
        <w:spacing w:before="90"/>
        <w:ind w:left="382" w:right="283" w:firstLine="85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5.15pt;margin-top:-94.5pt;width:124.4pt;height:12.25pt;z-index:-15770624;mso-position-horizontal-relative:page" filled="f" stroked="f">
            <v:textbox inset="0,0,0,0">
              <w:txbxContent>
                <w:p w:rsidR="00277928" w:rsidRDefault="001E58E8">
                  <w:pPr>
                    <w:spacing w:line="244" w:lineRule="exact"/>
                  </w:pPr>
                  <w:r>
                    <w:rPr>
                      <w:color w:val="000009"/>
                      <w:spacing w:val="-1"/>
                    </w:rPr>
                    <w:t>[МЕСТО</w:t>
                  </w:r>
                  <w:r>
                    <w:rPr>
                      <w:color w:val="000009"/>
                      <w:spacing w:val="-12"/>
                    </w:rPr>
                    <w:t xml:space="preserve"> </w:t>
                  </w:r>
                  <w:r>
                    <w:rPr>
                      <w:color w:val="000009"/>
                    </w:rPr>
                    <w:t>ДЛЯ</w:t>
                  </w:r>
                  <w:r>
                    <w:rPr>
                      <w:color w:val="000009"/>
                      <w:spacing w:val="-12"/>
                    </w:rPr>
                    <w:t xml:space="preserve"> </w:t>
                  </w:r>
                  <w:r>
                    <w:rPr>
                      <w:color w:val="000009"/>
                    </w:rPr>
                    <w:t>ШТАМПА]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специализированной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некоммерческой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направленную</w:t>
      </w:r>
      <w:r>
        <w:rPr>
          <w:color w:val="000009"/>
          <w:spacing w:val="-6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капитального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многоквартирных домах, подрядных организаций для оказания услуг и 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капитальному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многоквартирном доме, утвержденным постановлением Правительст</w:t>
      </w:r>
      <w:r>
        <w:rPr>
          <w:color w:val="000009"/>
        </w:rPr>
        <w:t>ва РФ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01.07.2016 № 615, министерством строительства Красноярского края объявлен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подрядных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реестр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квалифицированных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подрядных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капитальному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многоквартирных домах. Прием заявок будет осуществляться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12.11.2021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03.12.2021 года.</w:t>
      </w:r>
    </w:p>
    <w:p w:rsidR="00277928" w:rsidRDefault="001E58E8">
      <w:pPr>
        <w:pStyle w:val="a3"/>
        <w:ind w:left="382" w:right="284" w:firstLine="851"/>
        <w:jc w:val="both"/>
      </w:pPr>
      <w:r>
        <w:rPr>
          <w:color w:val="000009"/>
        </w:rPr>
        <w:t>Изв</w:t>
      </w:r>
      <w:r>
        <w:rPr>
          <w:color w:val="000009"/>
        </w:rPr>
        <w:t>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конкурсные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национальной</w:t>
      </w:r>
      <w:r>
        <w:rPr>
          <w:color w:val="000009"/>
          <w:spacing w:val="-65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площадке</w:t>
      </w:r>
      <w:r>
        <w:rPr>
          <w:color w:val="000009"/>
          <w:spacing w:val="1"/>
        </w:rPr>
        <w:t xml:space="preserve"> </w:t>
      </w:r>
      <w:hyperlink r:id="rId5">
        <w:r>
          <w:rPr>
            <w:color w:val="000009"/>
          </w:rPr>
          <w:t>http://www.etp-ets.ru</w:t>
        </w:r>
      </w:hyperlink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официальном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сайте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строительства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Красноярского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края</w:t>
      </w:r>
      <w:r>
        <w:rPr>
          <w:color w:val="000009"/>
          <w:spacing w:val="-5"/>
        </w:rPr>
        <w:t xml:space="preserve"> </w:t>
      </w:r>
      <w:hyperlink r:id="rId6">
        <w:r>
          <w:rPr>
            <w:color w:val="000009"/>
          </w:rPr>
          <w:t>http://minstroy.krskstate.ru.</w:t>
        </w:r>
      </w:hyperlink>
    </w:p>
    <w:p w:rsidR="00277928" w:rsidRDefault="001E58E8">
      <w:pPr>
        <w:pStyle w:val="a3"/>
        <w:ind w:left="382" w:right="287" w:firstLine="851"/>
        <w:jc w:val="both"/>
      </w:pPr>
      <w:r>
        <w:rPr>
          <w:color w:val="000009"/>
        </w:rPr>
        <w:t xml:space="preserve">Контактные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данные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специалиста: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Хейкинен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Ирина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Анатольевна</w:t>
      </w:r>
      <w:r>
        <w:rPr>
          <w:color w:val="000009"/>
          <w:spacing w:val="-65"/>
        </w:rPr>
        <w:t xml:space="preserve"> </w:t>
      </w:r>
      <w:r>
        <w:rPr>
          <w:color w:val="000009"/>
        </w:rPr>
        <w:t>тел: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(391)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211-50-75,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адрес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почты:</w:t>
      </w:r>
      <w:r>
        <w:rPr>
          <w:color w:val="000009"/>
          <w:spacing w:val="-1"/>
        </w:rPr>
        <w:t xml:space="preserve"> </w:t>
      </w:r>
      <w:hyperlink r:id="rId7">
        <w:r>
          <w:rPr>
            <w:color w:val="000009"/>
          </w:rPr>
          <w:t>m019@msakrsk.ru.</w:t>
        </w:r>
      </w:hyperlink>
    </w:p>
    <w:p w:rsidR="00277928" w:rsidRDefault="00277928">
      <w:pPr>
        <w:pStyle w:val="a3"/>
        <w:rPr>
          <w:sz w:val="20"/>
        </w:rPr>
      </w:pPr>
    </w:p>
    <w:p w:rsidR="00277928" w:rsidRDefault="00277928">
      <w:pPr>
        <w:pStyle w:val="a3"/>
        <w:rPr>
          <w:sz w:val="20"/>
        </w:rPr>
      </w:pPr>
    </w:p>
    <w:p w:rsidR="00277928" w:rsidRDefault="00277928">
      <w:pPr>
        <w:pStyle w:val="a3"/>
        <w:spacing w:before="10"/>
        <w:rPr>
          <w:sz w:val="16"/>
        </w:rPr>
      </w:pPr>
    </w:p>
    <w:sectPr w:rsidR="00277928">
      <w:type w:val="continuous"/>
      <w:pgSz w:w="11910" w:h="16840"/>
      <w:pgMar w:top="1120" w:right="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77928"/>
    <w:rsid w:val="001E58E8"/>
    <w:rsid w:val="002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E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E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019@msak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stroy.krskstate.ru/" TargetMode="External"/><Relationship Id="rId5" Type="http://schemas.openxmlformats.org/officeDocument/2006/relationships/hyperlink" Target="http://www.etp-et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Пользователь</cp:lastModifiedBy>
  <cp:revision>2</cp:revision>
  <dcterms:created xsi:type="dcterms:W3CDTF">2021-11-23T05:50:00Z</dcterms:created>
  <dcterms:modified xsi:type="dcterms:W3CDTF">2021-11-23T05:50:00Z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