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5E" w:rsidRPr="005F235C" w:rsidRDefault="00C3705E" w:rsidP="00C3705E">
      <w:pPr>
        <w:pStyle w:val="a3"/>
        <w:spacing w:after="0" w:afterAutospacing="0"/>
        <w:jc w:val="center"/>
        <w:rPr>
          <w:b/>
          <w:sz w:val="26"/>
          <w:szCs w:val="26"/>
        </w:rPr>
      </w:pPr>
      <w:r w:rsidRPr="005F235C">
        <w:rPr>
          <w:b/>
          <w:sz w:val="26"/>
          <w:szCs w:val="26"/>
        </w:rPr>
        <w:t>Доклад</w:t>
      </w:r>
    </w:p>
    <w:p w:rsidR="00C3705E" w:rsidRPr="005F235C" w:rsidRDefault="00C3705E" w:rsidP="00C3705E">
      <w:pPr>
        <w:pStyle w:val="a3"/>
        <w:spacing w:after="0" w:afterAutospacing="0"/>
        <w:jc w:val="center"/>
        <w:rPr>
          <w:b/>
          <w:sz w:val="26"/>
          <w:szCs w:val="26"/>
        </w:rPr>
      </w:pPr>
      <w:r w:rsidRPr="005F235C">
        <w:rPr>
          <w:b/>
          <w:sz w:val="26"/>
          <w:szCs w:val="26"/>
        </w:rPr>
        <w:t>об осуществлении муниципального земельного контроля на территории города Енисейска и об эффе</w:t>
      </w:r>
      <w:r w:rsidRPr="005F235C">
        <w:rPr>
          <w:b/>
          <w:sz w:val="26"/>
          <w:szCs w:val="26"/>
        </w:rPr>
        <w:t>ктивности такого контроля в 2017</w:t>
      </w:r>
      <w:r w:rsidRPr="005F235C">
        <w:rPr>
          <w:b/>
          <w:sz w:val="26"/>
          <w:szCs w:val="26"/>
        </w:rPr>
        <w:t xml:space="preserve"> г.</w:t>
      </w:r>
    </w:p>
    <w:p w:rsidR="00C3705E" w:rsidRPr="001C4AB0" w:rsidRDefault="00C3705E" w:rsidP="00C3705E">
      <w:pPr>
        <w:pStyle w:val="a3"/>
        <w:spacing w:after="0" w:afterAutospacing="0"/>
        <w:jc w:val="center"/>
        <w:rPr>
          <w:sz w:val="26"/>
          <w:szCs w:val="26"/>
        </w:rPr>
      </w:pPr>
      <w:r w:rsidRPr="001C4AB0">
        <w:rPr>
          <w:sz w:val="26"/>
          <w:szCs w:val="26"/>
        </w:rPr>
        <w:t>Раздел 1.</w:t>
      </w:r>
    </w:p>
    <w:p w:rsidR="00C3705E" w:rsidRPr="005F235C" w:rsidRDefault="00C3705E" w:rsidP="005F235C">
      <w:pPr>
        <w:pStyle w:val="a3"/>
        <w:spacing w:after="0" w:afterAutospacing="0"/>
        <w:ind w:firstLine="708"/>
        <w:jc w:val="both"/>
        <w:rPr>
          <w:b/>
          <w:sz w:val="26"/>
          <w:szCs w:val="26"/>
        </w:rPr>
      </w:pPr>
      <w:r w:rsidRPr="005F235C">
        <w:rPr>
          <w:b/>
          <w:sz w:val="26"/>
          <w:szCs w:val="26"/>
        </w:rPr>
        <w:t xml:space="preserve">Состояние нормативно-правового регулирования в соответствующей сфере деятельности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r w:rsidRPr="001C4AB0">
        <w:rPr>
          <w:sz w:val="26"/>
          <w:szCs w:val="26"/>
        </w:rPr>
        <w:tab/>
        <w:t xml:space="preserve">Перечень нормативных правовых актов, регулирующих осуществление муниципального земельного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Земельный кодекс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Градостроительный кодекс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Федеральный закон от 06.10.2003 № 131-ФЗ «Об общих принципах организации местного самоуправления в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Федеральный закон от 02.05.2006 № 59-ФЗ «О порядке рассмотрения обращений граждан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постановление Правительства Красноярского края</w:t>
      </w:r>
      <w:r>
        <w:rPr>
          <w:sz w:val="26"/>
          <w:szCs w:val="26"/>
        </w:rPr>
        <w:t xml:space="preserve"> № 86-п</w:t>
      </w:r>
      <w:r w:rsidRPr="001C4AB0">
        <w:rPr>
          <w:sz w:val="26"/>
          <w:szCs w:val="26"/>
        </w:rPr>
        <w:t xml:space="preserve"> от 01.03.16 г. «Об установлении порядка осуществления муниципального земельного контроля»;</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Для осуществления муниципального земельного контроля на территории города администрацией города Енисейска разработан Регламент осуществления муниципального земельного контроля на территории муниципального образования город Енисейск</w:t>
      </w:r>
      <w:r>
        <w:rPr>
          <w:sz w:val="26"/>
          <w:szCs w:val="26"/>
        </w:rPr>
        <w:t>, утвержденный п</w:t>
      </w:r>
      <w:r w:rsidRPr="001C4AB0">
        <w:rPr>
          <w:sz w:val="26"/>
          <w:szCs w:val="26"/>
        </w:rPr>
        <w:t>остановлением Администрации города Енисейска от 30.12.2016 г. № 276</w:t>
      </w:r>
      <w:r>
        <w:rPr>
          <w:sz w:val="26"/>
          <w:szCs w:val="26"/>
        </w:rPr>
        <w:t>-п</w:t>
      </w:r>
      <w:r w:rsidRPr="001C4AB0">
        <w:rPr>
          <w:sz w:val="26"/>
          <w:szCs w:val="26"/>
        </w:rPr>
        <w:t xml:space="preserve"> и Порядок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земельных участков при осуществлении муниципального земельного контроля на территории муниципального образования города Енисейск, утвержденный постановлением Администрации города Енисейска от 27.02.2017 г. № 31-п. Регламент размещен на официальном сайте http://www.eniseysk.com/ муниципального образования город Енисейск.  </w:t>
      </w:r>
    </w:p>
    <w:p w:rsidR="00C3705E" w:rsidRPr="001C4AB0" w:rsidRDefault="00C3705E" w:rsidP="00C3705E">
      <w:pPr>
        <w:pStyle w:val="a3"/>
        <w:spacing w:before="0" w:beforeAutospacing="0" w:after="0" w:afterAutospacing="0"/>
        <w:ind w:firstLine="709"/>
        <w:contextualSpacing/>
        <w:jc w:val="both"/>
        <w:rPr>
          <w:sz w:val="26"/>
          <w:szCs w:val="26"/>
        </w:rPr>
      </w:pPr>
      <w:r w:rsidRPr="001C4AB0">
        <w:rPr>
          <w:sz w:val="26"/>
          <w:szCs w:val="26"/>
        </w:rPr>
        <w:t xml:space="preserve">В рамках проведения антикоррупционной экспертизы в соответствии с постановлением Администрации города Енисейска от 05.12.2016 № 234-п «Об утверждении инструкции по делопроизводству» в Административном регламенте осуществления муниципального земельного контроля на территории муниципального образования город Енисейск признаки </w:t>
      </w:r>
      <w:proofErr w:type="spellStart"/>
      <w:r w:rsidRPr="001C4AB0">
        <w:rPr>
          <w:sz w:val="26"/>
          <w:szCs w:val="26"/>
        </w:rPr>
        <w:t>коррупциогенности</w:t>
      </w:r>
      <w:proofErr w:type="spellEnd"/>
      <w:r w:rsidRPr="001C4AB0">
        <w:rPr>
          <w:sz w:val="26"/>
          <w:szCs w:val="26"/>
        </w:rPr>
        <w:t xml:space="preserve"> отсутствуют. </w:t>
      </w:r>
    </w:p>
    <w:p w:rsidR="00C3705E" w:rsidRPr="001C4AB0" w:rsidRDefault="00C3705E" w:rsidP="00C3705E">
      <w:pPr>
        <w:pStyle w:val="a3"/>
        <w:spacing w:after="0" w:afterAutospacing="0"/>
        <w:ind w:firstLine="709"/>
        <w:contextualSpacing/>
        <w:jc w:val="both"/>
        <w:rPr>
          <w:sz w:val="26"/>
          <w:szCs w:val="26"/>
        </w:rPr>
      </w:pPr>
      <w:r w:rsidRPr="001C4AB0">
        <w:rPr>
          <w:sz w:val="26"/>
          <w:szCs w:val="26"/>
        </w:rPr>
        <w:t xml:space="preserve">Действующая нормативная база для проведения муниципального контроля соответствует действующему законодательству, содержит достаточный </w:t>
      </w:r>
      <w:r w:rsidRPr="001C4AB0">
        <w:rPr>
          <w:sz w:val="26"/>
          <w:szCs w:val="26"/>
        </w:rPr>
        <w:lastRenderedPageBreak/>
        <w:t xml:space="preserve">инструментарий, позволяющий организовать соответствующую контрольную работу для исполнения полномочий по муниципальному контролю на местах.  </w:t>
      </w:r>
    </w:p>
    <w:p w:rsidR="00C3705E" w:rsidRPr="001C4AB0" w:rsidRDefault="00C3705E" w:rsidP="005F235C">
      <w:pPr>
        <w:pStyle w:val="a3"/>
        <w:spacing w:after="0" w:afterAutospacing="0"/>
        <w:jc w:val="center"/>
        <w:rPr>
          <w:sz w:val="26"/>
          <w:szCs w:val="26"/>
        </w:rPr>
      </w:pPr>
      <w:r w:rsidRPr="001C4AB0">
        <w:rPr>
          <w:sz w:val="26"/>
          <w:szCs w:val="26"/>
        </w:rPr>
        <w:t>Раздел 2.</w:t>
      </w:r>
    </w:p>
    <w:p w:rsidR="00C3705E" w:rsidRPr="005F235C" w:rsidRDefault="00C3705E" w:rsidP="00C3705E">
      <w:pPr>
        <w:pStyle w:val="a3"/>
        <w:spacing w:after="0" w:afterAutospacing="0"/>
        <w:jc w:val="center"/>
        <w:rPr>
          <w:b/>
          <w:sz w:val="26"/>
          <w:szCs w:val="26"/>
        </w:rPr>
      </w:pPr>
      <w:r w:rsidRPr="005F235C">
        <w:rPr>
          <w:b/>
          <w:sz w:val="26"/>
          <w:szCs w:val="26"/>
        </w:rPr>
        <w:t>Организация муниципального контроля</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В качестве уполномоченного органа на осуществление муниципального земельного контроля на территории муниципального образов</w:t>
      </w:r>
      <w:r>
        <w:rPr>
          <w:sz w:val="26"/>
          <w:szCs w:val="26"/>
        </w:rPr>
        <w:t>ания город Енисейск определена а</w:t>
      </w:r>
      <w:r w:rsidRPr="001C4AB0">
        <w:rPr>
          <w:sz w:val="26"/>
          <w:szCs w:val="26"/>
        </w:rPr>
        <w:t xml:space="preserve">дминистрация города Енисейска Красноярского края, осуществляющая на сегодняшний день муниципальный земельный контроль.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Отдельными штатными единицами, уполномоченными на осуществление муниципального контроля, структурные подразделения муниципального образования не располагают.  </w:t>
      </w:r>
    </w:p>
    <w:p w:rsidR="00C3705E" w:rsidRPr="001C4AB0" w:rsidRDefault="00C3705E" w:rsidP="00C3705E">
      <w:pPr>
        <w:pStyle w:val="a3"/>
        <w:spacing w:before="0" w:beforeAutospacing="0" w:after="0" w:afterAutospacing="0"/>
        <w:ind w:firstLine="708"/>
        <w:jc w:val="both"/>
        <w:rPr>
          <w:color w:val="FF0000"/>
          <w:sz w:val="26"/>
          <w:szCs w:val="26"/>
        </w:rPr>
      </w:pPr>
      <w:r w:rsidRPr="001C4AB0">
        <w:rPr>
          <w:sz w:val="26"/>
          <w:szCs w:val="26"/>
        </w:rPr>
        <w:t xml:space="preserve">Для проведения мероприятий по муниципальному земельному контролю определен один муниципальных служащий - ведущий специалист отдела строительства и архитектуры. Данный специалист находится в штате администрации, ведение муниципального контроля вменено ему в обязанности согласно </w:t>
      </w:r>
      <w:r>
        <w:rPr>
          <w:sz w:val="26"/>
          <w:szCs w:val="26"/>
        </w:rPr>
        <w:t>р</w:t>
      </w:r>
      <w:r w:rsidRPr="001C4AB0">
        <w:rPr>
          <w:sz w:val="26"/>
          <w:szCs w:val="26"/>
        </w:rPr>
        <w:t xml:space="preserve">аспоряжению Администрации города Енисейска от </w:t>
      </w:r>
      <w:r>
        <w:rPr>
          <w:sz w:val="26"/>
          <w:szCs w:val="26"/>
        </w:rPr>
        <w:t>30.</w:t>
      </w:r>
      <w:r w:rsidRPr="00DA63EC">
        <w:rPr>
          <w:sz w:val="26"/>
          <w:szCs w:val="26"/>
        </w:rPr>
        <w:t xml:space="preserve">01.17 </w:t>
      </w:r>
      <w:r>
        <w:rPr>
          <w:sz w:val="26"/>
          <w:szCs w:val="26"/>
        </w:rPr>
        <w:t>г</w:t>
      </w:r>
      <w:r w:rsidRPr="00DA63EC">
        <w:rPr>
          <w:sz w:val="26"/>
          <w:szCs w:val="26"/>
        </w:rPr>
        <w:t xml:space="preserve">. 77-р.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На практике осуществление функции контроля организовать очень сложно, в связи с тем, что специалист, на который эта работа возложена, помимо функций контроля осуществляют большое количество иных функций.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земельного фонда федеральными законами, законами Красноярского края, а также муниципальными правовыми актами.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При осуществлении муниципального земельного контроля администрация города Енисейска, должностное лицо, в соответствии с возложенными на него задачами выполняет следующие функции при осуществлении муниципального земельного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подготавливает планы проведения проверок в отношении юридических лиц и индивидуальных предпринимателей, дополнительно согласовывая с прокуратурой; ведет переписку и осуществляет делопроизводство по вопросам организации муниципального контроля на территории города;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принимает участие в разработке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проводит проверки по соблюдению установленных правовыми нормами правил и порядков осуществления деятельности;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 предъявлении служебного удостоверения и копии распоряжения главы администрации города (исполняющего обязанности главы администрации города) о назначении проверки посещать территорию и расположенные на ней здания, строения, сооружения, проводить их обследования;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по согласованию с органами государственной власти, местного самоуправления, научных и иных организаций привлекает при необходимости специалистов этих структур к проводимым проверкам и обследованиям; </w:t>
      </w:r>
    </w:p>
    <w:p w:rsidR="00C3705E" w:rsidRPr="001C4AB0" w:rsidRDefault="00C3705E" w:rsidP="00C3705E">
      <w:pPr>
        <w:pStyle w:val="a3"/>
        <w:spacing w:before="0" w:beforeAutospacing="0" w:after="0" w:afterAutospacing="0"/>
        <w:jc w:val="both"/>
        <w:rPr>
          <w:sz w:val="26"/>
          <w:szCs w:val="26"/>
        </w:rPr>
      </w:pPr>
      <w:r w:rsidRPr="001C4AB0">
        <w:rPr>
          <w:sz w:val="26"/>
          <w:szCs w:val="26"/>
        </w:rPr>
        <w:lastRenderedPageBreak/>
        <w:t xml:space="preserve">* обращается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их деятельности по осуществлению муниципального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составляет акты по результатам проверок по установленной форме;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 обнаружении признаков состава правонарушения, материалы проверок в отношении проверяемых лиц направляет для рассмотрения в специально уполномоченный государственный орган;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обязательных требований;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 выявлении нарушений выдавать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вести контроль за его исполнением;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ежегодно организует подготовку докладов об осуществлении муниципального контроля, об эффективности такого контроля.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r w:rsidRPr="001C4AB0">
        <w:rPr>
          <w:sz w:val="26"/>
          <w:szCs w:val="26"/>
        </w:rPr>
        <w:tab/>
        <w:t xml:space="preserve">При осуществлении муниципального земельного контроля администрация города Енисейска, должностное лицо, осуществляющее муниципальный земельный контроль, при проведении проверок в отношении юридических лиц и индивидуальных предпринимателей обязаны: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уведомлять о проведении проверки в порядке и сроки, установленные законодательством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проводить проверки на основании распоряжения главы администрации города (исполняющего обязанности главы администрации города) в соответствии с их назначением (далее - распоряжение о проведении проверки);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1C4AB0">
        <w:rPr>
          <w:sz w:val="26"/>
          <w:szCs w:val="26"/>
        </w:rPr>
        <w:lastRenderedPageBreak/>
        <w:t xml:space="preserve">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соблюдать сроки проведения проверки, установленные Федеральным законом № 294-ФЗ;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проводиться проверка;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осуществлять запись о проведенной проверке в журнале учета проверок.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Порядок исполнения функций администрацией города Енисейска определен в Административном регламенте осуществления муниципального земельного контроля на территории города Енисейска, утвержденном постановлением Администрации города Енисейска от 23.06.2016 г. № 132-п.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Администрации города Енисейска при осуществлении функции муниципального земельного контроля взаимодействует с Службой строительного надзора и жилищного контроля Красноярского края, Енисейским отделом Управлением Федеральной службы государственной регистрации, кадастра и картографии по Красноярскому краю, Енисейской межрайонной прокуратурой и МО МВД России «Енисейский» в области по: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информированию о результатах проводимых проверок, соблюдении законодательства в области земельных правоотношений;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вопросам планирования ежегодных плановых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оказанию информационно-методической, консультационной, организационной поддержки;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привлечению лиц, допустивших нарушения обязательных требований, к административной ответственности;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Организациями, подведомственными органами местного самоуправления, функции по муниципальному земельному контролю в отчетном периоде не осуществлялись.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Работа по аккредитации юридических лиц и граждан в качестве экспертных организации и экспертов, привлекаемых к выполнению мероприятий по контролю при проведении проверок, в отчетном периоде не проводилась. </w:t>
      </w:r>
    </w:p>
    <w:p w:rsidR="00C3705E" w:rsidRPr="001C4AB0" w:rsidRDefault="00C3705E" w:rsidP="00CD6493">
      <w:pPr>
        <w:pStyle w:val="a3"/>
        <w:spacing w:after="0" w:afterAutospacing="0"/>
        <w:jc w:val="center"/>
        <w:rPr>
          <w:sz w:val="26"/>
          <w:szCs w:val="26"/>
        </w:rPr>
      </w:pPr>
      <w:r w:rsidRPr="001C4AB0">
        <w:rPr>
          <w:sz w:val="26"/>
          <w:szCs w:val="26"/>
        </w:rPr>
        <w:t>Раздел 3.</w:t>
      </w:r>
    </w:p>
    <w:p w:rsidR="00CD6493" w:rsidRPr="00CD6493" w:rsidRDefault="00C3705E" w:rsidP="00CD6493">
      <w:pPr>
        <w:pStyle w:val="a3"/>
        <w:spacing w:after="0" w:afterAutospacing="0"/>
        <w:jc w:val="center"/>
        <w:rPr>
          <w:b/>
          <w:sz w:val="26"/>
          <w:szCs w:val="26"/>
        </w:rPr>
      </w:pPr>
      <w:r w:rsidRPr="00CD6493">
        <w:rPr>
          <w:b/>
          <w:sz w:val="26"/>
          <w:szCs w:val="26"/>
        </w:rPr>
        <w:t>Финансовое и кадровое обеспечение муниципального контроля</w:t>
      </w:r>
    </w:p>
    <w:p w:rsidR="00C3705E" w:rsidRPr="001C4AB0" w:rsidRDefault="00C3705E" w:rsidP="00CD6493">
      <w:pPr>
        <w:pStyle w:val="a3"/>
        <w:spacing w:before="0" w:beforeAutospacing="0" w:after="0" w:afterAutospacing="0"/>
        <w:ind w:firstLine="708"/>
        <w:jc w:val="both"/>
        <w:rPr>
          <w:sz w:val="26"/>
          <w:szCs w:val="26"/>
        </w:rPr>
      </w:pPr>
      <w:r w:rsidRPr="001C4AB0">
        <w:rPr>
          <w:sz w:val="26"/>
          <w:szCs w:val="26"/>
        </w:rPr>
        <w:t xml:space="preserve">В бюджете города финансовое обеспечение исполнения функций по осуществлению муниципального контроля </w:t>
      </w:r>
      <w:r>
        <w:rPr>
          <w:sz w:val="26"/>
          <w:szCs w:val="26"/>
        </w:rPr>
        <w:t>в 2017</w:t>
      </w:r>
      <w:r w:rsidRPr="001C4AB0">
        <w:rPr>
          <w:sz w:val="26"/>
          <w:szCs w:val="26"/>
        </w:rPr>
        <w:t xml:space="preserve"> г. предусмотрено</w:t>
      </w:r>
      <w:r w:rsidR="00B0604E">
        <w:rPr>
          <w:sz w:val="26"/>
          <w:szCs w:val="26"/>
        </w:rPr>
        <w:t xml:space="preserve"> в размере 50000 руб., для приобретения оборудования и заключения договоров с экспертными организациями.</w:t>
      </w:r>
      <w:r w:rsidRPr="001C4AB0">
        <w:rPr>
          <w:sz w:val="26"/>
          <w:szCs w:val="26"/>
        </w:rPr>
        <w:t xml:space="preserve">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lastRenderedPageBreak/>
        <w:t xml:space="preserve">Для проведения мероприятий по муниципальному земельному контролю определен один муниципальных служащий - одна штатная единица. Данный специалист находится в штате администрации, ведение муниципального контроля вменено ему в должностную инструкцию.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За отчетный период мероприятия по повышению уровня квалификации работника, выполняющего </w:t>
      </w:r>
      <w:proofErr w:type="gramStart"/>
      <w:r w:rsidRPr="001C4AB0">
        <w:rPr>
          <w:sz w:val="26"/>
          <w:szCs w:val="26"/>
        </w:rPr>
        <w:t>контрольные функции</w:t>
      </w:r>
      <w:proofErr w:type="gramEnd"/>
      <w:r w:rsidRPr="001C4AB0">
        <w:rPr>
          <w:sz w:val="26"/>
          <w:szCs w:val="26"/>
        </w:rPr>
        <w:t xml:space="preserve"> </w:t>
      </w:r>
      <w:r w:rsidR="00B0604E">
        <w:rPr>
          <w:sz w:val="26"/>
          <w:szCs w:val="26"/>
        </w:rPr>
        <w:t xml:space="preserve">не </w:t>
      </w:r>
      <w:r w:rsidR="00B0604E" w:rsidRPr="001C4AB0">
        <w:rPr>
          <w:sz w:val="26"/>
          <w:szCs w:val="26"/>
        </w:rPr>
        <w:t>проводились</w:t>
      </w:r>
      <w:r w:rsidR="00B0604E">
        <w:rPr>
          <w:sz w:val="26"/>
          <w:szCs w:val="26"/>
        </w:rPr>
        <w:t>.</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Должностное лицо Администрации города Енисейска, выполняющее функции по муниципальному земельному контролю, имеет высшее юридическое образование.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CD6493" w:rsidRDefault="00C3705E" w:rsidP="00CD6493">
      <w:pPr>
        <w:pStyle w:val="a3"/>
        <w:spacing w:before="0" w:beforeAutospacing="0" w:after="0" w:afterAutospacing="0"/>
        <w:jc w:val="both"/>
        <w:rPr>
          <w:sz w:val="26"/>
          <w:szCs w:val="26"/>
        </w:rPr>
      </w:pPr>
      <w:r w:rsidRPr="001C4AB0">
        <w:rPr>
          <w:sz w:val="26"/>
          <w:szCs w:val="26"/>
        </w:rPr>
        <w:t xml:space="preserve">. </w:t>
      </w:r>
    </w:p>
    <w:p w:rsidR="00C3705E" w:rsidRPr="001C4AB0" w:rsidRDefault="00C3705E" w:rsidP="00CD6493">
      <w:pPr>
        <w:pStyle w:val="a3"/>
        <w:spacing w:before="0" w:beforeAutospacing="0" w:after="0" w:afterAutospacing="0"/>
        <w:jc w:val="center"/>
        <w:rPr>
          <w:sz w:val="26"/>
          <w:szCs w:val="26"/>
        </w:rPr>
      </w:pPr>
      <w:r w:rsidRPr="001C4AB0">
        <w:rPr>
          <w:sz w:val="26"/>
          <w:szCs w:val="26"/>
        </w:rPr>
        <w:t>Раздел 4.</w:t>
      </w:r>
    </w:p>
    <w:p w:rsidR="00C3705E" w:rsidRPr="00CD6493" w:rsidRDefault="00C3705E" w:rsidP="00C3705E">
      <w:pPr>
        <w:pStyle w:val="a3"/>
        <w:spacing w:after="0" w:afterAutospacing="0"/>
        <w:jc w:val="center"/>
        <w:rPr>
          <w:b/>
          <w:sz w:val="26"/>
          <w:szCs w:val="26"/>
        </w:rPr>
      </w:pPr>
      <w:r w:rsidRPr="00CD6493">
        <w:rPr>
          <w:b/>
          <w:sz w:val="26"/>
          <w:szCs w:val="26"/>
        </w:rPr>
        <w:t>Проведение муниципального контроля</w:t>
      </w:r>
    </w:p>
    <w:p w:rsidR="00B0604E" w:rsidRDefault="00C3705E" w:rsidP="00B0604E">
      <w:pPr>
        <w:pStyle w:val="ConsPlusNonformat"/>
        <w:jc w:val="both"/>
        <w:rPr>
          <w:rFonts w:ascii="Times New Roman" w:hAnsi="Times New Roman" w:cs="Times New Roman"/>
          <w:color w:val="052635"/>
          <w:sz w:val="26"/>
          <w:szCs w:val="26"/>
          <w:shd w:val="clear" w:color="auto" w:fill="FFFFFF"/>
        </w:rPr>
      </w:pPr>
      <w:r w:rsidRPr="001C4AB0">
        <w:rPr>
          <w:sz w:val="26"/>
          <w:szCs w:val="26"/>
        </w:rPr>
        <w:t> </w:t>
      </w:r>
      <w:r w:rsidRPr="001C4AB0">
        <w:rPr>
          <w:sz w:val="26"/>
          <w:szCs w:val="26"/>
        </w:rPr>
        <w:tab/>
      </w:r>
      <w:r w:rsidRPr="00B0604E">
        <w:rPr>
          <w:rFonts w:ascii="Times New Roman" w:hAnsi="Times New Roman" w:cs="Times New Roman"/>
          <w:sz w:val="26"/>
          <w:szCs w:val="26"/>
        </w:rPr>
        <w:t>Администрацией города Енисейска плановые проверки проводились</w:t>
      </w:r>
      <w:r w:rsidR="00B0604E" w:rsidRPr="00B0604E">
        <w:rPr>
          <w:rFonts w:ascii="Times New Roman" w:hAnsi="Times New Roman" w:cs="Times New Roman"/>
          <w:sz w:val="26"/>
          <w:szCs w:val="26"/>
        </w:rPr>
        <w:t xml:space="preserve"> в отношении </w:t>
      </w:r>
      <w:r w:rsidR="00B0604E">
        <w:rPr>
          <w:rFonts w:ascii="Times New Roman" w:hAnsi="Times New Roman" w:cs="Times New Roman"/>
          <w:sz w:val="26"/>
          <w:szCs w:val="26"/>
        </w:rPr>
        <w:t>трех</w:t>
      </w:r>
      <w:r w:rsidR="00B0604E" w:rsidRPr="00B0604E">
        <w:rPr>
          <w:rFonts w:ascii="Times New Roman" w:hAnsi="Times New Roman" w:cs="Times New Roman"/>
          <w:sz w:val="26"/>
          <w:szCs w:val="26"/>
        </w:rPr>
        <w:t xml:space="preserve"> граждан (согласно плану </w:t>
      </w:r>
      <w:r w:rsidR="00B0604E" w:rsidRPr="00B0604E">
        <w:rPr>
          <w:rFonts w:ascii="Times New Roman" w:hAnsi="Times New Roman" w:cs="Times New Roman"/>
          <w:sz w:val="26"/>
          <w:szCs w:val="26"/>
        </w:rPr>
        <w:t xml:space="preserve">проведения проверок граждан администрацией города  на 2017 г., согласованного с Енисейской межрайонной прокуратурой, утвержденного распоряжением администрации города № 1319-р от 31.10.16 г., размещенного </w:t>
      </w:r>
      <w:r w:rsidR="00B0604E" w:rsidRPr="00B0604E">
        <w:rPr>
          <w:rFonts w:ascii="Times New Roman" w:hAnsi="Times New Roman" w:cs="Times New Roman"/>
          <w:color w:val="052635"/>
          <w:sz w:val="26"/>
          <w:szCs w:val="26"/>
          <w:shd w:val="clear" w:color="auto" w:fill="FFFFFF"/>
        </w:rPr>
        <w:t>на официальном сайте муниципального образования город Енисейск (</w:t>
      </w:r>
      <w:hyperlink r:id="rId4" w:history="1">
        <w:r w:rsidR="00B0604E" w:rsidRPr="00B0604E">
          <w:rPr>
            <w:rStyle w:val="a4"/>
            <w:rFonts w:ascii="Times New Roman" w:hAnsi="Times New Roman" w:cs="Times New Roman"/>
            <w:sz w:val="26"/>
            <w:szCs w:val="26"/>
            <w:shd w:val="clear" w:color="auto" w:fill="FFFFFF"/>
            <w:lang w:val="en-US"/>
          </w:rPr>
          <w:t>www</w:t>
        </w:r>
        <w:r w:rsidR="00B0604E" w:rsidRPr="00B0604E">
          <w:rPr>
            <w:rStyle w:val="a4"/>
            <w:rFonts w:ascii="Times New Roman" w:hAnsi="Times New Roman" w:cs="Times New Roman"/>
            <w:sz w:val="26"/>
            <w:szCs w:val="26"/>
            <w:shd w:val="clear" w:color="auto" w:fill="FFFFFF"/>
          </w:rPr>
          <w:t>.</w:t>
        </w:r>
        <w:proofErr w:type="spellStart"/>
        <w:r w:rsidR="00B0604E" w:rsidRPr="00B0604E">
          <w:rPr>
            <w:rStyle w:val="a4"/>
            <w:rFonts w:ascii="Times New Roman" w:hAnsi="Times New Roman" w:cs="Times New Roman"/>
            <w:sz w:val="26"/>
            <w:szCs w:val="26"/>
            <w:shd w:val="clear" w:color="auto" w:fill="FFFFFF"/>
            <w:lang w:val="en-US"/>
          </w:rPr>
          <w:t>eniseysk</w:t>
        </w:r>
        <w:proofErr w:type="spellEnd"/>
        <w:r w:rsidR="00B0604E" w:rsidRPr="00B0604E">
          <w:rPr>
            <w:rStyle w:val="a4"/>
            <w:rFonts w:ascii="Times New Roman" w:hAnsi="Times New Roman" w:cs="Times New Roman"/>
            <w:sz w:val="26"/>
            <w:szCs w:val="26"/>
            <w:shd w:val="clear" w:color="auto" w:fill="FFFFFF"/>
          </w:rPr>
          <w:t>.</w:t>
        </w:r>
        <w:r w:rsidR="00B0604E" w:rsidRPr="00B0604E">
          <w:rPr>
            <w:rStyle w:val="a4"/>
            <w:rFonts w:ascii="Times New Roman" w:hAnsi="Times New Roman" w:cs="Times New Roman"/>
            <w:sz w:val="26"/>
            <w:szCs w:val="26"/>
            <w:shd w:val="clear" w:color="auto" w:fill="FFFFFF"/>
            <w:lang w:val="en-US"/>
          </w:rPr>
          <w:t>com</w:t>
        </w:r>
      </w:hyperlink>
      <w:r w:rsidR="00B0604E" w:rsidRPr="00B0604E">
        <w:rPr>
          <w:rFonts w:ascii="Times New Roman" w:hAnsi="Times New Roman" w:cs="Times New Roman"/>
          <w:color w:val="052635"/>
          <w:sz w:val="26"/>
          <w:szCs w:val="26"/>
          <w:shd w:val="clear" w:color="auto" w:fill="FFFFFF"/>
        </w:rPr>
        <w:t xml:space="preserve">). </w:t>
      </w:r>
    </w:p>
    <w:p w:rsidR="00B0604E" w:rsidRPr="00B0604E" w:rsidRDefault="00B0604E" w:rsidP="00B0604E">
      <w:pPr>
        <w:pStyle w:val="ConsPlusNonformat"/>
        <w:jc w:val="both"/>
        <w:rPr>
          <w:rFonts w:ascii="Times New Roman" w:hAnsi="Times New Roman" w:cs="Times New Roman"/>
          <w:color w:val="052635"/>
          <w:sz w:val="26"/>
          <w:szCs w:val="26"/>
          <w:shd w:val="clear" w:color="auto" w:fill="FFFFFF"/>
        </w:rPr>
      </w:pPr>
      <w:r>
        <w:rPr>
          <w:rFonts w:ascii="Times New Roman" w:hAnsi="Times New Roman" w:cs="Times New Roman"/>
          <w:color w:val="052635"/>
          <w:sz w:val="26"/>
          <w:szCs w:val="26"/>
          <w:shd w:val="clear" w:color="auto" w:fill="FFFFFF"/>
        </w:rPr>
        <w:tab/>
        <w:t>Внеплановых проверок в отношении граждан проведено – 2.</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В отношении юридических лиц и индивидуальных предпринимателей</w:t>
      </w:r>
      <w:r w:rsidR="00B0604E">
        <w:rPr>
          <w:sz w:val="26"/>
          <w:szCs w:val="26"/>
        </w:rPr>
        <w:t xml:space="preserve">, </w:t>
      </w:r>
      <w:r w:rsidRPr="001C4AB0">
        <w:rPr>
          <w:sz w:val="26"/>
          <w:szCs w:val="26"/>
        </w:rPr>
        <w:t xml:space="preserve">плановые </w:t>
      </w:r>
      <w:r w:rsidR="00B0604E">
        <w:rPr>
          <w:sz w:val="26"/>
          <w:szCs w:val="26"/>
        </w:rPr>
        <w:t xml:space="preserve">и внеплановые </w:t>
      </w:r>
      <w:r w:rsidRPr="001C4AB0">
        <w:rPr>
          <w:sz w:val="26"/>
          <w:szCs w:val="26"/>
        </w:rPr>
        <w:t xml:space="preserve">проверки не проводились.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Эксперты и представите</w:t>
      </w:r>
      <w:r w:rsidR="00B0604E">
        <w:rPr>
          <w:sz w:val="26"/>
          <w:szCs w:val="26"/>
        </w:rPr>
        <w:t>ли экспертных организаций в 2017</w:t>
      </w:r>
      <w:r w:rsidRPr="001C4AB0">
        <w:rPr>
          <w:sz w:val="26"/>
          <w:szCs w:val="26"/>
        </w:rPr>
        <w:t xml:space="preserve"> году не привлекались к проведению мероприятий по муниципальному </w:t>
      </w:r>
      <w:r w:rsidR="00B0604E">
        <w:rPr>
          <w:sz w:val="26"/>
          <w:szCs w:val="26"/>
        </w:rPr>
        <w:t>земельному</w:t>
      </w:r>
      <w:r w:rsidRPr="001C4AB0">
        <w:rPr>
          <w:sz w:val="26"/>
          <w:szCs w:val="26"/>
        </w:rPr>
        <w:t xml:space="preserve"> контролю. </w:t>
      </w:r>
    </w:p>
    <w:p w:rsidR="00C3705E" w:rsidRPr="001C4AB0" w:rsidRDefault="00B0604E" w:rsidP="00C3705E">
      <w:pPr>
        <w:pStyle w:val="a3"/>
        <w:spacing w:before="0" w:beforeAutospacing="0" w:after="0" w:afterAutospacing="0"/>
        <w:ind w:firstLine="708"/>
        <w:jc w:val="both"/>
        <w:rPr>
          <w:sz w:val="26"/>
          <w:szCs w:val="26"/>
        </w:rPr>
      </w:pPr>
      <w:r>
        <w:rPr>
          <w:sz w:val="26"/>
          <w:szCs w:val="26"/>
        </w:rPr>
        <w:t>В 2017</w:t>
      </w:r>
      <w:r w:rsidR="00C3705E" w:rsidRPr="001C4AB0">
        <w:rPr>
          <w:sz w:val="26"/>
          <w:szCs w:val="26"/>
        </w:rPr>
        <w:t xml:space="preserve"> году случаев причинения юридическими лицами и индивидуальными </w:t>
      </w:r>
      <w:proofErr w:type="gramStart"/>
      <w:r w:rsidR="00C3705E" w:rsidRPr="001C4AB0">
        <w:rPr>
          <w:sz w:val="26"/>
          <w:szCs w:val="26"/>
        </w:rPr>
        <w:t>предпринимателями,  вреда</w:t>
      </w:r>
      <w:proofErr w:type="gramEnd"/>
      <w:r w:rsidR="00C3705E" w:rsidRPr="001C4AB0">
        <w:rPr>
          <w:sz w:val="26"/>
          <w:szCs w:val="26"/>
        </w:rPr>
        <w:t xml:space="preserve">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p>
    <w:p w:rsidR="00C3705E" w:rsidRPr="001C4AB0" w:rsidRDefault="00C3705E" w:rsidP="00C3705E">
      <w:pPr>
        <w:pStyle w:val="a3"/>
        <w:spacing w:after="0" w:afterAutospacing="0"/>
        <w:jc w:val="center"/>
        <w:rPr>
          <w:sz w:val="26"/>
          <w:szCs w:val="26"/>
        </w:rPr>
      </w:pPr>
      <w:r w:rsidRPr="001C4AB0">
        <w:rPr>
          <w:sz w:val="26"/>
          <w:szCs w:val="26"/>
        </w:rPr>
        <w:t>Раздел 5.</w:t>
      </w:r>
    </w:p>
    <w:p w:rsidR="00C3705E" w:rsidRPr="00CD6493" w:rsidRDefault="00C3705E" w:rsidP="00CD6493">
      <w:pPr>
        <w:pStyle w:val="a3"/>
        <w:spacing w:after="0" w:afterAutospacing="0"/>
        <w:jc w:val="center"/>
        <w:rPr>
          <w:b/>
          <w:sz w:val="26"/>
          <w:szCs w:val="26"/>
        </w:rPr>
      </w:pPr>
      <w:r w:rsidRPr="00CD6493">
        <w:rPr>
          <w:b/>
          <w:sz w:val="26"/>
          <w:szCs w:val="26"/>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С целью предупреждения нарушений со стороны юридических лиц и индивидуальных предпринимателей Администрацией города Енисейска, при осуществлении муниципального земельного контроля, осуществляется консультирование по вопросам соблюдения обязательных требований, установленных в отношении муниципального земельного фонда федеральными законами и законами субъектов Российской Федерации в области </w:t>
      </w:r>
      <w:r w:rsidR="00B0604E">
        <w:rPr>
          <w:sz w:val="26"/>
          <w:szCs w:val="26"/>
        </w:rPr>
        <w:t>земельных</w:t>
      </w:r>
      <w:r w:rsidRPr="001C4AB0">
        <w:rPr>
          <w:sz w:val="26"/>
          <w:szCs w:val="26"/>
        </w:rPr>
        <w:t xml:space="preserve"> отношений.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муниципальному </w:t>
      </w:r>
      <w:r w:rsidR="00B0604E">
        <w:rPr>
          <w:sz w:val="26"/>
          <w:szCs w:val="26"/>
        </w:rPr>
        <w:t>земельному контролю в 2017</w:t>
      </w:r>
      <w:r w:rsidRPr="001C4AB0">
        <w:rPr>
          <w:sz w:val="26"/>
          <w:szCs w:val="26"/>
        </w:rPr>
        <w:t xml:space="preserve"> году не имеется.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p>
    <w:p w:rsidR="00C3705E" w:rsidRPr="001C4AB0" w:rsidRDefault="00C3705E" w:rsidP="00C3705E">
      <w:pPr>
        <w:pStyle w:val="a3"/>
        <w:spacing w:after="0" w:afterAutospacing="0"/>
        <w:jc w:val="center"/>
        <w:rPr>
          <w:sz w:val="26"/>
          <w:szCs w:val="26"/>
        </w:rPr>
      </w:pPr>
      <w:r w:rsidRPr="001C4AB0">
        <w:rPr>
          <w:sz w:val="26"/>
          <w:szCs w:val="26"/>
        </w:rPr>
        <w:lastRenderedPageBreak/>
        <w:t>Раздел 6.</w:t>
      </w:r>
    </w:p>
    <w:p w:rsidR="00C3705E" w:rsidRPr="0040018C" w:rsidRDefault="00C3705E" w:rsidP="0040018C">
      <w:pPr>
        <w:pStyle w:val="a3"/>
        <w:spacing w:after="0" w:afterAutospacing="0"/>
        <w:jc w:val="center"/>
        <w:rPr>
          <w:b/>
          <w:sz w:val="26"/>
          <w:szCs w:val="26"/>
        </w:rPr>
      </w:pPr>
      <w:r w:rsidRPr="0040018C">
        <w:rPr>
          <w:b/>
          <w:sz w:val="26"/>
          <w:szCs w:val="26"/>
        </w:rPr>
        <w:t>Анализ и оценка эффективности муниципального контроля</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w:t>
      </w:r>
      <w:r w:rsidRPr="001C4AB0">
        <w:rPr>
          <w:sz w:val="26"/>
          <w:szCs w:val="26"/>
        </w:rPr>
        <w:tab/>
        <w:t>На 201</w:t>
      </w:r>
      <w:r w:rsidR="00B0604E">
        <w:rPr>
          <w:sz w:val="26"/>
          <w:szCs w:val="26"/>
        </w:rPr>
        <w:t>7</w:t>
      </w:r>
      <w:r w:rsidRPr="001C4AB0">
        <w:rPr>
          <w:sz w:val="26"/>
          <w:szCs w:val="26"/>
        </w:rPr>
        <w:t xml:space="preserve"> год утвержден ежегодный план проведения плановых проверок по муниципальному земельному контролю юридических лиц и индивидуальных предпринимателей, определено количество проверок - 0.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План проведения плановых проверок юридических лиц и индивидуальных предпринимателей при осуществлении муниципального земельного контроля был согласован с Енисейской межрайонной прокуратурой.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r w:rsidRPr="001C4AB0">
        <w:rPr>
          <w:sz w:val="26"/>
          <w:szCs w:val="26"/>
        </w:rPr>
        <w:tab/>
        <w:t xml:space="preserve">За отчетный период проверки в области муниципального земельного контроля не осуществлялись, в связи с отсутствием основания для включения плановой проверки в отношении юридического лица в ежегодный план предусмотренные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За отчетный период в органы прокуратуры </w:t>
      </w:r>
      <w:r w:rsidR="005F235C" w:rsidRPr="001C4AB0">
        <w:rPr>
          <w:sz w:val="26"/>
          <w:szCs w:val="26"/>
        </w:rPr>
        <w:t>направлял</w:t>
      </w:r>
      <w:r w:rsidR="005F235C">
        <w:rPr>
          <w:sz w:val="26"/>
          <w:szCs w:val="26"/>
        </w:rPr>
        <w:t>о</w:t>
      </w:r>
      <w:r w:rsidR="005F235C" w:rsidRPr="001C4AB0">
        <w:rPr>
          <w:sz w:val="26"/>
          <w:szCs w:val="26"/>
        </w:rPr>
        <w:t>сь</w:t>
      </w:r>
      <w:r w:rsidR="005F235C" w:rsidRPr="001C4AB0">
        <w:rPr>
          <w:sz w:val="26"/>
          <w:szCs w:val="26"/>
        </w:rPr>
        <w:t xml:space="preserve"> </w:t>
      </w:r>
      <w:r w:rsidR="005F235C">
        <w:rPr>
          <w:sz w:val="26"/>
          <w:szCs w:val="26"/>
        </w:rPr>
        <w:t xml:space="preserve">одно </w:t>
      </w:r>
      <w:r w:rsidRPr="001C4AB0">
        <w:rPr>
          <w:sz w:val="26"/>
          <w:szCs w:val="26"/>
        </w:rPr>
        <w:t>заявлени</w:t>
      </w:r>
      <w:r w:rsidR="005F235C">
        <w:rPr>
          <w:sz w:val="26"/>
          <w:szCs w:val="26"/>
        </w:rPr>
        <w:t>е</w:t>
      </w:r>
      <w:r w:rsidRPr="001C4AB0">
        <w:rPr>
          <w:sz w:val="26"/>
          <w:szCs w:val="26"/>
        </w:rPr>
        <w:t xml:space="preserve"> о согласовании проведения внепланов</w:t>
      </w:r>
      <w:r w:rsidR="005F235C">
        <w:rPr>
          <w:sz w:val="26"/>
          <w:szCs w:val="26"/>
        </w:rPr>
        <w:t>ой</w:t>
      </w:r>
      <w:r w:rsidRPr="001C4AB0">
        <w:rPr>
          <w:sz w:val="26"/>
          <w:szCs w:val="26"/>
        </w:rPr>
        <w:t xml:space="preserve"> провер</w:t>
      </w:r>
      <w:r w:rsidR="005F235C">
        <w:rPr>
          <w:sz w:val="26"/>
          <w:szCs w:val="26"/>
        </w:rPr>
        <w:t>ки в отношение юридического лица</w:t>
      </w:r>
      <w:r w:rsidRPr="001C4AB0">
        <w:rPr>
          <w:sz w:val="26"/>
          <w:szCs w:val="26"/>
        </w:rPr>
        <w:t xml:space="preserve">.  </w:t>
      </w:r>
      <w:r w:rsidR="005F235C">
        <w:rPr>
          <w:sz w:val="26"/>
          <w:szCs w:val="26"/>
        </w:rPr>
        <w:t>Согласование не получено.</w:t>
      </w:r>
    </w:p>
    <w:p w:rsidR="00C3705E" w:rsidRPr="001C4AB0" w:rsidRDefault="00C3705E" w:rsidP="005F235C">
      <w:pPr>
        <w:pStyle w:val="a3"/>
        <w:spacing w:before="0" w:beforeAutospacing="0" w:after="0" w:afterAutospacing="0"/>
        <w:ind w:firstLine="708"/>
        <w:jc w:val="both"/>
        <w:rPr>
          <w:sz w:val="26"/>
          <w:szCs w:val="26"/>
        </w:rPr>
      </w:pPr>
      <w:r w:rsidRPr="001C4AB0">
        <w:rPr>
          <w:sz w:val="26"/>
          <w:szCs w:val="26"/>
        </w:rPr>
        <w:t xml:space="preserve">-выполнение плана проведения проверок – </w:t>
      </w:r>
      <w:r w:rsidR="005F235C">
        <w:rPr>
          <w:sz w:val="26"/>
          <w:szCs w:val="26"/>
        </w:rPr>
        <w:t>75</w:t>
      </w:r>
      <w:r w:rsidRPr="001C4AB0">
        <w:rPr>
          <w:sz w:val="26"/>
          <w:szCs w:val="26"/>
        </w:rPr>
        <w:t xml:space="preserve">% (доля проведенных плановых проверок в процентах общего количества запланированных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w:t>
      </w:r>
      <w:r w:rsidR="005F235C">
        <w:rPr>
          <w:sz w:val="26"/>
          <w:szCs w:val="26"/>
        </w:rPr>
        <w:t>10</w:t>
      </w:r>
      <w:r w:rsidRPr="001C4AB0">
        <w:rPr>
          <w:sz w:val="26"/>
          <w:szCs w:val="26"/>
        </w:rPr>
        <w:t xml:space="preserve">0%;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-доля проверок, проведённых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 0%;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-доля юридических лиц, индивидуальных предпринимателей, в отношении которых органами контроля были проведены проверки (общее количество юридических лиц и индивидуальных предпринимателей, осуществляющих деятельность подлежащей контролю) – 0%;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-среднее количество проверок, проведенных в отношении одного юридического лица, индивидуального предпринимателя составляет 0;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-доля проведенных внеплановых проверок - </w:t>
      </w:r>
      <w:r w:rsidR="005F235C">
        <w:rPr>
          <w:sz w:val="26"/>
          <w:szCs w:val="26"/>
        </w:rPr>
        <w:t>5</w:t>
      </w:r>
      <w:r w:rsidRPr="001C4AB0">
        <w:rPr>
          <w:sz w:val="26"/>
          <w:szCs w:val="26"/>
        </w:rPr>
        <w:t xml:space="preserve">0% от общего количества проведенных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-доля правонарушений, выявленных по итогам про</w:t>
      </w:r>
      <w:r w:rsidR="005F235C">
        <w:rPr>
          <w:sz w:val="26"/>
          <w:szCs w:val="26"/>
        </w:rPr>
        <w:t>ведения внеплановых проверок - 33</w:t>
      </w:r>
      <w:r w:rsidRPr="001C4AB0">
        <w:rPr>
          <w:sz w:val="26"/>
          <w:szCs w:val="26"/>
        </w:rPr>
        <w:t xml:space="preserve"> % от общего числа правонарушений, выявленных по итогам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составляет 0 % от общего количества проведенных внеплановых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1C4AB0">
        <w:rPr>
          <w:sz w:val="26"/>
          <w:szCs w:val="26"/>
        </w:rPr>
        <w:lastRenderedPageBreak/>
        <w:t xml:space="preserve">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составляет 0 % от общего количества проведенных внеплановых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-доля проверок, по итогам которых выяв</w:t>
      </w:r>
      <w:r w:rsidR="005F235C">
        <w:rPr>
          <w:sz w:val="26"/>
          <w:szCs w:val="26"/>
        </w:rPr>
        <w:t>лены правонарушения составляет 33</w:t>
      </w:r>
      <w:r w:rsidRPr="001C4AB0">
        <w:rPr>
          <w:sz w:val="26"/>
          <w:szCs w:val="26"/>
        </w:rPr>
        <w:t xml:space="preserve"> % от общего количества проведенных плановых и внеплановых проверок;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составляет 0 % от общего числа проверок, по итогам которых были выявлены правонарушения;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проверок, по итогам которых по фактам выявленных нарушений наложены административные наказания составляет 0% от общего числа проверок, по итогам которых по результатам выявленных правонарушений возбуждены дела об административных правонарушениях;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 от общего числа проверенных лиц;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составляет 0 % от общего числа проверенных лиц;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выявленных при проведении проверок правонарушений, связанных с неисполнением предписаний составляет 0% от общего числа выявленных правонарушений;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-отношение суммы взысканных административных штраф к общей сумме наложенных административных штраф – 0%;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-средний размер наложенного административного штрафа, в том числе на должностных лиц и юридических лиц – 0 тыс. руб.;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p>
    <w:p w:rsidR="0040018C" w:rsidRDefault="0040018C" w:rsidP="00C3705E">
      <w:pPr>
        <w:pStyle w:val="a3"/>
        <w:spacing w:after="0" w:afterAutospacing="0"/>
        <w:jc w:val="center"/>
        <w:rPr>
          <w:sz w:val="26"/>
          <w:szCs w:val="26"/>
        </w:rPr>
      </w:pPr>
    </w:p>
    <w:p w:rsidR="00C3705E" w:rsidRPr="001C4AB0" w:rsidRDefault="00C3705E" w:rsidP="00C3705E">
      <w:pPr>
        <w:pStyle w:val="a3"/>
        <w:spacing w:after="0" w:afterAutospacing="0"/>
        <w:jc w:val="center"/>
        <w:rPr>
          <w:sz w:val="26"/>
          <w:szCs w:val="26"/>
        </w:rPr>
      </w:pPr>
      <w:r w:rsidRPr="001C4AB0">
        <w:rPr>
          <w:sz w:val="26"/>
          <w:szCs w:val="26"/>
        </w:rPr>
        <w:lastRenderedPageBreak/>
        <w:t>Раздел 7.</w:t>
      </w:r>
    </w:p>
    <w:p w:rsidR="00C3705E" w:rsidRPr="0040018C" w:rsidRDefault="00C3705E" w:rsidP="0040018C">
      <w:pPr>
        <w:pStyle w:val="a3"/>
        <w:spacing w:after="0" w:afterAutospacing="0"/>
        <w:jc w:val="center"/>
        <w:rPr>
          <w:b/>
          <w:sz w:val="26"/>
          <w:szCs w:val="26"/>
        </w:rPr>
      </w:pPr>
      <w:r w:rsidRPr="0040018C">
        <w:rPr>
          <w:b/>
          <w:sz w:val="26"/>
          <w:szCs w:val="26"/>
        </w:rPr>
        <w:t>Выводы и предложения по результатам муниципального контроля</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r w:rsidRPr="001C4AB0">
        <w:rPr>
          <w:sz w:val="26"/>
          <w:szCs w:val="26"/>
        </w:rPr>
        <w:tab/>
        <w:t>В 201</w:t>
      </w:r>
      <w:r w:rsidR="005F235C">
        <w:rPr>
          <w:sz w:val="26"/>
          <w:szCs w:val="26"/>
        </w:rPr>
        <w:t>8</w:t>
      </w:r>
      <w:r w:rsidRPr="001C4AB0">
        <w:rPr>
          <w:sz w:val="26"/>
          <w:szCs w:val="26"/>
        </w:rPr>
        <w:t xml:space="preserve"> году планируется проведение </w:t>
      </w:r>
      <w:r w:rsidR="005F235C">
        <w:rPr>
          <w:sz w:val="26"/>
          <w:szCs w:val="26"/>
        </w:rPr>
        <w:t xml:space="preserve">четырех </w:t>
      </w:r>
      <w:r w:rsidRPr="001C4AB0">
        <w:rPr>
          <w:sz w:val="26"/>
          <w:szCs w:val="26"/>
        </w:rPr>
        <w:t xml:space="preserve">проверок </w:t>
      </w:r>
      <w:r w:rsidR="005F235C">
        <w:rPr>
          <w:sz w:val="26"/>
          <w:szCs w:val="26"/>
        </w:rPr>
        <w:t xml:space="preserve">в отношении граждан. Необходимо проведение трех внеплановых проверок по проверке исполнения ранее выданных предписаний об устранении выявленных нарушений, а также </w:t>
      </w:r>
      <w:r w:rsidRPr="001C4AB0">
        <w:rPr>
          <w:sz w:val="26"/>
          <w:szCs w:val="26"/>
        </w:rPr>
        <w:t xml:space="preserve">в случае поступления заявлений граждан, права которых нарушены, или поступления обращений и заявлений о фактах нарушения обязательных требований.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Принятые нормативно-правовые акты регулирования муниципального контроля достаточно полны по содержанию, объективны, обоснованы, возможны для исполнения и контроля.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Для проведения качественного муниципального земельного контроля, своевременного предотвращения нарушений земельного законодательства и более эффективного выполнения обязательных требований по использованию объектов муниципальной собственности на территории города Енисейска необходимо: </w:t>
      </w:r>
    </w:p>
    <w:p w:rsidR="00C3705E" w:rsidRPr="001C4AB0" w:rsidRDefault="00C3705E" w:rsidP="00C3705E">
      <w:pPr>
        <w:pStyle w:val="a3"/>
        <w:spacing w:before="0" w:beforeAutospacing="0" w:after="0" w:afterAutospacing="0"/>
        <w:jc w:val="both"/>
        <w:rPr>
          <w:sz w:val="26"/>
          <w:szCs w:val="26"/>
        </w:rPr>
      </w:pPr>
      <w:r w:rsidRPr="001C4AB0">
        <w:rPr>
          <w:sz w:val="26"/>
          <w:szCs w:val="26"/>
        </w:rPr>
        <w:t>- ежегодное проведение обучающих семинаров для ответственных лиц по осущест</w:t>
      </w:r>
      <w:r w:rsidR="005F235C">
        <w:rPr>
          <w:sz w:val="26"/>
          <w:szCs w:val="26"/>
        </w:rPr>
        <w:t>влению муниципального контроля</w:t>
      </w:r>
      <w:r w:rsidRPr="001C4AB0">
        <w:rPr>
          <w:sz w:val="26"/>
          <w:szCs w:val="26"/>
        </w:rPr>
        <w:t xml:space="preserve">.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Повышению эффективности осуществления муниципального земельного контроля будет способствовать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действующего законодательства.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 xml:space="preserve">Основными задачами в вопросах осуществления муниципального земельного контроля на территории города Енисейска необходимо считать: </w:t>
      </w:r>
    </w:p>
    <w:p w:rsidR="00C3705E" w:rsidRPr="001C4AB0" w:rsidRDefault="00C3705E" w:rsidP="00C3705E">
      <w:pPr>
        <w:pStyle w:val="a3"/>
        <w:spacing w:before="0" w:beforeAutospacing="0" w:after="0" w:afterAutospacing="0"/>
        <w:jc w:val="both"/>
        <w:rPr>
          <w:sz w:val="26"/>
          <w:szCs w:val="26"/>
        </w:rPr>
      </w:pPr>
      <w:r w:rsidRPr="001C4AB0">
        <w:rPr>
          <w:sz w:val="26"/>
          <w:szCs w:val="26"/>
        </w:rPr>
        <w:t xml:space="preserve">-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p>
    <w:p w:rsidR="00C3705E" w:rsidRPr="001C4AB0" w:rsidRDefault="00C3705E" w:rsidP="00C3705E">
      <w:pPr>
        <w:pStyle w:val="a3"/>
        <w:spacing w:before="0" w:beforeAutospacing="0" w:after="0" w:afterAutospacing="0"/>
        <w:ind w:firstLine="708"/>
        <w:jc w:val="both"/>
        <w:rPr>
          <w:sz w:val="26"/>
          <w:szCs w:val="26"/>
        </w:rPr>
      </w:pPr>
      <w:r w:rsidRPr="001C4AB0">
        <w:rPr>
          <w:sz w:val="26"/>
          <w:szCs w:val="26"/>
        </w:rPr>
        <w:t>По результатам 201</w:t>
      </w:r>
      <w:r w:rsidR="005F235C">
        <w:rPr>
          <w:sz w:val="26"/>
          <w:szCs w:val="26"/>
        </w:rPr>
        <w:t>7</w:t>
      </w:r>
      <w:r w:rsidRPr="001C4AB0">
        <w:rPr>
          <w:sz w:val="26"/>
          <w:szCs w:val="26"/>
        </w:rPr>
        <w:t xml:space="preserve"> года следует вывод, что муниципальный земельный контроль необходимо осуществлять ежегодно, добиваясь устранения выявляемых недостатков для приведения использования земельного фонда в соответствии с действующим законодательством </w:t>
      </w:r>
    </w:p>
    <w:p w:rsidR="00C3705E" w:rsidRPr="001C4AB0" w:rsidRDefault="00C3705E" w:rsidP="00C3705E">
      <w:pPr>
        <w:pStyle w:val="a3"/>
        <w:spacing w:before="0" w:beforeAutospacing="0" w:after="0" w:afterAutospacing="0"/>
        <w:jc w:val="both"/>
        <w:rPr>
          <w:sz w:val="26"/>
          <w:szCs w:val="26"/>
        </w:rPr>
      </w:pPr>
      <w:r w:rsidRPr="001C4AB0">
        <w:rPr>
          <w:sz w:val="26"/>
          <w:szCs w:val="26"/>
        </w:rPr>
        <w:t> </w:t>
      </w:r>
    </w:p>
    <w:p w:rsidR="00C3705E" w:rsidRPr="001C4AB0" w:rsidRDefault="00C3705E" w:rsidP="00C3705E">
      <w:pPr>
        <w:pStyle w:val="a3"/>
        <w:spacing w:after="0" w:afterAutospacing="0"/>
        <w:jc w:val="both"/>
        <w:rPr>
          <w:sz w:val="26"/>
          <w:szCs w:val="26"/>
        </w:rPr>
      </w:pPr>
      <w:r w:rsidRPr="001C4AB0">
        <w:rPr>
          <w:sz w:val="26"/>
          <w:szCs w:val="26"/>
        </w:rPr>
        <w:t xml:space="preserve">  </w:t>
      </w:r>
    </w:p>
    <w:p w:rsidR="00C3705E" w:rsidRPr="001C4AB0" w:rsidRDefault="00C3705E" w:rsidP="00C3705E">
      <w:pPr>
        <w:pStyle w:val="a3"/>
        <w:spacing w:after="0" w:afterAutospacing="0"/>
        <w:jc w:val="both"/>
        <w:rPr>
          <w:sz w:val="26"/>
          <w:szCs w:val="26"/>
        </w:rPr>
      </w:pPr>
      <w:r w:rsidRPr="001C4AB0">
        <w:rPr>
          <w:sz w:val="26"/>
          <w:szCs w:val="26"/>
        </w:rPr>
        <w:t> </w:t>
      </w:r>
    </w:p>
    <w:p w:rsidR="00C3705E" w:rsidRPr="001C4AB0" w:rsidRDefault="00C3705E" w:rsidP="00C3705E">
      <w:pPr>
        <w:pStyle w:val="a3"/>
        <w:spacing w:after="0" w:afterAutospacing="0"/>
        <w:jc w:val="both"/>
        <w:rPr>
          <w:sz w:val="26"/>
          <w:szCs w:val="26"/>
        </w:rPr>
      </w:pPr>
      <w:r w:rsidRPr="001C4AB0">
        <w:rPr>
          <w:sz w:val="26"/>
          <w:szCs w:val="26"/>
        </w:rPr>
        <w:t xml:space="preserve">Глава города                                                                                      И.Н. Антипов </w:t>
      </w:r>
    </w:p>
    <w:p w:rsidR="00C3705E" w:rsidRDefault="00C3705E" w:rsidP="00C3705E">
      <w:pPr>
        <w:spacing w:after="0"/>
        <w:jc w:val="both"/>
        <w:rPr>
          <w:rFonts w:ascii="Times New Roman" w:hAnsi="Times New Roman" w:cs="Times New Roman"/>
          <w:sz w:val="26"/>
          <w:szCs w:val="26"/>
        </w:rPr>
      </w:pPr>
    </w:p>
    <w:p w:rsidR="00C3705E" w:rsidRDefault="00C3705E" w:rsidP="00C3705E">
      <w:pPr>
        <w:spacing w:after="0"/>
        <w:jc w:val="both"/>
        <w:rPr>
          <w:rFonts w:ascii="Times New Roman" w:hAnsi="Times New Roman" w:cs="Times New Roman"/>
          <w:sz w:val="26"/>
          <w:szCs w:val="26"/>
        </w:rPr>
      </w:pPr>
    </w:p>
    <w:p w:rsidR="00C3705E" w:rsidRDefault="00C3705E" w:rsidP="00C3705E">
      <w:pPr>
        <w:spacing w:after="0"/>
        <w:jc w:val="both"/>
        <w:rPr>
          <w:rFonts w:ascii="Times New Roman" w:hAnsi="Times New Roman" w:cs="Times New Roman"/>
          <w:sz w:val="26"/>
          <w:szCs w:val="26"/>
        </w:rPr>
      </w:pPr>
    </w:p>
    <w:p w:rsidR="00C3705E" w:rsidRDefault="00C3705E" w:rsidP="00C3705E">
      <w:pPr>
        <w:spacing w:after="0"/>
        <w:jc w:val="both"/>
        <w:rPr>
          <w:rFonts w:ascii="Times New Roman" w:hAnsi="Times New Roman" w:cs="Times New Roman"/>
          <w:sz w:val="26"/>
          <w:szCs w:val="26"/>
        </w:rPr>
      </w:pPr>
    </w:p>
    <w:p w:rsidR="00C3705E" w:rsidRDefault="00C3705E" w:rsidP="00C3705E">
      <w:pPr>
        <w:spacing w:after="0"/>
        <w:jc w:val="both"/>
        <w:rPr>
          <w:rFonts w:ascii="Times New Roman" w:hAnsi="Times New Roman" w:cs="Times New Roman"/>
          <w:sz w:val="26"/>
          <w:szCs w:val="26"/>
        </w:rPr>
      </w:pPr>
      <w:bookmarkStart w:id="0" w:name="_GoBack"/>
      <w:bookmarkEnd w:id="0"/>
    </w:p>
    <w:p w:rsidR="00C3705E" w:rsidRDefault="00C3705E" w:rsidP="00C3705E">
      <w:pPr>
        <w:spacing w:after="0"/>
        <w:jc w:val="both"/>
        <w:rPr>
          <w:rFonts w:ascii="Times New Roman" w:hAnsi="Times New Roman" w:cs="Times New Roman"/>
          <w:sz w:val="26"/>
          <w:szCs w:val="26"/>
        </w:rPr>
      </w:pPr>
    </w:p>
    <w:p w:rsidR="005F235C" w:rsidRDefault="00C3705E" w:rsidP="00C3705E">
      <w:pPr>
        <w:spacing w:after="0"/>
        <w:jc w:val="both"/>
        <w:rPr>
          <w:rFonts w:ascii="Times New Roman" w:hAnsi="Times New Roman" w:cs="Times New Roman"/>
          <w:sz w:val="16"/>
          <w:szCs w:val="16"/>
        </w:rPr>
      </w:pPr>
      <w:r>
        <w:rPr>
          <w:rFonts w:ascii="Times New Roman" w:hAnsi="Times New Roman" w:cs="Times New Roman"/>
          <w:sz w:val="16"/>
          <w:szCs w:val="16"/>
        </w:rPr>
        <w:t xml:space="preserve">Исп. </w:t>
      </w:r>
      <w:r w:rsidR="005F235C">
        <w:rPr>
          <w:rFonts w:ascii="Times New Roman" w:hAnsi="Times New Roman" w:cs="Times New Roman"/>
          <w:sz w:val="16"/>
          <w:szCs w:val="16"/>
        </w:rPr>
        <w:t>муниципальный земельный инспектор</w:t>
      </w:r>
    </w:p>
    <w:p w:rsidR="00C3705E" w:rsidRDefault="00C3705E" w:rsidP="00C3705E">
      <w:pPr>
        <w:spacing w:after="0"/>
        <w:jc w:val="both"/>
        <w:rPr>
          <w:rFonts w:ascii="Times New Roman" w:hAnsi="Times New Roman" w:cs="Times New Roman"/>
          <w:sz w:val="16"/>
          <w:szCs w:val="16"/>
        </w:rPr>
      </w:pPr>
      <w:proofErr w:type="spellStart"/>
      <w:r>
        <w:rPr>
          <w:rFonts w:ascii="Times New Roman" w:hAnsi="Times New Roman" w:cs="Times New Roman"/>
          <w:sz w:val="16"/>
          <w:szCs w:val="16"/>
        </w:rPr>
        <w:t>Бачина</w:t>
      </w:r>
      <w:proofErr w:type="spellEnd"/>
      <w:r>
        <w:rPr>
          <w:rFonts w:ascii="Times New Roman" w:hAnsi="Times New Roman" w:cs="Times New Roman"/>
          <w:sz w:val="16"/>
          <w:szCs w:val="16"/>
        </w:rPr>
        <w:t xml:space="preserve"> Вероника Александровна</w:t>
      </w:r>
    </w:p>
    <w:p w:rsidR="00C3705E" w:rsidRPr="00DA63EC" w:rsidRDefault="00C3705E" w:rsidP="00C3705E">
      <w:pPr>
        <w:spacing w:after="0"/>
        <w:jc w:val="both"/>
        <w:rPr>
          <w:rFonts w:ascii="Times New Roman" w:hAnsi="Times New Roman" w:cs="Times New Roman"/>
          <w:sz w:val="16"/>
          <w:szCs w:val="16"/>
        </w:rPr>
      </w:pPr>
      <w:r>
        <w:rPr>
          <w:rFonts w:ascii="Times New Roman" w:hAnsi="Times New Roman" w:cs="Times New Roman"/>
          <w:sz w:val="16"/>
          <w:szCs w:val="16"/>
        </w:rPr>
        <w:t>8 (39195) 2 21 34</w:t>
      </w:r>
    </w:p>
    <w:p w:rsidR="00630AB7" w:rsidRDefault="00630AB7"/>
    <w:sectPr w:rsidR="00630AB7" w:rsidSect="005F235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E"/>
    <w:rsid w:val="0040018C"/>
    <w:rsid w:val="005F235C"/>
    <w:rsid w:val="00630AB7"/>
    <w:rsid w:val="00B0604E"/>
    <w:rsid w:val="00C3705E"/>
    <w:rsid w:val="00CD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AF64"/>
  <w15:chartTrackingRefBased/>
  <w15:docId w15:val="{609A172C-1981-4BA8-AD17-7A59D52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0604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06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isey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8</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2018-02-05T13:59:00Z</dcterms:created>
  <dcterms:modified xsi:type="dcterms:W3CDTF">2018-02-06T07:42:00Z</dcterms:modified>
</cp:coreProperties>
</file>