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Pr="00216DCB" w:rsidRDefault="00554458" w:rsidP="001D3C01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DCB">
        <w:rPr>
          <w:rFonts w:ascii="Times New Roman" w:eastAsia="Times New Roman" w:hAnsi="Times New Roman" w:cs="Times New Roman"/>
          <w:b/>
          <w:sz w:val="28"/>
          <w:szCs w:val="28"/>
        </w:rPr>
        <w:t>Положение о</w:t>
      </w:r>
    </w:p>
    <w:p w:rsidR="005B5535" w:rsidRPr="00216DCB" w:rsidRDefault="00554458" w:rsidP="001D3C01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16DCB">
        <w:rPr>
          <w:rFonts w:ascii="Times New Roman" w:eastAsia="Times New Roman" w:hAnsi="Times New Roman" w:cs="Times New Roman"/>
          <w:b/>
          <w:sz w:val="28"/>
          <w:szCs w:val="28"/>
        </w:rPr>
        <w:t>конкурсе</w:t>
      </w:r>
      <w:proofErr w:type="gramEnd"/>
      <w:r w:rsidRPr="00216DCB">
        <w:rPr>
          <w:rFonts w:ascii="Times New Roman" w:eastAsia="Times New Roman" w:hAnsi="Times New Roman" w:cs="Times New Roman"/>
          <w:b/>
          <w:sz w:val="28"/>
          <w:szCs w:val="28"/>
        </w:rPr>
        <w:t xml:space="preserve"> фотографий «Енисейск</w:t>
      </w:r>
      <w:r w:rsidR="005B5535" w:rsidRPr="00216DCB">
        <w:rPr>
          <w:rFonts w:ascii="Times New Roman" w:eastAsia="Times New Roman" w:hAnsi="Times New Roman" w:cs="Times New Roman"/>
          <w:b/>
          <w:sz w:val="28"/>
          <w:szCs w:val="28"/>
        </w:rPr>
        <w:t xml:space="preserve"> – город счастливых людей</w:t>
      </w:r>
      <w:r w:rsidRPr="00216D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4458" w:rsidRPr="00216DCB" w:rsidRDefault="005B5535" w:rsidP="001D3C01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DCB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проведения </w:t>
      </w:r>
      <w:r w:rsidRPr="00216D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16DCB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Пасхальной ярмарки в Енисейске</w:t>
      </w:r>
    </w:p>
    <w:p w:rsidR="001D3C01" w:rsidRPr="00216DCB" w:rsidRDefault="001D3C01" w:rsidP="001D3C0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535" w:rsidRPr="00216DCB" w:rsidRDefault="006B5FB5" w:rsidP="001D3C01">
      <w:pPr>
        <w:pStyle w:val="a9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16DCB">
        <w:rPr>
          <w:rFonts w:ascii="Times New Roman" w:eastAsia="Times New Roman" w:hAnsi="Times New Roman" w:cs="Times New Roman"/>
          <w:b/>
          <w:sz w:val="24"/>
          <w:szCs w:val="24"/>
        </w:rPr>
        <w:t>Обшие</w:t>
      </w:r>
      <w:proofErr w:type="spellEnd"/>
      <w:r w:rsidRPr="00216DC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положения</w:t>
      </w:r>
    </w:p>
    <w:p w:rsidR="001D3C01" w:rsidRPr="00216DCB" w:rsidRDefault="006B5FB5" w:rsidP="001D3C01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Настоящее Положение регламентирует порядок проведения  городского конкурса фотографий </w:t>
      </w:r>
      <w:r w:rsidRPr="00216DCB">
        <w:rPr>
          <w:rFonts w:ascii="Times New Roman" w:eastAsia="Times New Roman" w:hAnsi="Times New Roman" w:cs="Times New Roman"/>
          <w:sz w:val="24"/>
          <w:szCs w:val="24"/>
        </w:rPr>
        <w:t xml:space="preserve">«Енисейск – город счастливых людей» в рамках проведения </w:t>
      </w:r>
      <w:r w:rsidRPr="00216DC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16DCB">
        <w:rPr>
          <w:rFonts w:ascii="Times New Roman" w:eastAsia="Times New Roman" w:hAnsi="Times New Roman" w:cs="Times New Roman"/>
          <w:sz w:val="24"/>
          <w:szCs w:val="24"/>
        </w:rPr>
        <w:t xml:space="preserve"> Пасхальной ярмарки в Енисейске </w:t>
      </w: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фотоконкурс).</w:t>
      </w:r>
    </w:p>
    <w:p w:rsidR="006B5FB5" w:rsidRPr="00216DCB" w:rsidRDefault="006B5FB5" w:rsidP="001D3C01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1.2. Фотоконкурс имеет творческую и социально-культурную направленность и не является коммерческим мероприятием.</w:t>
      </w:r>
    </w:p>
    <w:p w:rsidR="00216DCB" w:rsidRPr="00216DCB" w:rsidRDefault="00216DCB" w:rsidP="001D3C01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B5FB5" w:rsidRPr="00216DCB" w:rsidRDefault="006B5FB5" w:rsidP="00216DCB">
      <w:pPr>
        <w:pStyle w:val="a9"/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 Цель и задачи фотоконкурса</w:t>
      </w:r>
    </w:p>
    <w:p w:rsidR="006B5FB5" w:rsidRPr="00216DCB" w:rsidRDefault="006B5FB5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2.1. Цель фотоконкурса:</w:t>
      </w:r>
    </w:p>
    <w:p w:rsidR="00216DCB" w:rsidRPr="00216DCB" w:rsidRDefault="006B5FB5" w:rsidP="001D3C0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16DCB">
        <w:rPr>
          <w:rFonts w:ascii="Times New Roman" w:hAnsi="Times New Roman" w:cs="Times New Roman"/>
          <w:sz w:val="24"/>
          <w:szCs w:val="24"/>
        </w:rPr>
        <w:t>Приобщение населения к православной культуре, к традициям, воспитание чувства патриотизма и любви к Родине.</w:t>
      </w:r>
    </w:p>
    <w:p w:rsidR="00216DCB" w:rsidRPr="00216DCB" w:rsidRDefault="006B5FB5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2.2. Основными задачами фотоконкурса являются:</w:t>
      </w:r>
    </w:p>
    <w:p w:rsidR="00216DCB" w:rsidRPr="00216DCB" w:rsidRDefault="006B5FB5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- пропаганда культуры, духовных и социальных ценностей;</w:t>
      </w:r>
    </w:p>
    <w:p w:rsidR="00216DCB" w:rsidRPr="00216DCB" w:rsidRDefault="006B5FB5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- создание условий для реализации творческого потенциала граждан;</w:t>
      </w:r>
    </w:p>
    <w:p w:rsidR="00216DCB" w:rsidRPr="00216DCB" w:rsidRDefault="006B5FB5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- развитие художественного и эстетического вкуса, творческих способностей молодежи;</w:t>
      </w:r>
    </w:p>
    <w:p w:rsidR="006B5FB5" w:rsidRPr="00216DCB" w:rsidRDefault="006B5FB5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создание </w:t>
      </w:r>
      <w:proofErr w:type="spellStart"/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фотобанка</w:t>
      </w:r>
      <w:proofErr w:type="spellEnd"/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включением в него лучших работ участников </w:t>
      </w:r>
      <w:r w:rsidR="00216DCB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отоконкурса.</w:t>
      </w:r>
    </w:p>
    <w:p w:rsidR="00216DCB" w:rsidRPr="00216DCB" w:rsidRDefault="00216DCB" w:rsidP="001D3C01">
      <w:pPr>
        <w:pStyle w:val="a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6DCB" w:rsidRPr="00216DCB" w:rsidRDefault="006B5FB5" w:rsidP="00216DCB">
      <w:pPr>
        <w:pStyle w:val="a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 Организаторы фотоконкурса</w:t>
      </w:r>
    </w:p>
    <w:p w:rsidR="006B5FB5" w:rsidRPr="00216DCB" w:rsidRDefault="006B5FB5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z w:val="24"/>
          <w:szCs w:val="24"/>
        </w:rPr>
        <w:t>Организатор Фотоконкурса – МБУ «Енисейский городской информационный центр»</w:t>
      </w:r>
      <w:r w:rsidR="00216DCB" w:rsidRPr="00216D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DCB" w:rsidRPr="00216DCB" w:rsidRDefault="00216DCB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C01" w:rsidRPr="00216DCB" w:rsidRDefault="00216DCB" w:rsidP="00216DCB">
      <w:pPr>
        <w:pStyle w:val="a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</w:t>
      </w:r>
      <w:r w:rsidR="001D3C01" w:rsidRPr="00216DC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Участники фотоконкурса и условия участия в фотоконкурсе</w:t>
      </w:r>
    </w:p>
    <w:p w:rsidR="00554458" w:rsidRDefault="00216DCB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554458" w:rsidRPr="00216DCB">
        <w:rPr>
          <w:rFonts w:ascii="Times New Roman" w:eastAsia="Times New Roman" w:hAnsi="Times New Roman" w:cs="Times New Roman"/>
          <w:sz w:val="24"/>
          <w:szCs w:val="24"/>
        </w:rPr>
        <w:t>В Фотоконкурсе могут принять участие профессиональные и непрофессиональные фотографы, без ограничений.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458" w:rsidRPr="00216DCB">
        <w:rPr>
          <w:rFonts w:ascii="Times New Roman" w:eastAsia="Times New Roman" w:hAnsi="Times New Roman" w:cs="Times New Roman"/>
          <w:sz w:val="24"/>
          <w:szCs w:val="24"/>
        </w:rPr>
        <w:t>Допускается участие в конкурсе коллективов.</w:t>
      </w:r>
    </w:p>
    <w:p w:rsidR="00554458" w:rsidRDefault="00216DCB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554458" w:rsidRPr="00216DCB">
        <w:rPr>
          <w:rFonts w:ascii="Times New Roman" w:eastAsia="Times New Roman" w:hAnsi="Times New Roman" w:cs="Times New Roman"/>
          <w:sz w:val="24"/>
          <w:szCs w:val="24"/>
        </w:rPr>
        <w:t>Плата за участие в конкурсе не взимается.</w:t>
      </w:r>
    </w:p>
    <w:p w:rsidR="00216DCB" w:rsidRDefault="00216DCB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554458" w:rsidRPr="00216DCB">
        <w:rPr>
          <w:rFonts w:ascii="Times New Roman" w:eastAsia="Times New Roman" w:hAnsi="Times New Roman" w:cs="Times New Roman"/>
          <w:sz w:val="24"/>
          <w:szCs w:val="24"/>
        </w:rPr>
        <w:t>На Фотоконкурс принимаются фотографии по тематике «</w:t>
      </w:r>
      <w:r w:rsidR="006B5FB5" w:rsidRPr="00216DCB">
        <w:rPr>
          <w:rFonts w:ascii="Times New Roman" w:eastAsia="Times New Roman" w:hAnsi="Times New Roman" w:cs="Times New Roman"/>
          <w:sz w:val="24"/>
          <w:szCs w:val="24"/>
        </w:rPr>
        <w:t>Енисейск – город счастливых людей</w:t>
      </w:r>
      <w:r w:rsidR="00554458" w:rsidRPr="00216DC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DCB" w:rsidRDefault="00216DCB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4.4</w:t>
      </w:r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. Для участия в фотоконкурса необходимо направить в заявку, в которую входит заполненная анкета по форме согласно приложению к настоящему Положению и фоторабота с пояснением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по адресу: г. Енисейск, ул. Партизанская, 11, МБУ «Енисейский городской информационный центр» или на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proofErr w:type="gramEnd"/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il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5" w:history="1">
        <w:r w:rsidR="00F413F5" w:rsidRPr="00EE0248">
          <w:rPr>
            <w:rStyle w:val="aa"/>
            <w:rFonts w:ascii="Times New Roman" w:eastAsia="Times New Roman" w:hAnsi="Times New Roman" w:cs="Times New Roman"/>
            <w:spacing w:val="2"/>
            <w:sz w:val="24"/>
            <w:szCs w:val="24"/>
            <w:lang w:val="en-US"/>
          </w:rPr>
          <w:t>enis</w:t>
        </w:r>
        <w:r w:rsidR="00F413F5" w:rsidRPr="00EE0248">
          <w:rPr>
            <w:rStyle w:val="aa"/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 w:rsidR="00F413F5" w:rsidRPr="00EE0248">
          <w:rPr>
            <w:rStyle w:val="aa"/>
            <w:rFonts w:ascii="Times New Roman" w:eastAsia="Times New Roman" w:hAnsi="Times New Roman" w:cs="Times New Roman"/>
            <w:spacing w:val="2"/>
            <w:sz w:val="24"/>
            <w:szCs w:val="24"/>
            <w:lang w:val="en-US"/>
          </w:rPr>
          <w:t>plus</w:t>
        </w:r>
        <w:r w:rsidR="00F413F5" w:rsidRPr="00EE0248">
          <w:rPr>
            <w:rStyle w:val="aa"/>
            <w:rFonts w:ascii="Times New Roman" w:eastAsia="Times New Roman" w:hAnsi="Times New Roman" w:cs="Times New Roman"/>
            <w:spacing w:val="2"/>
            <w:sz w:val="24"/>
            <w:szCs w:val="24"/>
          </w:rPr>
          <w:t>@</w:t>
        </w:r>
        <w:r w:rsidR="00F413F5" w:rsidRPr="00EE0248">
          <w:rPr>
            <w:rStyle w:val="aa"/>
            <w:rFonts w:ascii="Times New Roman" w:eastAsia="Times New Roman" w:hAnsi="Times New Roman" w:cs="Times New Roman"/>
            <w:spacing w:val="2"/>
            <w:sz w:val="24"/>
            <w:szCs w:val="24"/>
            <w:lang w:val="en-US"/>
          </w:rPr>
          <w:t>yandex</w:t>
        </w:r>
        <w:r w:rsidR="00F413F5" w:rsidRPr="00EE0248">
          <w:rPr>
            <w:rStyle w:val="aa"/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proofErr w:type="spellStart"/>
        <w:r w:rsidR="00F413F5" w:rsidRPr="00EE0248">
          <w:rPr>
            <w:rStyle w:val="aa"/>
            <w:rFonts w:ascii="Times New Roman" w:eastAsia="Times New Roman" w:hAnsi="Times New Roman" w:cs="Times New Roman"/>
            <w:spacing w:val="2"/>
            <w:sz w:val="24"/>
            <w:szCs w:val="24"/>
            <w:lang w:val="en-US"/>
          </w:rPr>
          <w:t>ru</w:t>
        </w:r>
        <w:proofErr w:type="spellEnd"/>
      </w:hyperlink>
    </w:p>
    <w:p w:rsidR="00F413F5" w:rsidRPr="00216DCB" w:rsidRDefault="00F413F5" w:rsidP="00F413F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z w:val="24"/>
          <w:szCs w:val="24"/>
        </w:rPr>
        <w:t>Заявки на участие в Фотоконкурсе и работы принимаются до 28 апреля 2018 года.</w:t>
      </w:r>
    </w:p>
    <w:p w:rsidR="00216DCB" w:rsidRDefault="00216DCB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Фотоработы принимаются на бумажном носителе, </w:t>
      </w:r>
      <w:proofErr w:type="gramStart"/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распечатанными</w:t>
      </w:r>
      <w:proofErr w:type="gramEnd"/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формате A4, а также в электронном виде (формат присылаемых фоторабот - JPEG).</w:t>
      </w:r>
    </w:p>
    <w:p w:rsidR="00216DCB" w:rsidRDefault="00216DCB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4.6.</w:t>
      </w:r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фотоработе необходимо прикрепить пояснение с кратким описанием сюжета фотоработы: соответствие теме фотоконкурса и выбранной номинации.</w:t>
      </w:r>
    </w:p>
    <w:p w:rsidR="00216DCB" w:rsidRDefault="00216DCB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4.7</w:t>
      </w:r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. Оргкомитет отбирает фотоработы в целях определения победителей фотоконкурса в каждой номинации в соответствии с критериями, определенными настоящим Положением.</w:t>
      </w:r>
    </w:p>
    <w:p w:rsidR="00216DCB" w:rsidRDefault="00216DCB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4.8</w:t>
      </w:r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. Победители фотоконкурса награждаются грамотами и подарками.</w:t>
      </w:r>
    </w:p>
    <w:p w:rsidR="00216DCB" w:rsidRDefault="001D3C01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4.</w:t>
      </w:r>
      <w:r w:rsidR="00216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9. </w:t>
      </w: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Фотоработы, не отвечающие условиям фотоконкурса, не рассматриваются.</w:t>
      </w:r>
    </w:p>
    <w:p w:rsidR="00216DCB" w:rsidRDefault="00216DCB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4.10.</w:t>
      </w:r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Организаторы не несут ответственности за нарушение участниками фотоконкурса авторских прав третьих лиц.</w:t>
      </w:r>
    </w:p>
    <w:p w:rsidR="00216DCB" w:rsidRPr="00216DCB" w:rsidRDefault="00216DCB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4.11.</w:t>
      </w:r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6DCB">
        <w:rPr>
          <w:rFonts w:ascii="Times New Roman" w:eastAsia="Times New Roman" w:hAnsi="Times New Roman" w:cs="Times New Roman"/>
          <w:sz w:val="24"/>
          <w:szCs w:val="24"/>
        </w:rPr>
        <w:t xml:space="preserve">Фотографии, присланные на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16DCB">
        <w:rPr>
          <w:rFonts w:ascii="Times New Roman" w:eastAsia="Times New Roman" w:hAnsi="Times New Roman" w:cs="Times New Roman"/>
          <w:sz w:val="24"/>
          <w:szCs w:val="24"/>
        </w:rPr>
        <w:t>отоконкурс, могут быть отклонены от участия в следующих случаях:</w:t>
      </w:r>
    </w:p>
    <w:p w:rsidR="00216DCB" w:rsidRPr="00216DCB" w:rsidRDefault="00216DCB" w:rsidP="00216DC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216DCB">
        <w:rPr>
          <w:rFonts w:ascii="Times New Roman" w:eastAsia="Times New Roman" w:hAnsi="Times New Roman" w:cs="Times New Roman"/>
          <w:sz w:val="24"/>
          <w:szCs w:val="24"/>
        </w:rPr>
        <w:t>фотографии не соответствуют тематике конкурса;</w:t>
      </w:r>
    </w:p>
    <w:p w:rsidR="00216DCB" w:rsidRPr="00216DCB" w:rsidRDefault="00216DCB" w:rsidP="00216DC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6DCB">
        <w:rPr>
          <w:rFonts w:ascii="Times New Roman" w:eastAsia="Times New Roman" w:hAnsi="Times New Roman" w:cs="Times New Roman"/>
          <w:sz w:val="24"/>
          <w:szCs w:val="24"/>
        </w:rPr>
        <w:t>низкое художественное или техническое качество фотографий;</w:t>
      </w:r>
    </w:p>
    <w:p w:rsidR="00216DCB" w:rsidRPr="00216DCB" w:rsidRDefault="00216DCB" w:rsidP="00216DC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6DCB">
        <w:rPr>
          <w:rFonts w:ascii="Times New Roman" w:eastAsia="Times New Roman" w:hAnsi="Times New Roman" w:cs="Times New Roman"/>
          <w:sz w:val="24"/>
          <w:szCs w:val="24"/>
        </w:rPr>
        <w:t>фотографии, нарушающие права человека.</w:t>
      </w:r>
    </w:p>
    <w:p w:rsidR="00216DCB" w:rsidRDefault="00216DCB" w:rsidP="00216DC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6DCB">
        <w:rPr>
          <w:rFonts w:ascii="Times New Roman" w:eastAsia="Times New Roman" w:hAnsi="Times New Roman" w:cs="Times New Roman"/>
          <w:sz w:val="24"/>
          <w:szCs w:val="24"/>
        </w:rPr>
        <w:t>претенденты, уличенные в плагиате или использовании чужих идей, дисквалифицируются.</w:t>
      </w:r>
    </w:p>
    <w:p w:rsidR="00216DCB" w:rsidRDefault="00216DCB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4.12</w:t>
      </w: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целью продвижения </w:t>
      </w:r>
      <w:proofErr w:type="gramStart"/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фотоконкурса</w:t>
      </w:r>
      <w:proofErr w:type="gramEnd"/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присланные фотоработы могут публиковаться любым способом (средства массовой информации, плакаты, </w:t>
      </w:r>
      <w:proofErr w:type="spellStart"/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билборды</w:t>
      </w:r>
      <w:proofErr w:type="spellEnd"/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, иные информационно-рекламные материалы) не на коммерческой основе, демонстрироваться на фотовыставках и других публичных мероприятиях. При этом авторское вознаграждение не выплачивается, имя автора фотоработы указывается.</w:t>
      </w:r>
    </w:p>
    <w:p w:rsidR="001D3C01" w:rsidRPr="00216DCB" w:rsidRDefault="00F413F5" w:rsidP="00216DCB">
      <w:pPr>
        <w:pStyle w:val="a9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4.13. </w:t>
      </w:r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Факт отправки заявки для участия в фотоконкурсе означает полное согласие автора фотоработы со всеми условиями и правилами фотоконкурса.</w:t>
      </w:r>
    </w:p>
    <w:p w:rsidR="00554458" w:rsidRDefault="00216DCB" w:rsidP="00216DC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3C01" w:rsidRPr="00F413F5" w:rsidRDefault="00F413F5" w:rsidP="00F413F5">
      <w:pPr>
        <w:pStyle w:val="a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</w:t>
      </w:r>
      <w:r w:rsidR="001D3C01" w:rsidRPr="00F413F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Критерии оценки фоторабот</w:t>
      </w:r>
    </w:p>
    <w:p w:rsidR="00F413F5" w:rsidRDefault="00F413F5" w:rsidP="001D3C01">
      <w:pPr>
        <w:pStyle w:val="a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5.1. </w:t>
      </w:r>
      <w:r w:rsidR="001D3C01"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Фотоработы оцениваются по следующим критериям:</w:t>
      </w:r>
    </w:p>
    <w:p w:rsidR="00F413F5" w:rsidRDefault="001D3C01" w:rsidP="001D3C01">
      <w:pPr>
        <w:pStyle w:val="a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- степень раскрытия темы фотоконкурса;</w:t>
      </w:r>
    </w:p>
    <w:p w:rsidR="00F413F5" w:rsidRDefault="001D3C01" w:rsidP="001D3C01">
      <w:pPr>
        <w:pStyle w:val="a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- соответствие цели и задачам фотоконкурса;</w:t>
      </w:r>
    </w:p>
    <w:p w:rsidR="00F413F5" w:rsidRDefault="001D3C01" w:rsidP="001D3C01">
      <w:pPr>
        <w:pStyle w:val="a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- технический уровень фотоработы, качество цифровой обработки, композиционное и цветовое решение;</w:t>
      </w:r>
    </w:p>
    <w:p w:rsidR="00F413F5" w:rsidRDefault="001D3C01" w:rsidP="001D3C01">
      <w:pPr>
        <w:pStyle w:val="a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t>- художественный уровень фотоработы, оригинальность сюжета.</w:t>
      </w:r>
    </w:p>
    <w:p w:rsidR="00554458" w:rsidRPr="00216DCB" w:rsidRDefault="00554458" w:rsidP="001D3C0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458" w:rsidRPr="00F413F5" w:rsidRDefault="00F413F5" w:rsidP="00F413F5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3F5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554458" w:rsidRPr="00F413F5">
        <w:rPr>
          <w:rFonts w:ascii="Times New Roman" w:eastAsia="Times New Roman" w:hAnsi="Times New Roman" w:cs="Times New Roman"/>
          <w:b/>
          <w:sz w:val="24"/>
          <w:szCs w:val="24"/>
        </w:rPr>
        <w:t>Процедура оценки</w:t>
      </w:r>
    </w:p>
    <w:p w:rsidR="00554458" w:rsidRDefault="00F413F5" w:rsidP="00F413F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554458" w:rsidRPr="00216DCB">
        <w:rPr>
          <w:rFonts w:ascii="Times New Roman" w:eastAsia="Times New Roman" w:hAnsi="Times New Roman" w:cs="Times New Roman"/>
          <w:sz w:val="24"/>
          <w:szCs w:val="24"/>
        </w:rPr>
        <w:t>Оценка представленных на Фотоконкурс работ осуществляется конкурсной комиссией.</w:t>
      </w:r>
    </w:p>
    <w:p w:rsidR="00554458" w:rsidRPr="00216DCB" w:rsidRDefault="00F413F5" w:rsidP="00F413F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554458" w:rsidRPr="00216DCB">
        <w:rPr>
          <w:rFonts w:ascii="Times New Roman" w:eastAsia="Times New Roman" w:hAnsi="Times New Roman" w:cs="Times New Roman"/>
          <w:sz w:val="24"/>
          <w:szCs w:val="24"/>
        </w:rPr>
        <w:t xml:space="preserve">Конкурсная комиссия рассматривает представленные работы, определяет </w:t>
      </w:r>
      <w:r w:rsidR="001D3C01" w:rsidRPr="00216DCB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и призеров, </w:t>
      </w:r>
      <w:r w:rsidR="00554458" w:rsidRPr="00216DCB">
        <w:rPr>
          <w:rFonts w:ascii="Times New Roman" w:eastAsia="Times New Roman" w:hAnsi="Times New Roman" w:cs="Times New Roman"/>
          <w:sz w:val="24"/>
          <w:szCs w:val="24"/>
        </w:rPr>
        <w:t>осуществляет награждение.</w:t>
      </w:r>
    </w:p>
    <w:p w:rsidR="00554458" w:rsidRPr="00216DCB" w:rsidRDefault="00F413F5" w:rsidP="00F413F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554458" w:rsidRPr="00216DCB">
        <w:rPr>
          <w:rFonts w:ascii="Times New Roman" w:eastAsia="Times New Roman" w:hAnsi="Times New Roman" w:cs="Times New Roman"/>
          <w:sz w:val="24"/>
          <w:szCs w:val="24"/>
        </w:rPr>
        <w:t xml:space="preserve">Выбор победителей Фотоконкурса осуществляется в ходе голосования на заседании конкурсной комиссии. Победители определяются по сумме голосов членов конкурсной комиссии </w:t>
      </w:r>
    </w:p>
    <w:p w:rsidR="00F413F5" w:rsidRPr="00F413F5" w:rsidRDefault="00F413F5" w:rsidP="00F413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F413F5">
        <w:rPr>
          <w:rFonts w:ascii="Times New Roman" w:hAnsi="Times New Roman" w:cs="Times New Roman"/>
          <w:b/>
          <w:sz w:val="24"/>
          <w:szCs w:val="24"/>
        </w:rPr>
        <w:t>Номинации фотоконкурса:</w:t>
      </w:r>
    </w:p>
    <w:p w:rsidR="00F413F5" w:rsidRPr="00216DCB" w:rsidRDefault="00F413F5" w:rsidP="00F413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16DCB">
        <w:rPr>
          <w:rFonts w:ascii="Times New Roman" w:hAnsi="Times New Roman" w:cs="Times New Roman"/>
          <w:sz w:val="24"/>
          <w:szCs w:val="24"/>
        </w:rPr>
        <w:t>- «В объективе - счастье»,</w:t>
      </w:r>
    </w:p>
    <w:p w:rsidR="00F413F5" w:rsidRPr="00216DCB" w:rsidRDefault="00F413F5" w:rsidP="00F413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16DCB">
        <w:rPr>
          <w:rFonts w:ascii="Times New Roman" w:hAnsi="Times New Roman" w:cs="Times New Roman"/>
          <w:sz w:val="24"/>
          <w:szCs w:val="24"/>
        </w:rPr>
        <w:t>- «Радость новой жизни»,</w:t>
      </w:r>
    </w:p>
    <w:p w:rsidR="00F413F5" w:rsidRPr="00216DCB" w:rsidRDefault="00F413F5" w:rsidP="00F413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16DCB">
        <w:rPr>
          <w:rFonts w:ascii="Times New Roman" w:hAnsi="Times New Roman" w:cs="Times New Roman"/>
          <w:sz w:val="24"/>
          <w:szCs w:val="24"/>
        </w:rPr>
        <w:t>- «Счастливы вместе»,</w:t>
      </w:r>
    </w:p>
    <w:p w:rsidR="00F413F5" w:rsidRPr="00216DCB" w:rsidRDefault="00F413F5" w:rsidP="00F413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16DCB">
        <w:rPr>
          <w:rFonts w:ascii="Times New Roman" w:hAnsi="Times New Roman" w:cs="Times New Roman"/>
          <w:sz w:val="24"/>
          <w:szCs w:val="24"/>
        </w:rPr>
        <w:t>- «Семейный позитив»,</w:t>
      </w:r>
    </w:p>
    <w:p w:rsidR="00F413F5" w:rsidRPr="00216DCB" w:rsidRDefault="00F413F5" w:rsidP="00F413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16DCB">
        <w:rPr>
          <w:rFonts w:ascii="Times New Roman" w:hAnsi="Times New Roman" w:cs="Times New Roman"/>
          <w:sz w:val="24"/>
          <w:szCs w:val="24"/>
        </w:rPr>
        <w:t>- «Повтори фото прошлого».</w:t>
      </w:r>
    </w:p>
    <w:p w:rsidR="001D3C01" w:rsidRPr="00216DCB" w:rsidRDefault="001D3C01" w:rsidP="001D3C0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458" w:rsidRPr="00F413F5" w:rsidRDefault="00F413F5" w:rsidP="00F413F5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54458" w:rsidRPr="00F413F5">
        <w:rPr>
          <w:rFonts w:ascii="Times New Roman" w:eastAsia="Times New Roman" w:hAnsi="Times New Roman" w:cs="Times New Roman"/>
          <w:b/>
          <w:sz w:val="24"/>
          <w:szCs w:val="24"/>
        </w:rPr>
        <w:t>. Итоги Конкурса и награждение участников</w:t>
      </w:r>
    </w:p>
    <w:p w:rsidR="00554458" w:rsidRPr="00216DCB" w:rsidRDefault="00F413F5" w:rsidP="00F413F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554458" w:rsidRPr="00216DCB">
        <w:rPr>
          <w:rFonts w:ascii="Times New Roman" w:eastAsia="Times New Roman" w:hAnsi="Times New Roman" w:cs="Times New Roman"/>
          <w:sz w:val="24"/>
          <w:szCs w:val="24"/>
        </w:rPr>
        <w:t>Победители Фотоконкурса распределяются на три призовых места в соответствии с решением конкурсной комиссии.</w:t>
      </w:r>
    </w:p>
    <w:p w:rsidR="00F413F5" w:rsidRDefault="00F413F5" w:rsidP="00F413F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54458" w:rsidRPr="00216DCB">
        <w:rPr>
          <w:rFonts w:ascii="Times New Roman" w:eastAsia="Times New Roman" w:hAnsi="Times New Roman" w:cs="Times New Roman"/>
          <w:sz w:val="24"/>
          <w:szCs w:val="24"/>
        </w:rPr>
        <w:t>.2. Победители Фотоконкурса, занявшие 1, 2 и 3 места, получат призы и дипломы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3F5" w:rsidRPr="00F413F5" w:rsidRDefault="00F413F5" w:rsidP="00F413F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216DCB">
        <w:rPr>
          <w:rFonts w:ascii="Times New Roman" w:hAnsi="Times New Roman" w:cs="Times New Roman"/>
          <w:sz w:val="24"/>
          <w:szCs w:val="24"/>
        </w:rPr>
        <w:t xml:space="preserve">Награждение участников фотоконкурса состоится 1 мая в 14.30 во время проведения праздничного концерта у стен </w:t>
      </w:r>
      <w:proofErr w:type="spellStart"/>
      <w:r w:rsidRPr="00216DCB">
        <w:rPr>
          <w:rFonts w:ascii="Times New Roman" w:hAnsi="Times New Roman" w:cs="Times New Roman"/>
          <w:sz w:val="24"/>
          <w:szCs w:val="24"/>
        </w:rPr>
        <w:t>Спасо-Преображенского</w:t>
      </w:r>
      <w:proofErr w:type="spellEnd"/>
      <w:r w:rsidRPr="00216DCB">
        <w:rPr>
          <w:rFonts w:ascii="Times New Roman" w:hAnsi="Times New Roman" w:cs="Times New Roman"/>
          <w:sz w:val="24"/>
          <w:szCs w:val="24"/>
        </w:rPr>
        <w:t xml:space="preserve"> мужского монастыря.</w:t>
      </w:r>
    </w:p>
    <w:p w:rsidR="00F413F5" w:rsidRDefault="00F413F5" w:rsidP="00F413F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458" w:rsidRPr="00216DCB" w:rsidRDefault="00554458" w:rsidP="00F413F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458" w:rsidRPr="00216DCB" w:rsidRDefault="00554458" w:rsidP="001D3C0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458" w:rsidRPr="00216DCB" w:rsidRDefault="00554458" w:rsidP="001D3C0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3F5" w:rsidRDefault="00F413F5" w:rsidP="001D3C0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3F5" w:rsidRDefault="00F413F5" w:rsidP="001D3C0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3F5" w:rsidRDefault="00F413F5" w:rsidP="001D3C0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3F5" w:rsidRDefault="00F413F5" w:rsidP="001D3C0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458" w:rsidRPr="00216DCB" w:rsidRDefault="00554458" w:rsidP="001D3C01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z w:val="24"/>
          <w:szCs w:val="24"/>
        </w:rPr>
        <w:br w:type="textWrapping" w:clear="left"/>
      </w:r>
    </w:p>
    <w:p w:rsidR="00554458" w:rsidRPr="00216DCB" w:rsidRDefault="00554458" w:rsidP="00F413F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F413F5" w:rsidRDefault="00554458" w:rsidP="00F413F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</w:pPr>
      <w:r w:rsidRPr="00216DCB">
        <w:rPr>
          <w:rFonts w:ascii="Times New Roman" w:eastAsia="Times New Roman" w:hAnsi="Times New Roman" w:cs="Times New Roman"/>
          <w:sz w:val="24"/>
          <w:szCs w:val="24"/>
        </w:rPr>
        <w:br w:type="textWrapping" w:clear="left"/>
      </w:r>
      <w:r w:rsidRPr="00216DCB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 xml:space="preserve">В конкурсную комиссию конкурса фотографий </w:t>
      </w:r>
    </w:p>
    <w:p w:rsidR="00554458" w:rsidRPr="00216DCB" w:rsidRDefault="00554458" w:rsidP="00F413F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>«Енисейск</w:t>
      </w:r>
      <w:r w:rsidR="00F413F5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 xml:space="preserve"> – город счастливых людей</w:t>
      </w:r>
      <w:r w:rsidRPr="00216DCB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>»</w:t>
      </w:r>
    </w:p>
    <w:p w:rsidR="00554458" w:rsidRPr="00216DCB" w:rsidRDefault="00554458" w:rsidP="00F413F5">
      <w:pPr>
        <w:pStyle w:val="a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z w:val="24"/>
          <w:szCs w:val="24"/>
        </w:rPr>
        <w:t>от____________________________________</w:t>
      </w:r>
    </w:p>
    <w:p w:rsidR="00F413F5" w:rsidRDefault="00F413F5" w:rsidP="00F413F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3F5" w:rsidRDefault="00F413F5" w:rsidP="00F413F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458" w:rsidRPr="00216DCB" w:rsidRDefault="00554458" w:rsidP="00F413F5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554458" w:rsidRPr="00216DCB" w:rsidRDefault="00554458" w:rsidP="00F413F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z w:val="24"/>
          <w:szCs w:val="24"/>
        </w:rPr>
        <w:t>Прошу принять мои фотоработы на конкурс фотографий «</w:t>
      </w:r>
      <w:r w:rsidR="00F413F5" w:rsidRPr="00216DCB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>Енисейск</w:t>
      </w:r>
      <w:r w:rsidR="00F413F5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 xml:space="preserve"> – город счастливых людей</w:t>
      </w:r>
      <w:r w:rsidRPr="00216DC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54458" w:rsidRPr="00216DCB" w:rsidRDefault="00554458" w:rsidP="00F413F5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z w:val="24"/>
          <w:szCs w:val="24"/>
        </w:rPr>
        <w:t>С Положением о конкурсе фотографий ознакомле</w:t>
      </w:r>
      <w:proofErr w:type="gramStart"/>
      <w:r w:rsidRPr="00216DC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16DCB">
        <w:rPr>
          <w:rFonts w:ascii="Times New Roman" w:eastAsia="Times New Roman" w:hAnsi="Times New Roman" w:cs="Times New Roman"/>
          <w:sz w:val="24"/>
          <w:szCs w:val="24"/>
        </w:rPr>
        <w:t>а), цели и задачи Положения одобряю.</w:t>
      </w:r>
    </w:p>
    <w:p w:rsidR="006B5FB5" w:rsidRPr="00216DCB" w:rsidRDefault="006B5FB5" w:rsidP="001D3C01">
      <w:pPr>
        <w:pStyle w:val="a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16DC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7"/>
        <w:gridCol w:w="1292"/>
        <w:gridCol w:w="1219"/>
        <w:gridCol w:w="1381"/>
        <w:gridCol w:w="1554"/>
        <w:gridCol w:w="980"/>
        <w:gridCol w:w="1852"/>
      </w:tblGrid>
      <w:tr w:rsidR="00F413F5" w:rsidRPr="00F413F5" w:rsidTr="0005247C">
        <w:trPr>
          <w:trHeight w:val="15"/>
        </w:trPr>
        <w:tc>
          <w:tcPr>
            <w:tcW w:w="1478" w:type="dxa"/>
            <w:hideMark/>
          </w:tcPr>
          <w:p w:rsidR="006B5FB5" w:rsidRPr="00F413F5" w:rsidRDefault="006B5FB5" w:rsidP="001D3C0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6B5FB5" w:rsidRPr="00F413F5" w:rsidRDefault="006B5FB5" w:rsidP="001D3C0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6B5FB5" w:rsidRPr="00F413F5" w:rsidRDefault="006B5FB5" w:rsidP="001D3C0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6B5FB5" w:rsidRPr="00F413F5" w:rsidRDefault="006B5FB5" w:rsidP="001D3C0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6B5FB5" w:rsidRPr="00F413F5" w:rsidRDefault="006B5FB5" w:rsidP="001D3C0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6B5FB5" w:rsidRPr="00F413F5" w:rsidRDefault="006B5FB5" w:rsidP="001D3C0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6B5FB5" w:rsidRPr="00F413F5" w:rsidRDefault="006B5FB5" w:rsidP="001D3C0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3F5" w:rsidRPr="00F413F5" w:rsidTr="0005247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FB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  <w:r w:rsidR="006B5FB5" w:rsidRPr="00F4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автора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FB5" w:rsidRPr="00F413F5" w:rsidRDefault="006B5FB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Адрес, номер телефона автора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FB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F5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автора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FB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F5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фотоработы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FB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F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6B5FB5" w:rsidRPr="00F413F5">
              <w:rPr>
                <w:rFonts w:ascii="Times New Roman" w:eastAsia="Times New Roman" w:hAnsi="Times New Roman" w:cs="Times New Roman"/>
                <w:sz w:val="20"/>
                <w:szCs w:val="20"/>
              </w:rPr>
              <w:t>оминация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5FB5" w:rsidRPr="00F413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фотоконкурса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FB5" w:rsidRPr="00F413F5" w:rsidRDefault="006B5FB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3F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и дата съемки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5FB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</w:tr>
      <w:tr w:rsidR="00F413F5" w:rsidRPr="00F413F5" w:rsidTr="0005247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3F5" w:rsidRPr="00F413F5" w:rsidTr="0005247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13F5" w:rsidRPr="00F413F5" w:rsidTr="0005247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P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13F5" w:rsidRDefault="00F413F5" w:rsidP="00F413F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FB5" w:rsidRPr="00216DCB" w:rsidRDefault="006B5FB5" w:rsidP="001D3C0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B5FB5" w:rsidRPr="00216DCB" w:rsidRDefault="006B5FB5" w:rsidP="001D3C0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B5FB5" w:rsidRPr="00216DCB" w:rsidRDefault="006B5FB5" w:rsidP="001D3C0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B5FB5" w:rsidRDefault="00F413F5" w:rsidP="001D3C0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</w:t>
      </w:r>
    </w:p>
    <w:p w:rsidR="00F413F5" w:rsidRPr="00216DCB" w:rsidRDefault="00F413F5" w:rsidP="001D3C0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</w:p>
    <w:sectPr w:rsidR="00F413F5" w:rsidRPr="00216DCB" w:rsidSect="003B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3C6"/>
    <w:multiLevelType w:val="multilevel"/>
    <w:tmpl w:val="9504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53B53"/>
    <w:multiLevelType w:val="multilevel"/>
    <w:tmpl w:val="1E8E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016C6"/>
    <w:multiLevelType w:val="multilevel"/>
    <w:tmpl w:val="C3285F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2459DD"/>
    <w:multiLevelType w:val="multilevel"/>
    <w:tmpl w:val="5C8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C71C1"/>
    <w:multiLevelType w:val="hybridMultilevel"/>
    <w:tmpl w:val="A0C6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355D"/>
    <w:multiLevelType w:val="multilevel"/>
    <w:tmpl w:val="F9B2D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B192E"/>
    <w:multiLevelType w:val="multilevel"/>
    <w:tmpl w:val="682E1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44DB3865"/>
    <w:multiLevelType w:val="multilevel"/>
    <w:tmpl w:val="8B2C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F0AEE"/>
    <w:multiLevelType w:val="multilevel"/>
    <w:tmpl w:val="F1781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1E4DE3"/>
    <w:multiLevelType w:val="multilevel"/>
    <w:tmpl w:val="6B6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F0638"/>
    <w:multiLevelType w:val="hybridMultilevel"/>
    <w:tmpl w:val="75F6F07A"/>
    <w:lvl w:ilvl="0" w:tplc="9D46E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14CCC"/>
    <w:multiLevelType w:val="multilevel"/>
    <w:tmpl w:val="0912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670D7"/>
    <w:multiLevelType w:val="hybridMultilevel"/>
    <w:tmpl w:val="4FE8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00113"/>
    <w:multiLevelType w:val="multilevel"/>
    <w:tmpl w:val="C7045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C3328"/>
    <w:multiLevelType w:val="multilevel"/>
    <w:tmpl w:val="8D7A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0242E"/>
    <w:multiLevelType w:val="multilevel"/>
    <w:tmpl w:val="7CFE7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8"/>
  </w:num>
  <w:num w:numId="7">
    <w:abstractNumId w:val="14"/>
  </w:num>
  <w:num w:numId="8">
    <w:abstractNumId w:val="13"/>
  </w:num>
  <w:num w:numId="9">
    <w:abstractNumId w:val="9"/>
  </w:num>
  <w:num w:numId="10">
    <w:abstractNumId w:val="15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54458"/>
    <w:rsid w:val="00023A56"/>
    <w:rsid w:val="001D3C01"/>
    <w:rsid w:val="00216DCB"/>
    <w:rsid w:val="002A781F"/>
    <w:rsid w:val="003B3E29"/>
    <w:rsid w:val="00554458"/>
    <w:rsid w:val="005B5535"/>
    <w:rsid w:val="006B5FB5"/>
    <w:rsid w:val="0092469C"/>
    <w:rsid w:val="00A97814"/>
    <w:rsid w:val="00CC1A7D"/>
    <w:rsid w:val="00F4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5535"/>
    <w:rPr>
      <w:b/>
      <w:bCs/>
    </w:rPr>
  </w:style>
  <w:style w:type="character" w:styleId="a5">
    <w:name w:val="Emphasis"/>
    <w:basedOn w:val="a0"/>
    <w:uiPriority w:val="20"/>
    <w:qFormat/>
    <w:rsid w:val="005B5535"/>
    <w:rPr>
      <w:i/>
      <w:iCs/>
    </w:rPr>
  </w:style>
  <w:style w:type="table" w:styleId="a6">
    <w:name w:val="Table Grid"/>
    <w:basedOn w:val="a1"/>
    <w:uiPriority w:val="59"/>
    <w:rsid w:val="005B5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[Основной абзац]"/>
    <w:basedOn w:val="a"/>
    <w:uiPriority w:val="99"/>
    <w:rsid w:val="006B5FB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D3C01"/>
    <w:pPr>
      <w:ind w:left="720"/>
      <w:contextualSpacing/>
    </w:pPr>
  </w:style>
  <w:style w:type="paragraph" w:styleId="a9">
    <w:name w:val="No Spacing"/>
    <w:uiPriority w:val="1"/>
    <w:qFormat/>
    <w:rsid w:val="001D3C0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413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is-plu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2018-04-18T02:59:00Z</dcterms:created>
  <dcterms:modified xsi:type="dcterms:W3CDTF">2018-04-18T02:59:00Z</dcterms:modified>
</cp:coreProperties>
</file>