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B62" w:rsidRDefault="001B5B62" w:rsidP="001B5B62">
      <w:pPr>
        <w:pStyle w:val="aa"/>
        <w:rPr>
          <w:sz w:val="28"/>
          <w:szCs w:val="28"/>
        </w:rPr>
      </w:pPr>
      <w:bookmarkStart w:id="0" w:name="_GoBack"/>
      <w:bookmarkEnd w:id="0"/>
    </w:p>
    <w:p w:rsidR="001B5B62" w:rsidRPr="00405B1F" w:rsidRDefault="001B5B62" w:rsidP="001B5B62">
      <w:pPr>
        <w:pStyle w:val="aa"/>
        <w:jc w:val="center"/>
        <w:rPr>
          <w:sz w:val="28"/>
          <w:szCs w:val="28"/>
        </w:rPr>
      </w:pPr>
      <w:r w:rsidRPr="00405B1F">
        <w:rPr>
          <w:sz w:val="28"/>
          <w:szCs w:val="28"/>
        </w:rPr>
        <w:t>МУНИЦИПАЛЬНОЕ КАЗЁННОЕ УЧРЕЖДЕНИЕ</w:t>
      </w:r>
    </w:p>
    <w:p w:rsidR="001B5B62" w:rsidRPr="00405B1F" w:rsidRDefault="001B5B62" w:rsidP="001B5B62">
      <w:pPr>
        <w:pStyle w:val="aa"/>
        <w:jc w:val="center"/>
        <w:rPr>
          <w:sz w:val="28"/>
          <w:szCs w:val="28"/>
        </w:rPr>
      </w:pPr>
      <w:r w:rsidRPr="00405B1F">
        <w:rPr>
          <w:sz w:val="28"/>
          <w:szCs w:val="28"/>
        </w:rPr>
        <w:t>«УПРАВЛЕНИЕ ГОРОДСКОГО ХОЗЯЙСТВА ГОРОДА ЕНИСЕЙСКА»</w:t>
      </w:r>
    </w:p>
    <w:p w:rsidR="001B5B62" w:rsidRDefault="001B5B62" w:rsidP="001B5B62">
      <w:pPr>
        <w:jc w:val="center"/>
        <w:rPr>
          <w:sz w:val="44"/>
          <w:szCs w:val="44"/>
        </w:rPr>
      </w:pPr>
    </w:p>
    <w:p w:rsidR="001B5B62" w:rsidRDefault="001B5B62" w:rsidP="001B5B62">
      <w:pPr>
        <w:jc w:val="center"/>
        <w:rPr>
          <w:sz w:val="44"/>
          <w:szCs w:val="44"/>
        </w:rPr>
      </w:pPr>
    </w:p>
    <w:p w:rsidR="001B5B62" w:rsidRDefault="001B5B62" w:rsidP="001B5B62">
      <w:pPr>
        <w:jc w:val="center"/>
        <w:rPr>
          <w:sz w:val="44"/>
          <w:szCs w:val="44"/>
        </w:rPr>
      </w:pPr>
    </w:p>
    <w:p w:rsidR="00F66551" w:rsidRPr="001B5B62" w:rsidRDefault="005D393C" w:rsidP="001B5B62">
      <w:pPr>
        <w:jc w:val="center"/>
        <w:rPr>
          <w:sz w:val="44"/>
          <w:szCs w:val="44"/>
        </w:rPr>
      </w:pPr>
      <w:r w:rsidRPr="001B5B62">
        <w:rPr>
          <w:sz w:val="44"/>
          <w:szCs w:val="44"/>
        </w:rPr>
        <w:fldChar w:fldCharType="begin"/>
      </w:r>
      <w:r w:rsidR="008E3E8D" w:rsidRPr="001B5B62">
        <w:rPr>
          <w:sz w:val="44"/>
          <w:szCs w:val="44"/>
        </w:rPr>
        <w:instrText>DOCPROPERTY  "Наименование проекта"  \* MERGEFORMAT</w:instrText>
      </w:r>
      <w:r w:rsidRPr="001B5B62">
        <w:rPr>
          <w:sz w:val="44"/>
          <w:szCs w:val="44"/>
        </w:rPr>
        <w:fldChar w:fldCharType="separate"/>
      </w:r>
      <w:r w:rsidR="001B5B62" w:rsidRPr="001B5B62">
        <w:rPr>
          <w:sz w:val="44"/>
          <w:szCs w:val="44"/>
        </w:rPr>
        <w:t>АКТУАЛИЗАЦИЯ СХЕМЫ ВОДОСНАБЖЕНИЯ И ВОДООТВЕДЕНИЯ В АДМИНИСТР</w:t>
      </w:r>
      <w:r w:rsidR="001B5B62" w:rsidRPr="001B5B62">
        <w:rPr>
          <w:sz w:val="44"/>
          <w:szCs w:val="44"/>
        </w:rPr>
        <w:t>А</w:t>
      </w:r>
      <w:r w:rsidR="001B5B62" w:rsidRPr="001B5B62">
        <w:rPr>
          <w:sz w:val="44"/>
          <w:szCs w:val="44"/>
        </w:rPr>
        <w:t>ТИВНЫХ ГРАНИЦАХ ГОРОДА ЕНИСЕЙСКА НА ПЕРИОД С 2023 ПО 2033 ГОДА</w:t>
      </w:r>
      <w:r w:rsidRPr="001B5B62">
        <w:rPr>
          <w:sz w:val="44"/>
          <w:szCs w:val="44"/>
        </w:rPr>
        <w:fldChar w:fldCharType="end"/>
      </w:r>
    </w:p>
    <w:p w:rsidR="00F66551" w:rsidRDefault="00F66551" w:rsidP="00E80BBF"/>
    <w:p w:rsidR="00695CA4" w:rsidRDefault="00695CA4" w:rsidP="00E80BBF"/>
    <w:p w:rsidR="00555548" w:rsidRDefault="00555548" w:rsidP="00E80BBF"/>
    <w:p w:rsidR="00AD1005" w:rsidRDefault="00AD1005" w:rsidP="00E80BBF"/>
    <w:p w:rsidR="00353D08" w:rsidRPr="0012585F" w:rsidRDefault="00353D08" w:rsidP="00E80BBF"/>
    <w:p w:rsidR="00F66551" w:rsidRPr="004A461D" w:rsidRDefault="00484D34" w:rsidP="00955197">
      <w:pPr>
        <w:pStyle w:val="a5"/>
        <w:ind w:left="0" w:right="0"/>
        <w:rPr>
          <w:b/>
        </w:rPr>
      </w:pPr>
      <w:r>
        <w:t>Том</w:t>
      </w:r>
      <w:r w:rsidR="00F66551">
        <w:t> </w:t>
      </w:r>
      <w:r w:rsidR="001B5B62">
        <w:fldChar w:fldCharType="begin"/>
      </w:r>
      <w:r w:rsidR="001B5B62">
        <w:instrText xml:space="preserve"> DOCPROPERTY  "Номер тома"  \* MERGEFORMAT </w:instrText>
      </w:r>
      <w:r w:rsidR="001B5B62">
        <w:fldChar w:fldCharType="separate"/>
      </w:r>
      <w:r w:rsidR="008367EF">
        <w:t>2</w:t>
      </w:r>
      <w:r w:rsidR="001B5B62">
        <w:fldChar w:fldCharType="end"/>
      </w:r>
    </w:p>
    <w:p w:rsidR="00F66551" w:rsidRPr="009A6CA4" w:rsidRDefault="001B5B62" w:rsidP="00955197">
      <w:pPr>
        <w:pStyle w:val="a5"/>
        <w:ind w:left="0" w:right="0"/>
      </w:pPr>
      <w:r>
        <w:fldChar w:fldCharType="begin"/>
      </w:r>
      <w:r>
        <w:instrText xml:space="preserve"> DOCPROPERTY  "Наименование тома"  \* MERGEFORMAT </w:instrText>
      </w:r>
      <w:r>
        <w:fldChar w:fldCharType="separate"/>
      </w:r>
      <w:r w:rsidR="008367EF">
        <w:t>Схема водоотведения</w:t>
      </w:r>
      <w:r>
        <w:fldChar w:fldCharType="end"/>
      </w:r>
    </w:p>
    <w:p w:rsidR="00F66551" w:rsidRDefault="001B5B62" w:rsidP="00F66551">
      <w:pPr>
        <w:pStyle w:val="a6"/>
      </w:pPr>
      <w:r>
        <w:fldChar w:fldCharType="begin"/>
      </w:r>
      <w:r>
        <w:instrText xml:space="preserve"> DOCPROPERTY  "Базовое обозначение"  \* MERGEFORMAT </w:instrText>
      </w:r>
      <w:r>
        <w:fldChar w:fldCharType="separate"/>
      </w:r>
      <w:r w:rsidR="00626C87">
        <w:t>ЕВС-49-П-</w:t>
      </w:r>
      <w:r>
        <w:fldChar w:fldCharType="end"/>
      </w:r>
      <w:r w:rsidR="002B5818">
        <w:t>193</w:t>
      </w:r>
      <w:r>
        <w:fldChar w:fldCharType="begin"/>
      </w:r>
      <w:r>
        <w:instrText xml:space="preserve"> DOCPROPERTY  "Доп. обозначение"  \* MERGEFORMAT </w:instrText>
      </w:r>
      <w:r>
        <w:fldChar w:fldCharType="separate"/>
      </w:r>
      <w:r w:rsidR="00626C87">
        <w:t>.00.0</w:t>
      </w:r>
      <w:r>
        <w:fldChar w:fldCharType="end"/>
      </w:r>
      <w:r w:rsidR="002B5818">
        <w:t>2</w:t>
      </w:r>
    </w:p>
    <w:p w:rsidR="00F66551" w:rsidRPr="00E63E42" w:rsidRDefault="00F66551" w:rsidP="00E80BBF"/>
    <w:p w:rsidR="004419B2" w:rsidRDefault="00405B1F" w:rsidP="00405B1F">
      <w:pPr>
        <w:pStyle w:val="a4"/>
        <w:ind w:left="0"/>
        <w:jc w:val="both"/>
      </w:pPr>
      <w:r>
        <w:t xml:space="preserve"> </w:t>
      </w:r>
    </w:p>
    <w:p w:rsidR="004419B2" w:rsidRDefault="004419B2" w:rsidP="00E80BBF"/>
    <w:p w:rsidR="00E80BBF" w:rsidRDefault="00E80BBF" w:rsidP="00F66551">
      <w:pPr>
        <w:sectPr w:rsidR="00E80BBF" w:rsidSect="003F7273">
          <w:headerReference w:type="default" r:id="rId9"/>
          <w:footerReference w:type="default" r:id="rId10"/>
          <w:headerReference w:type="first" r:id="rId11"/>
          <w:pgSz w:w="11906" w:h="16838"/>
          <w:pgMar w:top="624" w:right="652" w:bottom="1418" w:left="1418" w:header="283" w:footer="312" w:gutter="0"/>
          <w:cols w:space="708"/>
          <w:docGrid w:linePitch="360"/>
        </w:sectPr>
      </w:pPr>
    </w:p>
    <w:p w:rsidR="001F1450" w:rsidRDefault="001F1450" w:rsidP="001F1450">
      <w:pPr>
        <w:pStyle w:val="af2"/>
      </w:pPr>
      <w:r>
        <w:lastRenderedPageBreak/>
        <w:t>Состав проектной документации</w:t>
      </w:r>
    </w:p>
    <w:p w:rsidR="005A7150" w:rsidRPr="005A7150" w:rsidRDefault="005A7150" w:rsidP="005A7150">
      <w:pPr>
        <w:pStyle w:val="e"/>
      </w:pP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567"/>
        <w:gridCol w:w="3402"/>
        <w:gridCol w:w="5272"/>
        <w:gridCol w:w="1134"/>
      </w:tblGrid>
      <w:tr w:rsidR="00801DAF" w:rsidRPr="009A6CA4" w:rsidTr="00801DAF">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pacing w:val="-18"/>
                <w:sz w:val="20"/>
                <w:szCs w:val="20"/>
              </w:rPr>
            </w:pPr>
            <w:r w:rsidRPr="009737FC">
              <w:rPr>
                <w:spacing w:val="-18"/>
                <w:sz w:val="20"/>
                <w:szCs w:val="20"/>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z w:val="20"/>
                <w:szCs w:val="20"/>
              </w:rPr>
            </w:pPr>
            <w:r w:rsidRPr="009737FC">
              <w:rPr>
                <w:sz w:val="20"/>
                <w:szCs w:val="20"/>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z w:val="20"/>
                <w:szCs w:val="20"/>
              </w:rPr>
            </w:pPr>
            <w:r w:rsidRPr="009737FC">
              <w:rPr>
                <w:sz w:val="20"/>
                <w:szCs w:val="20"/>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C35B18" w:rsidRDefault="00801DAF" w:rsidP="00801DAF">
            <w:pPr>
              <w:pStyle w:val="af3"/>
              <w:rPr>
                <w:spacing w:val="-12"/>
                <w:sz w:val="20"/>
                <w:szCs w:val="20"/>
              </w:rPr>
            </w:pPr>
            <w:r w:rsidRPr="00C35B18">
              <w:rPr>
                <w:spacing w:val="-12"/>
                <w:sz w:val="20"/>
                <w:szCs w:val="20"/>
              </w:rPr>
              <w:t>Примечание</w:t>
            </w:r>
          </w:p>
        </w:tc>
      </w:tr>
      <w:tr w:rsidR="00450791" w:rsidRPr="006602C0" w:rsidTr="00801DAF">
        <w:trPr>
          <w:trHeight w:val="454"/>
        </w:trPr>
        <w:tc>
          <w:tcPr>
            <w:tcW w:w="567" w:type="dxa"/>
            <w:vAlign w:val="center"/>
          </w:tcPr>
          <w:p w:rsidR="00450791" w:rsidRPr="00121E55" w:rsidRDefault="00CA52B9" w:rsidP="005F54A4">
            <w:pPr>
              <w:pStyle w:val="af5"/>
              <w:jc w:val="center"/>
              <w:rPr>
                <w:b/>
              </w:rPr>
            </w:pPr>
            <w:r>
              <w:rPr>
                <w:b/>
              </w:rPr>
              <w:t>1</w:t>
            </w:r>
          </w:p>
        </w:tc>
        <w:tc>
          <w:tcPr>
            <w:tcW w:w="3402" w:type="dxa"/>
            <w:vAlign w:val="center"/>
          </w:tcPr>
          <w:p w:rsidR="00450791" w:rsidRPr="00BF6121" w:rsidRDefault="00D00A0D" w:rsidP="00D00A0D">
            <w:pPr>
              <w:pStyle w:val="af5"/>
              <w:rPr>
                <w:b/>
              </w:rPr>
            </w:pPr>
            <w:r>
              <w:rPr>
                <w:b/>
              </w:rPr>
              <w:fldChar w:fldCharType="begin"/>
            </w:r>
            <w:r>
              <w:rPr>
                <w:b/>
              </w:rPr>
              <w:instrText xml:space="preserve"> DOCPROPERTY  "Базовое обозначение"  \* MERGEFORMAT </w:instrText>
            </w:r>
            <w:r>
              <w:rPr>
                <w:b/>
              </w:rPr>
              <w:fldChar w:fldCharType="separate"/>
            </w:r>
            <w:r w:rsidR="00F832CD" w:rsidRPr="00F832CD">
              <w:rPr>
                <w:b/>
              </w:rPr>
              <w:t>ЕВС-49-П-</w:t>
            </w:r>
            <w:r>
              <w:rPr>
                <w:b/>
              </w:rPr>
              <w:fldChar w:fldCharType="end"/>
            </w:r>
            <w:r w:rsidR="002B5818">
              <w:rPr>
                <w:b/>
              </w:rPr>
              <w:t>193</w:t>
            </w:r>
            <w:r w:rsidR="00450791" w:rsidRPr="00BF6121">
              <w:rPr>
                <w:b/>
              </w:rPr>
              <w:t>.00.0</w:t>
            </w:r>
            <w:r w:rsidR="00F832CD">
              <w:rPr>
                <w:b/>
              </w:rPr>
              <w:t>1</w:t>
            </w:r>
          </w:p>
        </w:tc>
        <w:tc>
          <w:tcPr>
            <w:tcW w:w="5272" w:type="dxa"/>
            <w:vAlign w:val="center"/>
          </w:tcPr>
          <w:p w:rsidR="00450791" w:rsidRPr="00121E55" w:rsidRDefault="00484D34" w:rsidP="005F54A4">
            <w:pPr>
              <w:pStyle w:val="af5"/>
              <w:rPr>
                <w:b/>
              </w:rPr>
            </w:pPr>
            <w:r w:rsidRPr="00484D34">
              <w:rPr>
                <w:b/>
              </w:rPr>
              <w:t>Схема водоснабжения</w:t>
            </w:r>
          </w:p>
        </w:tc>
        <w:tc>
          <w:tcPr>
            <w:tcW w:w="1134" w:type="dxa"/>
            <w:vAlign w:val="center"/>
          </w:tcPr>
          <w:p w:rsidR="00450791" w:rsidRPr="006602C0" w:rsidRDefault="00450791" w:rsidP="00801DAF">
            <w:pPr>
              <w:pStyle w:val="af5"/>
              <w:rPr>
                <w:b/>
              </w:rPr>
            </w:pPr>
          </w:p>
        </w:tc>
      </w:tr>
      <w:tr w:rsidR="00450791" w:rsidRPr="006602C0" w:rsidTr="00801DAF">
        <w:trPr>
          <w:trHeight w:val="454"/>
        </w:trPr>
        <w:tc>
          <w:tcPr>
            <w:tcW w:w="567" w:type="dxa"/>
            <w:vAlign w:val="center"/>
          </w:tcPr>
          <w:p w:rsidR="00450791" w:rsidRPr="006602C0" w:rsidRDefault="00CA52B9" w:rsidP="005F54A4">
            <w:pPr>
              <w:pStyle w:val="af5"/>
              <w:jc w:val="center"/>
              <w:rPr>
                <w:b/>
              </w:rPr>
            </w:pPr>
            <w:r>
              <w:rPr>
                <w:b/>
              </w:rPr>
              <w:t>2</w:t>
            </w:r>
          </w:p>
        </w:tc>
        <w:tc>
          <w:tcPr>
            <w:tcW w:w="3402" w:type="dxa"/>
            <w:vAlign w:val="center"/>
          </w:tcPr>
          <w:p w:rsidR="00450791" w:rsidRPr="00BF6121" w:rsidRDefault="00D00A0D" w:rsidP="00D00A0D">
            <w:pPr>
              <w:pStyle w:val="af5"/>
              <w:rPr>
                <w:b/>
              </w:rPr>
            </w:pPr>
            <w:r>
              <w:rPr>
                <w:b/>
              </w:rPr>
              <w:fldChar w:fldCharType="begin"/>
            </w:r>
            <w:r>
              <w:rPr>
                <w:b/>
              </w:rPr>
              <w:instrText xml:space="preserve"> DOCPROPERTY  "Базовое обозначение"  \* MERGEFORMAT </w:instrText>
            </w:r>
            <w:r>
              <w:rPr>
                <w:b/>
              </w:rPr>
              <w:fldChar w:fldCharType="separate"/>
            </w:r>
            <w:r w:rsidR="00F832CD" w:rsidRPr="00F832CD">
              <w:rPr>
                <w:b/>
              </w:rPr>
              <w:t>ЕВС-49-П-</w:t>
            </w:r>
            <w:r>
              <w:rPr>
                <w:b/>
              </w:rPr>
              <w:fldChar w:fldCharType="end"/>
            </w:r>
            <w:r w:rsidR="002B5818">
              <w:rPr>
                <w:b/>
              </w:rPr>
              <w:t>193</w:t>
            </w:r>
            <w:r w:rsidR="00CA52B9" w:rsidRPr="00BF6121">
              <w:rPr>
                <w:b/>
              </w:rPr>
              <w:t>.00.0</w:t>
            </w:r>
            <w:r w:rsidR="00F832CD">
              <w:rPr>
                <w:b/>
              </w:rPr>
              <w:t>2</w:t>
            </w:r>
          </w:p>
        </w:tc>
        <w:tc>
          <w:tcPr>
            <w:tcW w:w="5272" w:type="dxa"/>
            <w:vAlign w:val="center"/>
          </w:tcPr>
          <w:p w:rsidR="00450791" w:rsidRPr="006602C0" w:rsidRDefault="00450791" w:rsidP="00484D34">
            <w:pPr>
              <w:pStyle w:val="af5"/>
              <w:rPr>
                <w:b/>
              </w:rPr>
            </w:pPr>
            <w:r w:rsidRPr="00F5233E">
              <w:rPr>
                <w:b/>
              </w:rPr>
              <w:t xml:space="preserve">Схема </w:t>
            </w:r>
            <w:r w:rsidR="00484D34">
              <w:rPr>
                <w:b/>
              </w:rPr>
              <w:t>водоотведения</w:t>
            </w:r>
          </w:p>
        </w:tc>
        <w:tc>
          <w:tcPr>
            <w:tcW w:w="1134" w:type="dxa"/>
            <w:vAlign w:val="center"/>
          </w:tcPr>
          <w:p w:rsidR="00450791" w:rsidRPr="006602C0" w:rsidRDefault="00450791" w:rsidP="00801DAF">
            <w:pPr>
              <w:pStyle w:val="af5"/>
              <w:rPr>
                <w:b/>
              </w:rPr>
            </w:pPr>
          </w:p>
        </w:tc>
      </w:tr>
    </w:tbl>
    <w:p w:rsidR="00566807" w:rsidRPr="007C4C6E" w:rsidRDefault="00566807" w:rsidP="00A9554B">
      <w:pPr>
        <w:pStyle w:val="e"/>
        <w:jc w:val="center"/>
        <w:rPr>
          <w:b/>
        </w:rPr>
      </w:pPr>
    </w:p>
    <w:p w:rsidR="00A9554B" w:rsidRPr="00A9554B" w:rsidRDefault="00A9554B" w:rsidP="00A9554B">
      <w:pPr>
        <w:pStyle w:val="e"/>
      </w:pPr>
    </w:p>
    <w:p w:rsidR="00A9554B" w:rsidRDefault="00A9554B" w:rsidP="001F1450">
      <w:pPr>
        <w:sectPr w:rsidR="00A9554B" w:rsidSect="001A3C8A">
          <w:headerReference w:type="default" r:id="rId12"/>
          <w:footerReference w:type="default" r:id="rId13"/>
          <w:headerReference w:type="first" r:id="rId14"/>
          <w:footerReference w:type="first" r:id="rId15"/>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2"/>
          <w:cols w:space="708"/>
          <w:titlePg/>
          <w:docGrid w:linePitch="360"/>
        </w:sectPr>
      </w:pPr>
    </w:p>
    <w:p w:rsidR="001C3A3B" w:rsidRPr="001524C4" w:rsidRDefault="001C3A3B" w:rsidP="001C3A3B">
      <w:pPr>
        <w:pStyle w:val="af2"/>
      </w:pPr>
      <w:r w:rsidRPr="001524C4">
        <w:lastRenderedPageBreak/>
        <w:t>Содержание</w:t>
      </w:r>
      <w:bookmarkStart w:id="1" w:name="zk2"/>
      <w:bookmarkEnd w:id="1"/>
    </w:p>
    <w:p w:rsidR="002B5818" w:rsidRDefault="005D393C">
      <w:pPr>
        <w:pStyle w:val="12"/>
        <w:rPr>
          <w:rFonts w:asciiTheme="minorHAnsi" w:eastAsiaTheme="minorEastAsia" w:hAnsiTheme="minorHAnsi" w:cstheme="minorBidi"/>
          <w:bCs w:val="0"/>
          <w:noProof/>
          <w:sz w:val="22"/>
          <w:szCs w:val="22"/>
        </w:rPr>
      </w:pPr>
      <w:r w:rsidRPr="00540101">
        <w:rPr>
          <w:rStyle w:val="af6"/>
          <w:rFonts w:eastAsiaTheme="minorHAnsi"/>
          <w:noProof/>
        </w:rPr>
        <w:fldChar w:fldCharType="begin"/>
      </w:r>
      <w:r w:rsidR="00BD1B4D" w:rsidRPr="00540101">
        <w:rPr>
          <w:rStyle w:val="af6"/>
          <w:noProof/>
        </w:rPr>
        <w:instrText xml:space="preserve"> TOC \o "1-2" \h \z \u </w:instrText>
      </w:r>
      <w:r w:rsidRPr="00540101">
        <w:rPr>
          <w:rStyle w:val="af6"/>
          <w:rFonts w:eastAsiaTheme="minorHAnsi"/>
          <w:noProof/>
        </w:rPr>
        <w:fldChar w:fldCharType="separate"/>
      </w:r>
      <w:hyperlink w:anchor="_Toc43701446" w:history="1">
        <w:r w:rsidR="002B5818" w:rsidRPr="00026AD3">
          <w:rPr>
            <w:rStyle w:val="af6"/>
            <w:noProof/>
          </w:rPr>
          <w:t>Введение</w:t>
        </w:r>
        <w:r w:rsidR="002B5818">
          <w:rPr>
            <w:noProof/>
            <w:webHidden/>
          </w:rPr>
          <w:tab/>
        </w:r>
        <w:r w:rsidR="002B5818">
          <w:rPr>
            <w:noProof/>
            <w:webHidden/>
          </w:rPr>
          <w:fldChar w:fldCharType="begin"/>
        </w:r>
        <w:r w:rsidR="002B5818">
          <w:rPr>
            <w:noProof/>
            <w:webHidden/>
          </w:rPr>
          <w:instrText xml:space="preserve"> PAGEREF _Toc43701446 \h </w:instrText>
        </w:r>
        <w:r w:rsidR="002B5818">
          <w:rPr>
            <w:noProof/>
            <w:webHidden/>
          </w:rPr>
        </w:r>
        <w:r w:rsidR="002B5818">
          <w:rPr>
            <w:noProof/>
            <w:webHidden/>
          </w:rPr>
          <w:fldChar w:fldCharType="separate"/>
        </w:r>
        <w:r w:rsidR="002B5818">
          <w:rPr>
            <w:noProof/>
            <w:webHidden/>
          </w:rPr>
          <w:t>6</w:t>
        </w:r>
        <w:r w:rsidR="002B5818">
          <w:rPr>
            <w:noProof/>
            <w:webHidden/>
          </w:rPr>
          <w:fldChar w:fldCharType="end"/>
        </w:r>
      </w:hyperlink>
    </w:p>
    <w:p w:rsidR="002B5818" w:rsidRDefault="001B5B62">
      <w:pPr>
        <w:pStyle w:val="12"/>
        <w:rPr>
          <w:rFonts w:asciiTheme="minorHAnsi" w:eastAsiaTheme="minorEastAsia" w:hAnsiTheme="minorHAnsi" w:cstheme="minorBidi"/>
          <w:bCs w:val="0"/>
          <w:noProof/>
          <w:sz w:val="22"/>
          <w:szCs w:val="22"/>
        </w:rPr>
      </w:pPr>
      <w:hyperlink w:anchor="_Toc43701447" w:history="1">
        <w:r w:rsidR="002B5818" w:rsidRPr="00026AD3">
          <w:rPr>
            <w:rStyle w:val="af6"/>
            <w:noProof/>
          </w:rPr>
          <w:t>Общие положения</w:t>
        </w:r>
        <w:r w:rsidR="002B5818">
          <w:rPr>
            <w:noProof/>
            <w:webHidden/>
          </w:rPr>
          <w:tab/>
        </w:r>
        <w:r w:rsidR="002B5818">
          <w:rPr>
            <w:noProof/>
            <w:webHidden/>
          </w:rPr>
          <w:fldChar w:fldCharType="begin"/>
        </w:r>
        <w:r w:rsidR="002B5818">
          <w:rPr>
            <w:noProof/>
            <w:webHidden/>
          </w:rPr>
          <w:instrText xml:space="preserve"> PAGEREF _Toc43701447 \h </w:instrText>
        </w:r>
        <w:r w:rsidR="002B5818">
          <w:rPr>
            <w:noProof/>
            <w:webHidden/>
          </w:rPr>
        </w:r>
        <w:r w:rsidR="002B5818">
          <w:rPr>
            <w:noProof/>
            <w:webHidden/>
          </w:rPr>
          <w:fldChar w:fldCharType="separate"/>
        </w:r>
        <w:r w:rsidR="002B5818">
          <w:rPr>
            <w:noProof/>
            <w:webHidden/>
          </w:rPr>
          <w:t>8</w:t>
        </w:r>
        <w:r w:rsidR="002B5818">
          <w:rPr>
            <w:noProof/>
            <w:webHidden/>
          </w:rPr>
          <w:fldChar w:fldCharType="end"/>
        </w:r>
      </w:hyperlink>
    </w:p>
    <w:p w:rsidR="002B5818" w:rsidRDefault="001B5B62">
      <w:pPr>
        <w:pStyle w:val="12"/>
        <w:rPr>
          <w:rFonts w:asciiTheme="minorHAnsi" w:eastAsiaTheme="minorEastAsia" w:hAnsiTheme="minorHAnsi" w:cstheme="minorBidi"/>
          <w:bCs w:val="0"/>
          <w:noProof/>
          <w:sz w:val="22"/>
          <w:szCs w:val="22"/>
        </w:rPr>
      </w:pPr>
      <w:hyperlink w:anchor="_Toc43701448" w:history="1">
        <w:r w:rsidR="002B5818" w:rsidRPr="00026AD3">
          <w:rPr>
            <w:rStyle w:val="af6"/>
            <w:noProof/>
          </w:rPr>
          <w:t>Глава 1.</w:t>
        </w:r>
        <w:r w:rsidR="002B5818">
          <w:rPr>
            <w:rFonts w:asciiTheme="minorHAnsi" w:eastAsiaTheme="minorEastAsia" w:hAnsiTheme="minorHAnsi" w:cstheme="minorBidi"/>
            <w:bCs w:val="0"/>
            <w:noProof/>
            <w:sz w:val="22"/>
            <w:szCs w:val="22"/>
          </w:rPr>
          <w:tab/>
        </w:r>
        <w:r w:rsidR="002B5818" w:rsidRPr="00026AD3">
          <w:rPr>
            <w:rStyle w:val="af6"/>
            <w:noProof/>
          </w:rPr>
          <w:t>Существующее положение в сфере водоотведения поселения, городского округа</w:t>
        </w:r>
        <w:r w:rsidR="002B5818">
          <w:rPr>
            <w:noProof/>
            <w:webHidden/>
          </w:rPr>
          <w:tab/>
        </w:r>
        <w:r w:rsidR="002B5818">
          <w:rPr>
            <w:noProof/>
            <w:webHidden/>
          </w:rPr>
          <w:fldChar w:fldCharType="begin"/>
        </w:r>
        <w:r w:rsidR="002B5818">
          <w:rPr>
            <w:noProof/>
            <w:webHidden/>
          </w:rPr>
          <w:instrText xml:space="preserve"> PAGEREF _Toc43701448 \h </w:instrText>
        </w:r>
        <w:r w:rsidR="002B5818">
          <w:rPr>
            <w:noProof/>
            <w:webHidden/>
          </w:rPr>
        </w:r>
        <w:r w:rsidR="002B5818">
          <w:rPr>
            <w:noProof/>
            <w:webHidden/>
          </w:rPr>
          <w:fldChar w:fldCharType="separate"/>
        </w:r>
        <w:r w:rsidR="002B5818">
          <w:rPr>
            <w:noProof/>
            <w:webHidden/>
          </w:rPr>
          <w:t>9</w:t>
        </w:r>
        <w:r w:rsidR="002B5818">
          <w:rPr>
            <w:noProof/>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49"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2B5818">
          <w:rPr>
            <w:webHidden/>
          </w:rPr>
          <w:tab/>
        </w:r>
        <w:r w:rsidR="002B5818">
          <w:rPr>
            <w:webHidden/>
          </w:rPr>
          <w:fldChar w:fldCharType="begin"/>
        </w:r>
        <w:r w:rsidR="002B5818">
          <w:rPr>
            <w:webHidden/>
          </w:rPr>
          <w:instrText xml:space="preserve"> PAGEREF _Toc43701449 \h </w:instrText>
        </w:r>
        <w:r w:rsidR="002B5818">
          <w:rPr>
            <w:webHidden/>
          </w:rPr>
        </w:r>
        <w:r w:rsidR="002B5818">
          <w:rPr>
            <w:webHidden/>
          </w:rPr>
          <w:fldChar w:fldCharType="separate"/>
        </w:r>
        <w:r w:rsidR="002B5818">
          <w:rPr>
            <w:webHidden/>
          </w:rPr>
          <w:t>9</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0"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Описание результатов технического обследования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_Toc43701450 \h </w:instrText>
        </w:r>
        <w:r w:rsidR="002B5818">
          <w:rPr>
            <w:webHidden/>
          </w:rPr>
        </w:r>
        <w:r w:rsidR="002B5818">
          <w:rPr>
            <w:webHidden/>
          </w:rPr>
          <w:fldChar w:fldCharType="separate"/>
        </w:r>
        <w:r w:rsidR="002B5818">
          <w:rPr>
            <w:webHidden/>
          </w:rPr>
          <w:t>9</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1"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2B5818">
          <w:rPr>
            <w:webHidden/>
          </w:rPr>
          <w:tab/>
        </w:r>
        <w:r w:rsidR="002B5818">
          <w:rPr>
            <w:webHidden/>
          </w:rPr>
          <w:fldChar w:fldCharType="begin"/>
        </w:r>
        <w:r w:rsidR="002B5818">
          <w:rPr>
            <w:webHidden/>
          </w:rPr>
          <w:instrText xml:space="preserve"> PAGEREF _Toc43701451 \h </w:instrText>
        </w:r>
        <w:r w:rsidR="002B5818">
          <w:rPr>
            <w:webHidden/>
          </w:rPr>
        </w:r>
        <w:r w:rsidR="002B5818">
          <w:rPr>
            <w:webHidden/>
          </w:rPr>
          <w:fldChar w:fldCharType="separate"/>
        </w:r>
        <w:r w:rsidR="002B5818">
          <w:rPr>
            <w:webHidden/>
          </w:rPr>
          <w:t>20</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2"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_Toc43701452 \h </w:instrText>
        </w:r>
        <w:r w:rsidR="002B5818">
          <w:rPr>
            <w:webHidden/>
          </w:rPr>
        </w:r>
        <w:r w:rsidR="002B5818">
          <w:rPr>
            <w:webHidden/>
          </w:rPr>
          <w:fldChar w:fldCharType="separate"/>
        </w:r>
        <w:r w:rsidR="002B5818">
          <w:rPr>
            <w:webHidden/>
          </w:rPr>
          <w:t>21</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3"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Описание состояния и функционирования канализационных коллекторов и сетей, сооружений на них</w:t>
        </w:r>
        <w:r w:rsidR="002B5818">
          <w:rPr>
            <w:webHidden/>
          </w:rPr>
          <w:tab/>
        </w:r>
        <w:r w:rsidR="002B5818">
          <w:rPr>
            <w:webHidden/>
          </w:rPr>
          <w:fldChar w:fldCharType="begin"/>
        </w:r>
        <w:r w:rsidR="002B5818">
          <w:rPr>
            <w:webHidden/>
          </w:rPr>
          <w:instrText xml:space="preserve"> PAGEREF _Toc43701453 \h </w:instrText>
        </w:r>
        <w:r w:rsidR="002B5818">
          <w:rPr>
            <w:webHidden/>
          </w:rPr>
        </w:r>
        <w:r w:rsidR="002B5818">
          <w:rPr>
            <w:webHidden/>
          </w:rPr>
          <w:fldChar w:fldCharType="separate"/>
        </w:r>
        <w:r w:rsidR="002B5818">
          <w:rPr>
            <w:webHidden/>
          </w:rPr>
          <w:t>21</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4" w:history="1">
        <w:r w:rsidR="002B5818" w:rsidRPr="00026AD3">
          <w:rPr>
            <w:rStyle w:val="af6"/>
            <w:w w:val="0"/>
          </w:rPr>
          <w:t>Часть 6.</w:t>
        </w:r>
        <w:r w:rsidR="002B5818">
          <w:rPr>
            <w:rFonts w:asciiTheme="minorHAnsi" w:eastAsiaTheme="minorEastAsia" w:hAnsiTheme="minorHAnsi" w:cstheme="minorBidi"/>
            <w:bCs w:val="0"/>
            <w:snapToGrid/>
            <w:sz w:val="22"/>
            <w:szCs w:val="22"/>
          </w:rPr>
          <w:tab/>
        </w:r>
        <w:r w:rsidR="002B5818" w:rsidRPr="00026AD3">
          <w:rPr>
            <w:rStyle w:val="af6"/>
          </w:rPr>
          <w:t>Оценка безопасности и надежности объектов централизованной системы водоотведения и их управляемости</w:t>
        </w:r>
        <w:r w:rsidR="002B5818">
          <w:rPr>
            <w:webHidden/>
          </w:rPr>
          <w:tab/>
        </w:r>
        <w:r w:rsidR="002B5818">
          <w:rPr>
            <w:webHidden/>
          </w:rPr>
          <w:fldChar w:fldCharType="begin"/>
        </w:r>
        <w:r w:rsidR="002B5818">
          <w:rPr>
            <w:webHidden/>
          </w:rPr>
          <w:instrText xml:space="preserve"> PAGEREF _Toc43701454 \h </w:instrText>
        </w:r>
        <w:r w:rsidR="002B5818">
          <w:rPr>
            <w:webHidden/>
          </w:rPr>
        </w:r>
        <w:r w:rsidR="002B5818">
          <w:rPr>
            <w:webHidden/>
          </w:rPr>
          <w:fldChar w:fldCharType="separate"/>
        </w:r>
        <w:r w:rsidR="002B5818">
          <w:rPr>
            <w:webHidden/>
          </w:rPr>
          <w:t>23</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5" w:history="1">
        <w:r w:rsidR="002B5818" w:rsidRPr="00026AD3">
          <w:rPr>
            <w:rStyle w:val="af6"/>
            <w:w w:val="0"/>
          </w:rPr>
          <w:t>Часть 7.</w:t>
        </w:r>
        <w:r w:rsidR="002B5818">
          <w:rPr>
            <w:rFonts w:asciiTheme="minorHAnsi" w:eastAsiaTheme="minorEastAsia" w:hAnsiTheme="minorHAnsi" w:cstheme="minorBidi"/>
            <w:bCs w:val="0"/>
            <w:snapToGrid/>
            <w:sz w:val="22"/>
            <w:szCs w:val="22"/>
          </w:rPr>
          <w:tab/>
        </w:r>
        <w:r w:rsidR="002B5818" w:rsidRPr="00026AD3">
          <w:rPr>
            <w:rStyle w:val="af6"/>
          </w:rPr>
          <w:t>Оценка воздействия сбросов сточных вод через централизованную систему водоотведения на окружающую среду</w:t>
        </w:r>
        <w:r w:rsidR="002B5818">
          <w:rPr>
            <w:webHidden/>
          </w:rPr>
          <w:tab/>
        </w:r>
        <w:r w:rsidR="002B5818">
          <w:rPr>
            <w:webHidden/>
          </w:rPr>
          <w:fldChar w:fldCharType="begin"/>
        </w:r>
        <w:r w:rsidR="002B5818">
          <w:rPr>
            <w:webHidden/>
          </w:rPr>
          <w:instrText xml:space="preserve"> PAGEREF _Toc43701455 \h </w:instrText>
        </w:r>
        <w:r w:rsidR="002B5818">
          <w:rPr>
            <w:webHidden/>
          </w:rPr>
        </w:r>
        <w:r w:rsidR="002B5818">
          <w:rPr>
            <w:webHidden/>
          </w:rPr>
          <w:fldChar w:fldCharType="separate"/>
        </w:r>
        <w:r w:rsidR="002B5818">
          <w:rPr>
            <w:webHidden/>
          </w:rPr>
          <w:t>23</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6" w:history="1">
        <w:r w:rsidR="002B5818" w:rsidRPr="00026AD3">
          <w:rPr>
            <w:rStyle w:val="af6"/>
            <w:w w:val="0"/>
          </w:rPr>
          <w:t>Часть 8.</w:t>
        </w:r>
        <w:r w:rsidR="002B5818">
          <w:rPr>
            <w:rFonts w:asciiTheme="minorHAnsi" w:eastAsiaTheme="minorEastAsia" w:hAnsiTheme="minorHAnsi" w:cstheme="minorBidi"/>
            <w:bCs w:val="0"/>
            <w:snapToGrid/>
            <w:sz w:val="22"/>
            <w:szCs w:val="22"/>
          </w:rPr>
          <w:tab/>
        </w:r>
        <w:r w:rsidR="002B5818" w:rsidRPr="00026AD3">
          <w:rPr>
            <w:rStyle w:val="af6"/>
          </w:rPr>
          <w:t>Описание территорий муниципального образования, не охваченных централизованной системой водоотведения</w:t>
        </w:r>
        <w:r w:rsidR="002B5818">
          <w:rPr>
            <w:webHidden/>
          </w:rPr>
          <w:tab/>
        </w:r>
        <w:r w:rsidR="002B5818">
          <w:rPr>
            <w:webHidden/>
          </w:rPr>
          <w:fldChar w:fldCharType="begin"/>
        </w:r>
        <w:r w:rsidR="002B5818">
          <w:rPr>
            <w:webHidden/>
          </w:rPr>
          <w:instrText xml:space="preserve"> PAGEREF _Toc43701456 \h </w:instrText>
        </w:r>
        <w:r w:rsidR="002B5818">
          <w:rPr>
            <w:webHidden/>
          </w:rPr>
        </w:r>
        <w:r w:rsidR="002B5818">
          <w:rPr>
            <w:webHidden/>
          </w:rPr>
          <w:fldChar w:fldCharType="separate"/>
        </w:r>
        <w:r w:rsidR="002B5818">
          <w:rPr>
            <w:webHidden/>
          </w:rPr>
          <w:t>24</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7" w:history="1">
        <w:r w:rsidR="002B5818" w:rsidRPr="00026AD3">
          <w:rPr>
            <w:rStyle w:val="af6"/>
            <w:w w:val="0"/>
          </w:rPr>
          <w:t>Часть 9.</w:t>
        </w:r>
        <w:r w:rsidR="002B5818">
          <w:rPr>
            <w:rFonts w:asciiTheme="minorHAnsi" w:eastAsiaTheme="minorEastAsia" w:hAnsiTheme="minorHAnsi" w:cstheme="minorBidi"/>
            <w:bCs w:val="0"/>
            <w:snapToGrid/>
            <w:sz w:val="22"/>
            <w:szCs w:val="22"/>
          </w:rPr>
          <w:tab/>
        </w:r>
        <w:r w:rsidR="002B5818" w:rsidRPr="00026AD3">
          <w:rPr>
            <w:rStyle w:val="af6"/>
          </w:rPr>
          <w:t>Описание существующих технических и технологических проблем системы водоотведения поселения, городского округа</w:t>
        </w:r>
        <w:r w:rsidR="002B5818">
          <w:rPr>
            <w:webHidden/>
          </w:rPr>
          <w:tab/>
        </w:r>
        <w:r w:rsidR="002B5818">
          <w:rPr>
            <w:webHidden/>
          </w:rPr>
          <w:fldChar w:fldCharType="begin"/>
        </w:r>
        <w:r w:rsidR="002B5818">
          <w:rPr>
            <w:webHidden/>
          </w:rPr>
          <w:instrText xml:space="preserve"> PAGEREF _Toc43701457 \h </w:instrText>
        </w:r>
        <w:r w:rsidR="002B5818">
          <w:rPr>
            <w:webHidden/>
          </w:rPr>
        </w:r>
        <w:r w:rsidR="002B5818">
          <w:rPr>
            <w:webHidden/>
          </w:rPr>
          <w:fldChar w:fldCharType="separate"/>
        </w:r>
        <w:r w:rsidR="002B5818">
          <w:rPr>
            <w:webHidden/>
          </w:rPr>
          <w:t>24</w:t>
        </w:r>
        <w:r w:rsidR="002B5818">
          <w:rPr>
            <w:webHidden/>
          </w:rPr>
          <w:fldChar w:fldCharType="end"/>
        </w:r>
      </w:hyperlink>
    </w:p>
    <w:p w:rsidR="002B5818" w:rsidRDefault="001B5B62">
      <w:pPr>
        <w:pStyle w:val="12"/>
        <w:rPr>
          <w:rFonts w:asciiTheme="minorHAnsi" w:eastAsiaTheme="minorEastAsia" w:hAnsiTheme="minorHAnsi" w:cstheme="minorBidi"/>
          <w:bCs w:val="0"/>
          <w:noProof/>
          <w:sz w:val="22"/>
          <w:szCs w:val="22"/>
        </w:rPr>
      </w:pPr>
      <w:hyperlink w:anchor="_Toc43701458" w:history="1">
        <w:r w:rsidR="002B5818" w:rsidRPr="00026AD3">
          <w:rPr>
            <w:rStyle w:val="af6"/>
            <w:noProof/>
          </w:rPr>
          <w:t>Глава 2.</w:t>
        </w:r>
        <w:r w:rsidR="002B5818">
          <w:rPr>
            <w:rFonts w:asciiTheme="minorHAnsi" w:eastAsiaTheme="minorEastAsia" w:hAnsiTheme="minorHAnsi" w:cstheme="minorBidi"/>
            <w:bCs w:val="0"/>
            <w:noProof/>
            <w:sz w:val="22"/>
            <w:szCs w:val="22"/>
          </w:rPr>
          <w:tab/>
        </w:r>
        <w:r w:rsidR="002B5818" w:rsidRPr="00026AD3">
          <w:rPr>
            <w:rStyle w:val="af6"/>
            <w:noProof/>
          </w:rPr>
          <w:t>Балансы сточных вод в системе водоотведения</w:t>
        </w:r>
        <w:r w:rsidR="002B5818">
          <w:rPr>
            <w:noProof/>
            <w:webHidden/>
          </w:rPr>
          <w:tab/>
        </w:r>
        <w:r w:rsidR="002B5818">
          <w:rPr>
            <w:noProof/>
            <w:webHidden/>
          </w:rPr>
          <w:fldChar w:fldCharType="begin"/>
        </w:r>
        <w:r w:rsidR="002B5818">
          <w:rPr>
            <w:noProof/>
            <w:webHidden/>
          </w:rPr>
          <w:instrText xml:space="preserve"> PAGEREF _Toc43701458 \h </w:instrText>
        </w:r>
        <w:r w:rsidR="002B5818">
          <w:rPr>
            <w:noProof/>
            <w:webHidden/>
          </w:rPr>
        </w:r>
        <w:r w:rsidR="002B5818">
          <w:rPr>
            <w:noProof/>
            <w:webHidden/>
          </w:rPr>
          <w:fldChar w:fldCharType="separate"/>
        </w:r>
        <w:r w:rsidR="002B5818">
          <w:rPr>
            <w:noProof/>
            <w:webHidden/>
          </w:rPr>
          <w:t>25</w:t>
        </w:r>
        <w:r w:rsidR="002B5818">
          <w:rPr>
            <w:noProof/>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59"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Баланс поступления сточных вод в централизованную систему водоотведения и отведения стоков по технологическим зонам водоотведения</w:t>
        </w:r>
        <w:r w:rsidR="002B5818">
          <w:rPr>
            <w:webHidden/>
          </w:rPr>
          <w:tab/>
        </w:r>
        <w:r w:rsidR="002B5818">
          <w:rPr>
            <w:webHidden/>
          </w:rPr>
          <w:fldChar w:fldCharType="begin"/>
        </w:r>
        <w:r w:rsidR="002B5818">
          <w:rPr>
            <w:webHidden/>
          </w:rPr>
          <w:instrText xml:space="preserve"> PAGEREF _Toc43701459 \h </w:instrText>
        </w:r>
        <w:r w:rsidR="002B5818">
          <w:rPr>
            <w:webHidden/>
          </w:rPr>
        </w:r>
        <w:r w:rsidR="002B5818">
          <w:rPr>
            <w:webHidden/>
          </w:rPr>
          <w:fldChar w:fldCharType="separate"/>
        </w:r>
        <w:r w:rsidR="002B5818">
          <w:rPr>
            <w:webHidden/>
          </w:rPr>
          <w:t>25</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0"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B5818">
          <w:rPr>
            <w:webHidden/>
          </w:rPr>
          <w:tab/>
        </w:r>
        <w:r w:rsidR="002B5818">
          <w:rPr>
            <w:webHidden/>
          </w:rPr>
          <w:fldChar w:fldCharType="begin"/>
        </w:r>
        <w:r w:rsidR="002B5818">
          <w:rPr>
            <w:webHidden/>
          </w:rPr>
          <w:instrText xml:space="preserve"> PAGEREF _Toc43701460 \h </w:instrText>
        </w:r>
        <w:r w:rsidR="002B5818">
          <w:rPr>
            <w:webHidden/>
          </w:rPr>
        </w:r>
        <w:r w:rsidR="002B5818">
          <w:rPr>
            <w:webHidden/>
          </w:rPr>
          <w:fldChar w:fldCharType="separate"/>
        </w:r>
        <w:r w:rsidR="002B5818">
          <w:rPr>
            <w:webHidden/>
          </w:rPr>
          <w:t>31</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1"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2B5818">
          <w:rPr>
            <w:webHidden/>
          </w:rPr>
          <w:tab/>
        </w:r>
        <w:r w:rsidR="002B5818">
          <w:rPr>
            <w:webHidden/>
          </w:rPr>
          <w:fldChar w:fldCharType="begin"/>
        </w:r>
        <w:r w:rsidR="002B5818">
          <w:rPr>
            <w:webHidden/>
          </w:rPr>
          <w:instrText xml:space="preserve"> PAGEREF _Toc43701461 \h </w:instrText>
        </w:r>
        <w:r w:rsidR="002B5818">
          <w:rPr>
            <w:webHidden/>
          </w:rPr>
        </w:r>
        <w:r w:rsidR="002B5818">
          <w:rPr>
            <w:webHidden/>
          </w:rPr>
          <w:fldChar w:fldCharType="separate"/>
        </w:r>
        <w:r w:rsidR="002B5818">
          <w:rPr>
            <w:webHidden/>
          </w:rPr>
          <w:t>32</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2"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2B5818">
          <w:rPr>
            <w:webHidden/>
          </w:rPr>
          <w:tab/>
        </w:r>
        <w:r w:rsidR="002B5818">
          <w:rPr>
            <w:webHidden/>
          </w:rPr>
          <w:fldChar w:fldCharType="begin"/>
        </w:r>
        <w:r w:rsidR="002B5818">
          <w:rPr>
            <w:webHidden/>
          </w:rPr>
          <w:instrText xml:space="preserve"> PAGEREF _Toc43701462 \h </w:instrText>
        </w:r>
        <w:r w:rsidR="002B5818">
          <w:rPr>
            <w:webHidden/>
          </w:rPr>
        </w:r>
        <w:r w:rsidR="002B5818">
          <w:rPr>
            <w:webHidden/>
          </w:rPr>
          <w:fldChar w:fldCharType="separate"/>
        </w:r>
        <w:r w:rsidR="002B5818">
          <w:rPr>
            <w:webHidden/>
          </w:rPr>
          <w:t>32</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3"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2B5818">
          <w:rPr>
            <w:webHidden/>
          </w:rPr>
          <w:tab/>
        </w:r>
        <w:r w:rsidR="002B5818">
          <w:rPr>
            <w:webHidden/>
          </w:rPr>
          <w:fldChar w:fldCharType="begin"/>
        </w:r>
        <w:r w:rsidR="002B5818">
          <w:rPr>
            <w:webHidden/>
          </w:rPr>
          <w:instrText xml:space="preserve"> PAGEREF _Toc43701463 \h </w:instrText>
        </w:r>
        <w:r w:rsidR="002B5818">
          <w:rPr>
            <w:webHidden/>
          </w:rPr>
        </w:r>
        <w:r w:rsidR="002B5818">
          <w:rPr>
            <w:webHidden/>
          </w:rPr>
          <w:fldChar w:fldCharType="separate"/>
        </w:r>
        <w:r w:rsidR="002B5818">
          <w:rPr>
            <w:webHidden/>
          </w:rPr>
          <w:t>32</w:t>
        </w:r>
        <w:r w:rsidR="002B5818">
          <w:rPr>
            <w:webHidden/>
          </w:rPr>
          <w:fldChar w:fldCharType="end"/>
        </w:r>
      </w:hyperlink>
    </w:p>
    <w:p w:rsidR="002B5818" w:rsidRDefault="001B5B62">
      <w:pPr>
        <w:pStyle w:val="12"/>
        <w:rPr>
          <w:rFonts w:asciiTheme="minorHAnsi" w:eastAsiaTheme="minorEastAsia" w:hAnsiTheme="minorHAnsi" w:cstheme="minorBidi"/>
          <w:bCs w:val="0"/>
          <w:noProof/>
          <w:sz w:val="22"/>
          <w:szCs w:val="22"/>
        </w:rPr>
      </w:pPr>
      <w:hyperlink w:anchor="_Toc43701464" w:history="1">
        <w:r w:rsidR="002B5818" w:rsidRPr="00026AD3">
          <w:rPr>
            <w:rStyle w:val="af6"/>
            <w:noProof/>
          </w:rPr>
          <w:t>Глава 3.</w:t>
        </w:r>
        <w:r w:rsidR="002B5818">
          <w:rPr>
            <w:rFonts w:asciiTheme="minorHAnsi" w:eastAsiaTheme="minorEastAsia" w:hAnsiTheme="minorHAnsi" w:cstheme="minorBidi"/>
            <w:bCs w:val="0"/>
            <w:noProof/>
            <w:sz w:val="22"/>
            <w:szCs w:val="22"/>
          </w:rPr>
          <w:tab/>
        </w:r>
        <w:r w:rsidR="002B5818" w:rsidRPr="00026AD3">
          <w:rPr>
            <w:rStyle w:val="af6"/>
            <w:noProof/>
          </w:rPr>
          <w:t>Прогноз объема сточных вод</w:t>
        </w:r>
        <w:r w:rsidR="002B5818">
          <w:rPr>
            <w:noProof/>
            <w:webHidden/>
          </w:rPr>
          <w:tab/>
        </w:r>
        <w:r w:rsidR="002B5818">
          <w:rPr>
            <w:noProof/>
            <w:webHidden/>
          </w:rPr>
          <w:fldChar w:fldCharType="begin"/>
        </w:r>
        <w:r w:rsidR="002B5818">
          <w:rPr>
            <w:noProof/>
            <w:webHidden/>
          </w:rPr>
          <w:instrText xml:space="preserve"> PAGEREF _Toc43701464 \h </w:instrText>
        </w:r>
        <w:r w:rsidR="002B5818">
          <w:rPr>
            <w:noProof/>
            <w:webHidden/>
          </w:rPr>
        </w:r>
        <w:r w:rsidR="002B5818">
          <w:rPr>
            <w:noProof/>
            <w:webHidden/>
          </w:rPr>
          <w:fldChar w:fldCharType="separate"/>
        </w:r>
        <w:r w:rsidR="002B5818">
          <w:rPr>
            <w:noProof/>
            <w:webHidden/>
          </w:rPr>
          <w:t>34</w:t>
        </w:r>
        <w:r w:rsidR="002B5818">
          <w:rPr>
            <w:noProof/>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5"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Сведения о фактическом и ожидаемом поступлении сточных вод в централизованную систему водоотведения</w:t>
        </w:r>
        <w:r w:rsidR="002B5818">
          <w:rPr>
            <w:webHidden/>
          </w:rPr>
          <w:tab/>
        </w:r>
        <w:r w:rsidR="002B5818">
          <w:rPr>
            <w:webHidden/>
          </w:rPr>
          <w:fldChar w:fldCharType="begin"/>
        </w:r>
        <w:r w:rsidR="002B5818">
          <w:rPr>
            <w:webHidden/>
          </w:rPr>
          <w:instrText xml:space="preserve"> PAGEREF _Toc43701465 \h </w:instrText>
        </w:r>
        <w:r w:rsidR="002B5818">
          <w:rPr>
            <w:webHidden/>
          </w:rPr>
        </w:r>
        <w:r w:rsidR="002B5818">
          <w:rPr>
            <w:webHidden/>
          </w:rPr>
          <w:fldChar w:fldCharType="separate"/>
        </w:r>
        <w:r w:rsidR="002B5818">
          <w:rPr>
            <w:webHidden/>
          </w:rPr>
          <w:t>34</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6"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Описание структуры централизованной системы водоотведения (эксплуатационные и технологические зоны)</w:t>
        </w:r>
        <w:r w:rsidR="002B5818">
          <w:rPr>
            <w:webHidden/>
          </w:rPr>
          <w:tab/>
        </w:r>
        <w:r w:rsidR="002B5818">
          <w:rPr>
            <w:webHidden/>
          </w:rPr>
          <w:fldChar w:fldCharType="begin"/>
        </w:r>
        <w:r w:rsidR="002B5818">
          <w:rPr>
            <w:webHidden/>
          </w:rPr>
          <w:instrText xml:space="preserve"> PAGEREF _Toc43701466 \h </w:instrText>
        </w:r>
        <w:r w:rsidR="002B5818">
          <w:rPr>
            <w:webHidden/>
          </w:rPr>
        </w:r>
        <w:r w:rsidR="002B5818">
          <w:rPr>
            <w:webHidden/>
          </w:rPr>
          <w:fldChar w:fldCharType="separate"/>
        </w:r>
        <w:r w:rsidR="002B5818">
          <w:rPr>
            <w:webHidden/>
          </w:rPr>
          <w:t>34</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7"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2B5818">
          <w:rPr>
            <w:webHidden/>
          </w:rPr>
          <w:tab/>
        </w:r>
        <w:r w:rsidR="002B5818">
          <w:rPr>
            <w:webHidden/>
          </w:rPr>
          <w:fldChar w:fldCharType="begin"/>
        </w:r>
        <w:r w:rsidR="002B5818">
          <w:rPr>
            <w:webHidden/>
          </w:rPr>
          <w:instrText xml:space="preserve"> PAGEREF _Toc43701467 \h </w:instrText>
        </w:r>
        <w:r w:rsidR="002B5818">
          <w:rPr>
            <w:webHidden/>
          </w:rPr>
        </w:r>
        <w:r w:rsidR="002B5818">
          <w:rPr>
            <w:webHidden/>
          </w:rPr>
          <w:fldChar w:fldCharType="separate"/>
        </w:r>
        <w:r w:rsidR="002B5818">
          <w:rPr>
            <w:webHidden/>
          </w:rPr>
          <w:t>35</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8"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Результаты анализа гидравлических режимов и режимов работы элементов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_Toc43701468 \h </w:instrText>
        </w:r>
        <w:r w:rsidR="002B5818">
          <w:rPr>
            <w:webHidden/>
          </w:rPr>
        </w:r>
        <w:r w:rsidR="002B5818">
          <w:rPr>
            <w:webHidden/>
          </w:rPr>
          <w:fldChar w:fldCharType="separate"/>
        </w:r>
        <w:r w:rsidR="002B5818">
          <w:rPr>
            <w:webHidden/>
          </w:rPr>
          <w:t>38</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69"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Анализ резервов производственных мощностей очистных сооружений системы водоотведения и возможности расширения зоны их действия</w:t>
        </w:r>
        <w:r w:rsidR="002B5818">
          <w:rPr>
            <w:webHidden/>
          </w:rPr>
          <w:tab/>
        </w:r>
        <w:r w:rsidR="002B5818">
          <w:rPr>
            <w:webHidden/>
          </w:rPr>
          <w:fldChar w:fldCharType="begin"/>
        </w:r>
        <w:r w:rsidR="002B5818">
          <w:rPr>
            <w:webHidden/>
          </w:rPr>
          <w:instrText xml:space="preserve"> PAGEREF _Toc43701469 \h </w:instrText>
        </w:r>
        <w:r w:rsidR="002B5818">
          <w:rPr>
            <w:webHidden/>
          </w:rPr>
        </w:r>
        <w:r w:rsidR="002B5818">
          <w:rPr>
            <w:webHidden/>
          </w:rPr>
          <w:fldChar w:fldCharType="separate"/>
        </w:r>
        <w:r w:rsidR="002B5818">
          <w:rPr>
            <w:webHidden/>
          </w:rPr>
          <w:t>38</w:t>
        </w:r>
        <w:r w:rsidR="002B5818">
          <w:rPr>
            <w:webHidden/>
          </w:rPr>
          <w:fldChar w:fldCharType="end"/>
        </w:r>
      </w:hyperlink>
    </w:p>
    <w:p w:rsidR="002B5818" w:rsidRDefault="001B5B62">
      <w:pPr>
        <w:pStyle w:val="12"/>
        <w:tabs>
          <w:tab w:val="left" w:pos="1320"/>
        </w:tabs>
        <w:rPr>
          <w:rFonts w:asciiTheme="minorHAnsi" w:eastAsiaTheme="minorEastAsia" w:hAnsiTheme="minorHAnsi" w:cstheme="minorBidi"/>
          <w:bCs w:val="0"/>
          <w:noProof/>
          <w:sz w:val="22"/>
          <w:szCs w:val="22"/>
        </w:rPr>
      </w:pPr>
      <w:hyperlink w:anchor="_Toc43701470" w:history="1">
        <w:r w:rsidR="002B5818" w:rsidRPr="00026AD3">
          <w:rPr>
            <w:rStyle w:val="af6"/>
            <w:noProof/>
          </w:rPr>
          <w:t>Глава 4.</w:t>
        </w:r>
        <w:r w:rsidR="002B5818">
          <w:rPr>
            <w:rFonts w:asciiTheme="minorHAnsi" w:eastAsiaTheme="minorEastAsia" w:hAnsiTheme="minorHAnsi" w:cstheme="minorBidi"/>
            <w:bCs w:val="0"/>
            <w:noProof/>
            <w:sz w:val="22"/>
            <w:szCs w:val="22"/>
          </w:rPr>
          <w:tab/>
        </w:r>
        <w:r w:rsidR="002B5818" w:rsidRPr="00026AD3">
          <w:rPr>
            <w:rStyle w:val="af6"/>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_Toc43701470 \h </w:instrText>
        </w:r>
        <w:r w:rsidR="002B5818">
          <w:rPr>
            <w:noProof/>
            <w:webHidden/>
          </w:rPr>
        </w:r>
        <w:r w:rsidR="002B5818">
          <w:rPr>
            <w:noProof/>
            <w:webHidden/>
          </w:rPr>
          <w:fldChar w:fldCharType="separate"/>
        </w:r>
        <w:r w:rsidR="002B5818">
          <w:rPr>
            <w:noProof/>
            <w:webHidden/>
          </w:rPr>
          <w:t>39</w:t>
        </w:r>
        <w:r w:rsidR="002B5818">
          <w:rPr>
            <w:noProof/>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1"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Основные направления, принципы, задачи и целевые показатели развития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_Toc43701471 \h </w:instrText>
        </w:r>
        <w:r w:rsidR="002B5818">
          <w:rPr>
            <w:webHidden/>
          </w:rPr>
        </w:r>
        <w:r w:rsidR="002B5818">
          <w:rPr>
            <w:webHidden/>
          </w:rPr>
          <w:fldChar w:fldCharType="separate"/>
        </w:r>
        <w:r w:rsidR="002B5818">
          <w:rPr>
            <w:webHidden/>
          </w:rPr>
          <w:t>39</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2"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Перечень основных мероприятий по реализации схем водоотведения с разбивкой по годам, включая технические обоснования этих мероприятий</w:t>
        </w:r>
        <w:r w:rsidR="002B5818">
          <w:rPr>
            <w:webHidden/>
          </w:rPr>
          <w:tab/>
        </w:r>
        <w:r w:rsidR="002B5818">
          <w:rPr>
            <w:webHidden/>
          </w:rPr>
          <w:fldChar w:fldCharType="begin"/>
        </w:r>
        <w:r w:rsidR="002B5818">
          <w:rPr>
            <w:webHidden/>
          </w:rPr>
          <w:instrText xml:space="preserve"> PAGEREF _Toc43701472 \h </w:instrText>
        </w:r>
        <w:r w:rsidR="002B5818">
          <w:rPr>
            <w:webHidden/>
          </w:rPr>
        </w:r>
        <w:r w:rsidR="002B5818">
          <w:rPr>
            <w:webHidden/>
          </w:rPr>
          <w:fldChar w:fldCharType="separate"/>
        </w:r>
        <w:r w:rsidR="002B5818">
          <w:rPr>
            <w:webHidden/>
          </w:rPr>
          <w:t>41</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3"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Технические обоснования основных мероприятий по реализации схем водоотведения</w:t>
        </w:r>
        <w:r w:rsidR="002B5818">
          <w:rPr>
            <w:webHidden/>
          </w:rPr>
          <w:tab/>
        </w:r>
        <w:r w:rsidR="002B5818">
          <w:rPr>
            <w:webHidden/>
          </w:rPr>
          <w:fldChar w:fldCharType="begin"/>
        </w:r>
        <w:r w:rsidR="002B5818">
          <w:rPr>
            <w:webHidden/>
          </w:rPr>
          <w:instrText xml:space="preserve"> PAGEREF _Toc43701473 \h </w:instrText>
        </w:r>
        <w:r w:rsidR="002B5818">
          <w:rPr>
            <w:webHidden/>
          </w:rPr>
        </w:r>
        <w:r w:rsidR="002B5818">
          <w:rPr>
            <w:webHidden/>
          </w:rPr>
          <w:fldChar w:fldCharType="separate"/>
        </w:r>
        <w:r w:rsidR="002B5818">
          <w:rPr>
            <w:webHidden/>
          </w:rPr>
          <w:t>41</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4"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Сведения о вновь строящихся, реконструируемых и предлагаемых к выводу из эксплуатации объектах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_Toc43701474 \h </w:instrText>
        </w:r>
        <w:r w:rsidR="002B5818">
          <w:rPr>
            <w:webHidden/>
          </w:rPr>
        </w:r>
        <w:r w:rsidR="002B5818">
          <w:rPr>
            <w:webHidden/>
          </w:rPr>
          <w:fldChar w:fldCharType="separate"/>
        </w:r>
        <w:r w:rsidR="002B5818">
          <w:rPr>
            <w:webHidden/>
          </w:rPr>
          <w:t>42</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5"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2B5818">
          <w:rPr>
            <w:webHidden/>
          </w:rPr>
          <w:tab/>
        </w:r>
        <w:r w:rsidR="002B5818">
          <w:rPr>
            <w:webHidden/>
          </w:rPr>
          <w:fldChar w:fldCharType="begin"/>
        </w:r>
        <w:r w:rsidR="002B5818">
          <w:rPr>
            <w:webHidden/>
          </w:rPr>
          <w:instrText xml:space="preserve"> PAGEREF _Toc43701475 \h </w:instrText>
        </w:r>
        <w:r w:rsidR="002B5818">
          <w:rPr>
            <w:webHidden/>
          </w:rPr>
        </w:r>
        <w:r w:rsidR="002B5818">
          <w:rPr>
            <w:webHidden/>
          </w:rPr>
          <w:fldChar w:fldCharType="separate"/>
        </w:r>
        <w:r w:rsidR="002B5818">
          <w:rPr>
            <w:webHidden/>
          </w:rPr>
          <w:t>43</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6" w:history="1">
        <w:r w:rsidR="002B5818" w:rsidRPr="00026AD3">
          <w:rPr>
            <w:rStyle w:val="af6"/>
            <w:w w:val="0"/>
          </w:rPr>
          <w:t>Часть 6.</w:t>
        </w:r>
        <w:r w:rsidR="002B5818">
          <w:rPr>
            <w:rFonts w:asciiTheme="minorHAnsi" w:eastAsiaTheme="minorEastAsia" w:hAnsiTheme="minorHAnsi" w:cstheme="minorBidi"/>
            <w:bCs w:val="0"/>
            <w:snapToGrid/>
            <w:sz w:val="22"/>
            <w:szCs w:val="22"/>
          </w:rPr>
          <w:tab/>
        </w:r>
        <w:r w:rsidR="002B5818" w:rsidRPr="00026AD3">
          <w:rPr>
            <w:rStyle w:val="af6"/>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2B5818">
          <w:rPr>
            <w:webHidden/>
          </w:rPr>
          <w:tab/>
        </w:r>
        <w:r w:rsidR="002B5818">
          <w:rPr>
            <w:webHidden/>
          </w:rPr>
          <w:fldChar w:fldCharType="begin"/>
        </w:r>
        <w:r w:rsidR="002B5818">
          <w:rPr>
            <w:webHidden/>
          </w:rPr>
          <w:instrText xml:space="preserve"> PAGEREF _Toc43701476 \h </w:instrText>
        </w:r>
        <w:r w:rsidR="002B5818">
          <w:rPr>
            <w:webHidden/>
          </w:rPr>
        </w:r>
        <w:r w:rsidR="002B5818">
          <w:rPr>
            <w:webHidden/>
          </w:rPr>
          <w:fldChar w:fldCharType="separate"/>
        </w:r>
        <w:r w:rsidR="002B5818">
          <w:rPr>
            <w:webHidden/>
          </w:rPr>
          <w:t>44</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7" w:history="1">
        <w:r w:rsidR="002B5818" w:rsidRPr="00026AD3">
          <w:rPr>
            <w:rStyle w:val="af6"/>
            <w:w w:val="0"/>
          </w:rPr>
          <w:t>Часть 7.</w:t>
        </w:r>
        <w:r w:rsidR="002B5818">
          <w:rPr>
            <w:rFonts w:asciiTheme="minorHAnsi" w:eastAsiaTheme="minorEastAsia" w:hAnsiTheme="minorHAnsi" w:cstheme="minorBidi"/>
            <w:bCs w:val="0"/>
            <w:snapToGrid/>
            <w:sz w:val="22"/>
            <w:szCs w:val="22"/>
          </w:rPr>
          <w:tab/>
        </w:r>
        <w:r w:rsidR="002B5818" w:rsidRPr="00026AD3">
          <w:rPr>
            <w:rStyle w:val="af6"/>
          </w:rPr>
          <w:t>Границы и характеристики охранных зон сетей и сооружений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_Toc43701477 \h </w:instrText>
        </w:r>
        <w:r w:rsidR="002B5818">
          <w:rPr>
            <w:webHidden/>
          </w:rPr>
        </w:r>
        <w:r w:rsidR="002B5818">
          <w:rPr>
            <w:webHidden/>
          </w:rPr>
          <w:fldChar w:fldCharType="separate"/>
        </w:r>
        <w:r w:rsidR="002B5818">
          <w:rPr>
            <w:webHidden/>
          </w:rPr>
          <w:t>44</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78" w:history="1">
        <w:r w:rsidR="002B5818" w:rsidRPr="00026AD3">
          <w:rPr>
            <w:rStyle w:val="af6"/>
            <w:w w:val="0"/>
          </w:rPr>
          <w:t>Часть 8.</w:t>
        </w:r>
        <w:r w:rsidR="002B5818">
          <w:rPr>
            <w:rFonts w:asciiTheme="minorHAnsi" w:eastAsiaTheme="minorEastAsia" w:hAnsiTheme="minorHAnsi" w:cstheme="minorBidi"/>
            <w:bCs w:val="0"/>
            <w:snapToGrid/>
            <w:sz w:val="22"/>
            <w:szCs w:val="22"/>
          </w:rPr>
          <w:tab/>
        </w:r>
        <w:r w:rsidR="002B5818" w:rsidRPr="00026AD3">
          <w:rPr>
            <w:rStyle w:val="af6"/>
          </w:rPr>
          <w:t>Границы планируемых зон размещения объектов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_Toc43701478 \h </w:instrText>
        </w:r>
        <w:r w:rsidR="002B5818">
          <w:rPr>
            <w:webHidden/>
          </w:rPr>
        </w:r>
        <w:r w:rsidR="002B5818">
          <w:rPr>
            <w:webHidden/>
          </w:rPr>
          <w:fldChar w:fldCharType="separate"/>
        </w:r>
        <w:r w:rsidR="002B5818">
          <w:rPr>
            <w:webHidden/>
          </w:rPr>
          <w:t>45</w:t>
        </w:r>
        <w:r w:rsidR="002B5818">
          <w:rPr>
            <w:webHidden/>
          </w:rPr>
          <w:fldChar w:fldCharType="end"/>
        </w:r>
      </w:hyperlink>
    </w:p>
    <w:p w:rsidR="002B5818" w:rsidRDefault="001B5B62">
      <w:pPr>
        <w:pStyle w:val="12"/>
        <w:tabs>
          <w:tab w:val="left" w:pos="1248"/>
        </w:tabs>
        <w:rPr>
          <w:rFonts w:asciiTheme="minorHAnsi" w:eastAsiaTheme="minorEastAsia" w:hAnsiTheme="minorHAnsi" w:cstheme="minorBidi"/>
          <w:bCs w:val="0"/>
          <w:noProof/>
          <w:sz w:val="22"/>
          <w:szCs w:val="22"/>
        </w:rPr>
      </w:pPr>
      <w:hyperlink w:anchor="_Toc43701479" w:history="1">
        <w:r w:rsidR="002B5818" w:rsidRPr="00026AD3">
          <w:rPr>
            <w:rStyle w:val="af6"/>
            <w:noProof/>
          </w:rPr>
          <w:t>Глава 5.</w:t>
        </w:r>
        <w:r w:rsidR="002B5818">
          <w:rPr>
            <w:rFonts w:asciiTheme="minorHAnsi" w:eastAsiaTheme="minorEastAsia" w:hAnsiTheme="minorHAnsi" w:cstheme="minorBidi"/>
            <w:bCs w:val="0"/>
            <w:noProof/>
            <w:sz w:val="22"/>
            <w:szCs w:val="22"/>
          </w:rPr>
          <w:tab/>
        </w:r>
        <w:r w:rsidR="002B5818" w:rsidRPr="00026AD3">
          <w:rPr>
            <w:rStyle w:val="af6"/>
            <w:noProof/>
          </w:rPr>
          <w:t>Экологические аспекты мероприятий по строительству и реконструкции объектов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_Toc43701479 \h </w:instrText>
        </w:r>
        <w:r w:rsidR="002B5818">
          <w:rPr>
            <w:noProof/>
            <w:webHidden/>
          </w:rPr>
        </w:r>
        <w:r w:rsidR="002B5818">
          <w:rPr>
            <w:noProof/>
            <w:webHidden/>
          </w:rPr>
          <w:fldChar w:fldCharType="separate"/>
        </w:r>
        <w:r w:rsidR="002B5818">
          <w:rPr>
            <w:noProof/>
            <w:webHidden/>
          </w:rPr>
          <w:t>46</w:t>
        </w:r>
        <w:r w:rsidR="002B5818">
          <w:rPr>
            <w:noProof/>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80"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2B5818">
          <w:rPr>
            <w:webHidden/>
          </w:rPr>
          <w:tab/>
        </w:r>
        <w:r w:rsidR="002B5818">
          <w:rPr>
            <w:webHidden/>
          </w:rPr>
          <w:fldChar w:fldCharType="begin"/>
        </w:r>
        <w:r w:rsidR="002B5818">
          <w:rPr>
            <w:webHidden/>
          </w:rPr>
          <w:instrText xml:space="preserve"> PAGEREF _Toc43701480 \h </w:instrText>
        </w:r>
        <w:r w:rsidR="002B5818">
          <w:rPr>
            <w:webHidden/>
          </w:rPr>
        </w:r>
        <w:r w:rsidR="002B5818">
          <w:rPr>
            <w:webHidden/>
          </w:rPr>
          <w:fldChar w:fldCharType="separate"/>
        </w:r>
        <w:r w:rsidR="002B5818">
          <w:rPr>
            <w:webHidden/>
          </w:rPr>
          <w:t>46</w:t>
        </w:r>
        <w:r w:rsidR="002B5818">
          <w:rPr>
            <w:webHidden/>
          </w:rPr>
          <w:fldChar w:fldCharType="end"/>
        </w:r>
      </w:hyperlink>
    </w:p>
    <w:p w:rsidR="002B5818" w:rsidRDefault="001B5B62">
      <w:pPr>
        <w:pStyle w:val="22"/>
        <w:rPr>
          <w:rFonts w:asciiTheme="minorHAnsi" w:eastAsiaTheme="minorEastAsia" w:hAnsiTheme="minorHAnsi" w:cstheme="minorBidi"/>
          <w:bCs w:val="0"/>
          <w:snapToGrid/>
          <w:sz w:val="22"/>
          <w:szCs w:val="22"/>
        </w:rPr>
      </w:pPr>
      <w:hyperlink w:anchor="_Toc43701481"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Сведения о применении методов, безопасных для окружающей среды, при утилизации осадков сточных вод</w:t>
        </w:r>
        <w:r w:rsidR="002B5818">
          <w:rPr>
            <w:webHidden/>
          </w:rPr>
          <w:tab/>
        </w:r>
        <w:r w:rsidR="002B5818">
          <w:rPr>
            <w:webHidden/>
          </w:rPr>
          <w:fldChar w:fldCharType="begin"/>
        </w:r>
        <w:r w:rsidR="002B5818">
          <w:rPr>
            <w:webHidden/>
          </w:rPr>
          <w:instrText xml:space="preserve"> PAGEREF _Toc43701481 \h </w:instrText>
        </w:r>
        <w:r w:rsidR="002B5818">
          <w:rPr>
            <w:webHidden/>
          </w:rPr>
        </w:r>
        <w:r w:rsidR="002B5818">
          <w:rPr>
            <w:webHidden/>
          </w:rPr>
          <w:fldChar w:fldCharType="separate"/>
        </w:r>
        <w:r w:rsidR="002B5818">
          <w:rPr>
            <w:webHidden/>
          </w:rPr>
          <w:t>46</w:t>
        </w:r>
        <w:r w:rsidR="002B5818">
          <w:rPr>
            <w:webHidden/>
          </w:rPr>
          <w:fldChar w:fldCharType="end"/>
        </w:r>
      </w:hyperlink>
    </w:p>
    <w:p w:rsidR="002B5818" w:rsidRDefault="001B5B62">
      <w:pPr>
        <w:pStyle w:val="12"/>
        <w:tabs>
          <w:tab w:val="left" w:pos="1320"/>
        </w:tabs>
        <w:rPr>
          <w:rFonts w:asciiTheme="minorHAnsi" w:eastAsiaTheme="minorEastAsia" w:hAnsiTheme="minorHAnsi" w:cstheme="minorBidi"/>
          <w:bCs w:val="0"/>
          <w:noProof/>
          <w:sz w:val="22"/>
          <w:szCs w:val="22"/>
        </w:rPr>
      </w:pPr>
      <w:hyperlink w:anchor="_Toc43701482" w:history="1">
        <w:r w:rsidR="002B5818" w:rsidRPr="00026AD3">
          <w:rPr>
            <w:rStyle w:val="af6"/>
            <w:noProof/>
          </w:rPr>
          <w:t>Глава 6.</w:t>
        </w:r>
        <w:r w:rsidR="002B5818">
          <w:rPr>
            <w:rFonts w:asciiTheme="minorHAnsi" w:eastAsiaTheme="minorEastAsia" w:hAnsiTheme="minorHAnsi" w:cstheme="minorBidi"/>
            <w:bCs w:val="0"/>
            <w:noProof/>
            <w:sz w:val="22"/>
            <w:szCs w:val="22"/>
          </w:rPr>
          <w:tab/>
        </w:r>
        <w:r w:rsidR="002B5818" w:rsidRPr="00026AD3">
          <w:rPr>
            <w:rStyle w:val="af6"/>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_Toc43701482 \h </w:instrText>
        </w:r>
        <w:r w:rsidR="002B5818">
          <w:rPr>
            <w:noProof/>
            <w:webHidden/>
          </w:rPr>
        </w:r>
        <w:r w:rsidR="002B5818">
          <w:rPr>
            <w:noProof/>
            <w:webHidden/>
          </w:rPr>
          <w:fldChar w:fldCharType="separate"/>
        </w:r>
        <w:r w:rsidR="002B5818">
          <w:rPr>
            <w:noProof/>
            <w:webHidden/>
          </w:rPr>
          <w:t>48</w:t>
        </w:r>
        <w:r w:rsidR="002B5818">
          <w:rPr>
            <w:noProof/>
            <w:webHidden/>
          </w:rPr>
          <w:fldChar w:fldCharType="end"/>
        </w:r>
      </w:hyperlink>
    </w:p>
    <w:p w:rsidR="002B5818" w:rsidRDefault="001B5B62">
      <w:pPr>
        <w:pStyle w:val="12"/>
        <w:rPr>
          <w:rFonts w:asciiTheme="minorHAnsi" w:eastAsiaTheme="minorEastAsia" w:hAnsiTheme="minorHAnsi" w:cstheme="minorBidi"/>
          <w:bCs w:val="0"/>
          <w:noProof/>
          <w:sz w:val="22"/>
          <w:szCs w:val="22"/>
        </w:rPr>
      </w:pPr>
      <w:hyperlink w:anchor="_Toc43701483" w:history="1">
        <w:r w:rsidR="002B5818" w:rsidRPr="00026AD3">
          <w:rPr>
            <w:rStyle w:val="af6"/>
            <w:noProof/>
          </w:rPr>
          <w:t>Глава 7.</w:t>
        </w:r>
        <w:r w:rsidR="002B5818">
          <w:rPr>
            <w:rFonts w:asciiTheme="minorHAnsi" w:eastAsiaTheme="minorEastAsia" w:hAnsiTheme="minorHAnsi" w:cstheme="minorBidi"/>
            <w:bCs w:val="0"/>
            <w:noProof/>
            <w:sz w:val="22"/>
            <w:szCs w:val="22"/>
          </w:rPr>
          <w:tab/>
        </w:r>
        <w:r w:rsidR="002B5818" w:rsidRPr="00026AD3">
          <w:rPr>
            <w:rStyle w:val="af6"/>
            <w:noProof/>
          </w:rPr>
          <w:t>Целевые показатели развития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_Toc43701483 \h </w:instrText>
        </w:r>
        <w:r w:rsidR="002B5818">
          <w:rPr>
            <w:noProof/>
            <w:webHidden/>
          </w:rPr>
        </w:r>
        <w:r w:rsidR="002B5818">
          <w:rPr>
            <w:noProof/>
            <w:webHidden/>
          </w:rPr>
          <w:fldChar w:fldCharType="separate"/>
        </w:r>
        <w:r w:rsidR="002B5818">
          <w:rPr>
            <w:noProof/>
            <w:webHidden/>
          </w:rPr>
          <w:t>51</w:t>
        </w:r>
        <w:r w:rsidR="002B5818">
          <w:rPr>
            <w:noProof/>
            <w:webHidden/>
          </w:rPr>
          <w:fldChar w:fldCharType="end"/>
        </w:r>
      </w:hyperlink>
    </w:p>
    <w:p w:rsidR="002B5818" w:rsidRDefault="001B5B62">
      <w:pPr>
        <w:pStyle w:val="12"/>
        <w:tabs>
          <w:tab w:val="left" w:pos="1248"/>
        </w:tabs>
        <w:rPr>
          <w:rFonts w:asciiTheme="minorHAnsi" w:eastAsiaTheme="minorEastAsia" w:hAnsiTheme="minorHAnsi" w:cstheme="minorBidi"/>
          <w:bCs w:val="0"/>
          <w:noProof/>
          <w:sz w:val="22"/>
          <w:szCs w:val="22"/>
        </w:rPr>
      </w:pPr>
      <w:hyperlink w:anchor="_Toc43701484" w:history="1">
        <w:r w:rsidR="002B5818" w:rsidRPr="00026AD3">
          <w:rPr>
            <w:rStyle w:val="af6"/>
            <w:noProof/>
          </w:rPr>
          <w:t>Глава 8.</w:t>
        </w:r>
        <w:r w:rsidR="002B5818">
          <w:rPr>
            <w:rFonts w:asciiTheme="minorHAnsi" w:eastAsiaTheme="minorEastAsia" w:hAnsiTheme="minorHAnsi" w:cstheme="minorBidi"/>
            <w:bCs w:val="0"/>
            <w:noProof/>
            <w:sz w:val="22"/>
            <w:szCs w:val="22"/>
          </w:rPr>
          <w:tab/>
        </w:r>
        <w:r w:rsidR="002B5818" w:rsidRPr="00026AD3">
          <w:rPr>
            <w:rStyle w:val="af6"/>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2B5818">
          <w:rPr>
            <w:noProof/>
            <w:webHidden/>
          </w:rPr>
          <w:tab/>
        </w:r>
        <w:r w:rsidR="002B5818">
          <w:rPr>
            <w:noProof/>
            <w:webHidden/>
          </w:rPr>
          <w:fldChar w:fldCharType="begin"/>
        </w:r>
        <w:r w:rsidR="002B5818">
          <w:rPr>
            <w:noProof/>
            <w:webHidden/>
          </w:rPr>
          <w:instrText xml:space="preserve"> PAGEREF _Toc43701484 \h </w:instrText>
        </w:r>
        <w:r w:rsidR="002B5818">
          <w:rPr>
            <w:noProof/>
            <w:webHidden/>
          </w:rPr>
        </w:r>
        <w:r w:rsidR="002B5818">
          <w:rPr>
            <w:noProof/>
            <w:webHidden/>
          </w:rPr>
          <w:fldChar w:fldCharType="separate"/>
        </w:r>
        <w:r w:rsidR="002B5818">
          <w:rPr>
            <w:noProof/>
            <w:webHidden/>
          </w:rPr>
          <w:t>52</w:t>
        </w:r>
        <w:r w:rsidR="002B5818">
          <w:rPr>
            <w:noProof/>
            <w:webHidden/>
          </w:rPr>
          <w:fldChar w:fldCharType="end"/>
        </w:r>
      </w:hyperlink>
    </w:p>
    <w:p w:rsidR="002B5818" w:rsidRDefault="001B5B62">
      <w:pPr>
        <w:pStyle w:val="12"/>
        <w:rPr>
          <w:rFonts w:asciiTheme="minorHAnsi" w:eastAsiaTheme="minorEastAsia" w:hAnsiTheme="minorHAnsi" w:cstheme="minorBidi"/>
          <w:bCs w:val="0"/>
          <w:noProof/>
          <w:sz w:val="22"/>
          <w:szCs w:val="22"/>
        </w:rPr>
      </w:pPr>
      <w:hyperlink w:anchor="_Toc43701485" w:history="1">
        <w:r w:rsidR="002B5818" w:rsidRPr="00026AD3">
          <w:rPr>
            <w:rStyle w:val="af6"/>
            <w:noProof/>
          </w:rPr>
          <w:t>Нормативно-техническая (ссылочная) литература</w:t>
        </w:r>
        <w:r w:rsidR="002B5818">
          <w:rPr>
            <w:noProof/>
            <w:webHidden/>
          </w:rPr>
          <w:tab/>
        </w:r>
        <w:r w:rsidR="002B5818">
          <w:rPr>
            <w:noProof/>
            <w:webHidden/>
          </w:rPr>
          <w:fldChar w:fldCharType="begin"/>
        </w:r>
        <w:r w:rsidR="002B5818">
          <w:rPr>
            <w:noProof/>
            <w:webHidden/>
          </w:rPr>
          <w:instrText xml:space="preserve"> PAGEREF _Toc43701485 \h </w:instrText>
        </w:r>
        <w:r w:rsidR="002B5818">
          <w:rPr>
            <w:noProof/>
            <w:webHidden/>
          </w:rPr>
        </w:r>
        <w:r w:rsidR="002B5818">
          <w:rPr>
            <w:noProof/>
            <w:webHidden/>
          </w:rPr>
          <w:fldChar w:fldCharType="separate"/>
        </w:r>
        <w:r w:rsidR="002B5818">
          <w:rPr>
            <w:noProof/>
            <w:webHidden/>
          </w:rPr>
          <w:t>53</w:t>
        </w:r>
        <w:r w:rsidR="002B5818">
          <w:rPr>
            <w:noProof/>
            <w:webHidden/>
          </w:rPr>
          <w:fldChar w:fldCharType="end"/>
        </w:r>
      </w:hyperlink>
    </w:p>
    <w:p w:rsidR="002B5818" w:rsidRDefault="001B5B62">
      <w:pPr>
        <w:pStyle w:val="12"/>
        <w:rPr>
          <w:rFonts w:asciiTheme="minorHAnsi" w:eastAsiaTheme="minorEastAsia" w:hAnsiTheme="minorHAnsi" w:cstheme="minorBidi"/>
          <w:bCs w:val="0"/>
          <w:noProof/>
          <w:sz w:val="22"/>
          <w:szCs w:val="22"/>
        </w:rPr>
      </w:pPr>
      <w:hyperlink w:anchor="_Toc43701486" w:history="1">
        <w:r w:rsidR="002B5818" w:rsidRPr="00026AD3">
          <w:rPr>
            <w:rStyle w:val="af6"/>
            <w:noProof/>
          </w:rPr>
          <w:t>Приложение А. Задание на проектирование</w:t>
        </w:r>
        <w:r w:rsidR="002B5818">
          <w:rPr>
            <w:noProof/>
            <w:webHidden/>
          </w:rPr>
          <w:tab/>
        </w:r>
        <w:r w:rsidR="002B5818">
          <w:rPr>
            <w:noProof/>
            <w:webHidden/>
          </w:rPr>
          <w:fldChar w:fldCharType="begin"/>
        </w:r>
        <w:r w:rsidR="002B5818">
          <w:rPr>
            <w:noProof/>
            <w:webHidden/>
          </w:rPr>
          <w:instrText xml:space="preserve"> PAGEREF _Toc43701486 \h </w:instrText>
        </w:r>
        <w:r w:rsidR="002B5818">
          <w:rPr>
            <w:noProof/>
            <w:webHidden/>
          </w:rPr>
        </w:r>
        <w:r w:rsidR="002B5818">
          <w:rPr>
            <w:noProof/>
            <w:webHidden/>
          </w:rPr>
          <w:fldChar w:fldCharType="separate"/>
        </w:r>
        <w:r w:rsidR="002B5818">
          <w:rPr>
            <w:noProof/>
            <w:webHidden/>
          </w:rPr>
          <w:t>54</w:t>
        </w:r>
        <w:r w:rsidR="002B5818">
          <w:rPr>
            <w:noProof/>
            <w:webHidden/>
          </w:rPr>
          <w:fldChar w:fldCharType="end"/>
        </w:r>
      </w:hyperlink>
    </w:p>
    <w:p w:rsidR="004D2197" w:rsidRPr="004D2197" w:rsidRDefault="005D393C" w:rsidP="00DF65F5">
      <w:pPr>
        <w:pStyle w:val="12"/>
      </w:pPr>
      <w:r w:rsidRPr="00540101">
        <w:rPr>
          <w:rStyle w:val="af6"/>
          <w:noProof/>
        </w:rPr>
        <w:fldChar w:fldCharType="end"/>
      </w:r>
    </w:p>
    <w:p w:rsidR="00F932EB" w:rsidRPr="00AE320D" w:rsidRDefault="00F932EB" w:rsidP="00F932EB"/>
    <w:p w:rsidR="00F932EB" w:rsidRDefault="00F932EB" w:rsidP="00F932EB">
      <w:pPr>
        <w:pStyle w:val="e"/>
        <w:ind w:firstLine="0"/>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Default="00F932EB" w:rsidP="00F932EB">
      <w:pPr>
        <w:rPr>
          <w:lang w:eastAsia="ru-RU"/>
        </w:rPr>
      </w:pPr>
    </w:p>
    <w:p w:rsidR="00F932EB" w:rsidRDefault="00F932EB" w:rsidP="00F932EB">
      <w:pPr>
        <w:tabs>
          <w:tab w:val="left" w:pos="2700"/>
        </w:tabs>
        <w:rPr>
          <w:lang w:eastAsia="ru-RU"/>
        </w:rPr>
      </w:pPr>
      <w:r>
        <w:rPr>
          <w:lang w:eastAsia="ru-RU"/>
        </w:rPr>
        <w:tab/>
      </w:r>
    </w:p>
    <w:p w:rsidR="00F932EB" w:rsidRDefault="00F932EB" w:rsidP="00F932EB">
      <w:pPr>
        <w:rPr>
          <w:lang w:eastAsia="ru-RU"/>
        </w:rPr>
      </w:pPr>
    </w:p>
    <w:p w:rsidR="000C5877" w:rsidRPr="00F932EB" w:rsidRDefault="000C5877" w:rsidP="00F932EB">
      <w:pPr>
        <w:rPr>
          <w:lang w:eastAsia="ru-RU"/>
        </w:rPr>
        <w:sectPr w:rsidR="000C5877" w:rsidRPr="00F932EB" w:rsidSect="00F932EB">
          <w:footerReference w:type="default" r:id="rId16"/>
          <w:footerReference w:type="first" r:id="rId17"/>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8367EF" w:rsidRPr="004C71F7" w:rsidRDefault="008367EF" w:rsidP="008367EF">
      <w:pPr>
        <w:pStyle w:val="1"/>
        <w:numPr>
          <w:ilvl w:val="0"/>
          <w:numId w:val="0"/>
        </w:numPr>
        <w:ind w:left="709"/>
        <w:jc w:val="center"/>
        <w:rPr>
          <w:bCs/>
          <w:sz w:val="24"/>
          <w:szCs w:val="24"/>
        </w:rPr>
      </w:pPr>
      <w:bookmarkStart w:id="2" w:name="LastPage"/>
      <w:bookmarkStart w:id="3" w:name="zk3"/>
      <w:bookmarkStart w:id="4" w:name="_Toc43701446"/>
      <w:bookmarkEnd w:id="2"/>
      <w:r w:rsidRPr="004C71F7">
        <w:rPr>
          <w:bCs/>
          <w:sz w:val="24"/>
          <w:szCs w:val="24"/>
        </w:rPr>
        <w:lastRenderedPageBreak/>
        <w:t>Введение</w:t>
      </w:r>
      <w:bookmarkEnd w:id="3"/>
      <w:bookmarkEnd w:id="4"/>
    </w:p>
    <w:p w:rsidR="000351FA" w:rsidRPr="007A75CE" w:rsidRDefault="000351FA" w:rsidP="000351FA">
      <w:pPr>
        <w:pStyle w:val="e"/>
      </w:pPr>
      <w:r w:rsidRPr="007A75CE">
        <w:t>Проектирование систем водоснабжения и водоотведения населенных пунктов предста</w:t>
      </w:r>
      <w:r w:rsidRPr="007A75CE">
        <w:t>в</w:t>
      </w:r>
      <w:r w:rsidRPr="007A75CE">
        <w:t>ляет собой комплексную проблему, от правильного решения которой во многом зависят ма</w:t>
      </w:r>
      <w:r w:rsidRPr="007A75CE">
        <w:t>с</w:t>
      </w:r>
      <w:r w:rsidRPr="007A75CE">
        <w:t xml:space="preserve">штабы необходимых капитальных вложений в эти системы. </w:t>
      </w:r>
    </w:p>
    <w:p w:rsidR="000351FA" w:rsidRPr="007A75CE" w:rsidRDefault="000351FA" w:rsidP="000351FA">
      <w:pPr>
        <w:pStyle w:val="e"/>
      </w:pPr>
      <w:r w:rsidRPr="007A75CE">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w:t>
      </w:r>
      <w:r w:rsidRPr="007A75CE">
        <w:t>а</w:t>
      </w:r>
      <w:r w:rsidRPr="007A75CE">
        <w:t>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w:t>
      </w:r>
      <w:r w:rsidRPr="007A75CE">
        <w:t>м</w:t>
      </w:r>
      <w:r w:rsidRPr="007A75CE">
        <w:t>плекса очистных сооружений канализации (КОСК) для покрытия имеющегося дефицита мо</w:t>
      </w:r>
      <w:r w:rsidRPr="007A75CE">
        <w:t>щ</w:t>
      </w:r>
      <w:r w:rsidRPr="007A75CE">
        <w:t>ности и возрастающих нагрузок по водоснабжению и водоотведению на расчётный срок. При этом</w:t>
      </w:r>
      <w:proofErr w:type="gramStart"/>
      <w:r w:rsidRPr="007A75CE">
        <w:t>,</w:t>
      </w:r>
      <w:proofErr w:type="gramEnd"/>
      <w:r w:rsidRPr="007A75CE">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7A75CE">
        <w:t>предпроектного</w:t>
      </w:r>
      <w:proofErr w:type="spellEnd"/>
      <w:r w:rsidRPr="007A75CE">
        <w:t xml:space="preserve"> документа по развитию водопроводного и канализационного хозяйства нас</w:t>
      </w:r>
      <w:r w:rsidRPr="007A75CE">
        <w:t>е</w:t>
      </w:r>
      <w:r w:rsidRPr="007A75CE">
        <w:t>ленного пункта принята практика составления перспективных схем водоснабжения и водоо</w:t>
      </w:r>
      <w:r w:rsidRPr="007A75CE">
        <w:t>т</w:t>
      </w:r>
      <w:r w:rsidRPr="007A75CE">
        <w:t>ведения населенных пунктов.</w:t>
      </w:r>
    </w:p>
    <w:p w:rsidR="000351FA" w:rsidRPr="007A75CE" w:rsidRDefault="000351FA" w:rsidP="000351FA">
      <w:pPr>
        <w:pStyle w:val="e"/>
      </w:pPr>
      <w:r w:rsidRPr="007A75CE">
        <w:t>Схемы разрабатываются на основе анализа фактических нагрузок потребителей по в</w:t>
      </w:r>
      <w:r w:rsidRPr="007A75CE">
        <w:t>о</w:t>
      </w:r>
      <w:r w:rsidRPr="007A75CE">
        <w:t>доснабжению и водоотведению с учёт</w:t>
      </w:r>
      <w:r w:rsidR="00262867">
        <w:t>ом перспективного развития на 10</w:t>
      </w:r>
      <w:r w:rsidRPr="007A75CE">
        <w:t xml:space="preserve"> лет, структуры бала</w:t>
      </w:r>
      <w:r w:rsidRPr="007A75CE">
        <w:t>н</w:t>
      </w:r>
      <w:r w:rsidRPr="007A75CE">
        <w:t>са водопотребления и водоотведения региона, оценки существующего состояния головных с</w:t>
      </w:r>
      <w:r w:rsidRPr="007A75CE">
        <w:t>о</w:t>
      </w:r>
      <w:r w:rsidRPr="007A75CE">
        <w:t>оружений водопровода и канализации, насосных станций, а также водопроводных и канализ</w:t>
      </w:r>
      <w:r w:rsidRPr="007A75CE">
        <w:t>а</w:t>
      </w:r>
      <w:r w:rsidRPr="007A75CE">
        <w:t>ционных сетей и возможности их дальнейшего использования, рассмотрения вопросов надё</w:t>
      </w:r>
      <w:r w:rsidRPr="007A75CE">
        <w:t>ж</w:t>
      </w:r>
      <w:r w:rsidRPr="007A75CE">
        <w:t>ности, экономичности.</w:t>
      </w:r>
    </w:p>
    <w:p w:rsidR="000351FA" w:rsidRPr="007A75CE" w:rsidRDefault="000351FA" w:rsidP="000351FA">
      <w:pPr>
        <w:pStyle w:val="e"/>
        <w:rPr>
          <w:szCs w:val="26"/>
        </w:rPr>
      </w:pPr>
      <w:r w:rsidRPr="007A75CE">
        <w:t>Обоснование решений (рекомендаций) при разработке схемы водоснабжения и водоо</w:t>
      </w:r>
      <w:r w:rsidRPr="007A75CE">
        <w:t>т</w:t>
      </w:r>
      <w:r w:rsidRPr="007A75CE">
        <w:t xml:space="preserve">ведения осуществляется на основе технико-экономического </w:t>
      </w:r>
      <w:proofErr w:type="gramStart"/>
      <w:r w:rsidRPr="007A75CE">
        <w:t>сопоставления вариантов развития систем водоснабжения</w:t>
      </w:r>
      <w:proofErr w:type="gramEnd"/>
      <w:r w:rsidRPr="007A75CE">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7A75CE">
        <w:rPr>
          <w:rFonts w:ascii="TimesNewRomanPSMT" w:hAnsi="TimesNewRomanPSMT" w:cs="TimesNewRomanPSMT"/>
          <w:color w:val="33339A"/>
        </w:rPr>
        <w:t>.</w:t>
      </w:r>
    </w:p>
    <w:p w:rsidR="000351FA" w:rsidRPr="007A75CE" w:rsidRDefault="000351FA" w:rsidP="000351FA">
      <w:pPr>
        <w:pStyle w:val="e"/>
      </w:pPr>
      <w:r w:rsidRPr="007A75CE">
        <w:t>Основой для актуализации и реализации схемы водоснабжения и водоотведения до 2029 года является Федеральный закон от 7 декабря 2011 г. № 416-ФЗ "О водоснабжении и водоо</w:t>
      </w:r>
      <w:r w:rsidRPr="007A75CE">
        <w:t>т</w:t>
      </w:r>
      <w:r w:rsidRPr="007A75CE">
        <w:t>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0351FA" w:rsidRPr="007A75CE" w:rsidRDefault="000351FA" w:rsidP="000351FA">
      <w:pPr>
        <w:pStyle w:val="e"/>
      </w:pPr>
      <w:r w:rsidRPr="007A75CE">
        <w:t>Проект актуализации схемы разработан на основании задания на проектирование.</w:t>
      </w:r>
    </w:p>
    <w:p w:rsidR="000351FA" w:rsidRPr="007A75CE" w:rsidRDefault="000351FA" w:rsidP="000351FA">
      <w:pPr>
        <w:pStyle w:val="e"/>
      </w:pPr>
      <w:r w:rsidRPr="007A75CE">
        <w:t>Объем и состав проекта соответствует «Требованиям к содержанию схем водоснабж</w:t>
      </w:r>
      <w:r w:rsidRPr="007A75CE">
        <w:t>е</w:t>
      </w:r>
      <w:r w:rsidRPr="007A75CE">
        <w:t>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w:t>
      </w:r>
      <w:r w:rsidRPr="007A75CE">
        <w:t>р</w:t>
      </w:r>
      <w:r w:rsidRPr="007A75CE">
        <w:t>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0351FA" w:rsidRPr="007A75CE" w:rsidRDefault="000351FA" w:rsidP="000351FA">
      <w:pPr>
        <w:pStyle w:val="e"/>
        <w:rPr>
          <w:szCs w:val="23"/>
          <w:u w:val="single"/>
        </w:rPr>
      </w:pPr>
      <w:r w:rsidRPr="007A75CE">
        <w:rPr>
          <w:szCs w:val="23"/>
          <w:u w:val="single"/>
        </w:rPr>
        <w:t>Актуализация схемы водоснабжения и водоотведения разработана на основании:</w:t>
      </w:r>
    </w:p>
    <w:p w:rsidR="000351FA" w:rsidRPr="007A75CE" w:rsidRDefault="000351FA" w:rsidP="000351FA">
      <w:pPr>
        <w:pStyle w:val="e"/>
        <w:rPr>
          <w:iCs/>
        </w:rPr>
      </w:pPr>
      <w:r w:rsidRPr="007A75CE">
        <w:rPr>
          <w:bCs/>
        </w:rPr>
        <w:t xml:space="preserve">Приказ </w:t>
      </w:r>
      <w:proofErr w:type="spellStart"/>
      <w:r w:rsidRPr="007A75CE">
        <w:rPr>
          <w:bCs/>
        </w:rPr>
        <w:t>Минрегиона</w:t>
      </w:r>
      <w:proofErr w:type="spellEnd"/>
      <w:r w:rsidRPr="007A75CE">
        <w:rPr>
          <w:bCs/>
        </w:rPr>
        <w:t xml:space="preserve"> РФ от 06.05.2011 № 204</w:t>
      </w:r>
      <w:hyperlink r:id="rId18" w:history="1">
        <w:r w:rsidRPr="007A75CE">
          <w:rPr>
            <w:iCs/>
          </w:rPr>
          <w:t xml:space="preserve"> «О разработке программ комплексного развития систем коммунальной инфраструктуры муниципальных образований» (вместе с «М</w:t>
        </w:r>
        <w:r w:rsidRPr="007A75CE">
          <w:rPr>
            <w:iCs/>
          </w:rPr>
          <w:t>е</w:t>
        </w:r>
        <w:r w:rsidRPr="007A75CE">
          <w:rPr>
            <w:iCs/>
          </w:rPr>
          <w:t xml:space="preserve">тодическими рекомендациями по разработке </w:t>
        </w:r>
        <w:proofErr w:type="gramStart"/>
        <w:r w:rsidRPr="007A75CE">
          <w:rPr>
            <w:iCs/>
          </w:rPr>
          <w:t>программ комплексного развития систем комм</w:t>
        </w:r>
        <w:r w:rsidRPr="007A75CE">
          <w:rPr>
            <w:iCs/>
          </w:rPr>
          <w:t>у</w:t>
        </w:r>
        <w:r w:rsidRPr="007A75CE">
          <w:rPr>
            <w:iCs/>
          </w:rPr>
          <w:t>нальной инфраструктуры муниципальных образований</w:t>
        </w:r>
        <w:proofErr w:type="gramEnd"/>
        <w:r w:rsidRPr="007A75CE">
          <w:rPr>
            <w:iCs/>
          </w:rPr>
          <w:t>»);</w:t>
        </w:r>
      </w:hyperlink>
    </w:p>
    <w:p w:rsidR="000351FA" w:rsidRPr="007A75CE" w:rsidRDefault="000351FA" w:rsidP="000351FA">
      <w:pPr>
        <w:pStyle w:val="e"/>
        <w:rPr>
          <w:iCs/>
        </w:rPr>
      </w:pPr>
      <w:r w:rsidRPr="007A75CE">
        <w:rPr>
          <w:iCs/>
        </w:rPr>
        <w:t>ГОСТ 21.101-97 «Основные требования к проектной и рабочей документации»;</w:t>
      </w:r>
    </w:p>
    <w:p w:rsidR="000351FA" w:rsidRPr="007A75CE" w:rsidRDefault="000351FA" w:rsidP="000351FA">
      <w:pPr>
        <w:pStyle w:val="e"/>
        <w:rPr>
          <w:iCs/>
        </w:rPr>
      </w:pPr>
      <w:r w:rsidRPr="007A75CE">
        <w:t>СНиП 11-04-2003 «Инструкция о порядке разработки, согласования, экспертизы и утверждения градостроительной документации»;</w:t>
      </w:r>
    </w:p>
    <w:p w:rsidR="000351FA" w:rsidRPr="007A75CE" w:rsidRDefault="000351FA" w:rsidP="000351FA">
      <w:pPr>
        <w:pStyle w:val="e"/>
      </w:pPr>
      <w:r w:rsidRPr="007A75CE">
        <w:lastRenderedPageBreak/>
        <w:t>СП 31.13330.2012 «Водоснабжение. Наружные сети и сооружения». Актуализир</w:t>
      </w:r>
      <w:r w:rsidRPr="007A75CE">
        <w:t>о</w:t>
      </w:r>
      <w:r w:rsidRPr="007A75CE">
        <w:t>ванная редакция СНИП 2.04.02-84* Приказ Министерства регионального развития Российской Фед</w:t>
      </w:r>
      <w:r w:rsidRPr="007A75CE">
        <w:t>е</w:t>
      </w:r>
      <w:r w:rsidRPr="007A75CE">
        <w:t>рации от 29 декабря 2011 года № 635/14;</w:t>
      </w:r>
    </w:p>
    <w:p w:rsidR="000351FA" w:rsidRPr="007A75CE" w:rsidRDefault="000351FA" w:rsidP="000351FA">
      <w:pPr>
        <w:pStyle w:val="e"/>
      </w:pPr>
      <w:r w:rsidRPr="007A75CE">
        <w:t>СП 32.13330.2012 «Канализация. Наружные сети и сооружения». Актуализированная редакция СНИП 2.04.03-85* Приказ Министерства регионального развития Российской Фед</w:t>
      </w:r>
      <w:r w:rsidRPr="007A75CE">
        <w:t>е</w:t>
      </w:r>
      <w:r w:rsidRPr="007A75CE">
        <w:t>рации № 635/11 СП (Свод правил) от 29 декабря 2011года № 13330 2012;</w:t>
      </w:r>
    </w:p>
    <w:p w:rsidR="000351FA" w:rsidRPr="007A75CE" w:rsidRDefault="000351FA" w:rsidP="000351FA">
      <w:pPr>
        <w:pStyle w:val="e"/>
      </w:pPr>
      <w:r w:rsidRPr="007A75CE">
        <w:t>СП 30.13330.2016 «Внутренний водопровод и канализация зданий». Актуализированная редакция СНиП 2.04.01-85 утвержденный приказом Министерства строительства и жилищно-коммунального хозяйства Российской Федерации от 16 декабря 2016 г. N 951/</w:t>
      </w:r>
      <w:proofErr w:type="spellStart"/>
      <w:proofErr w:type="gramStart"/>
      <w:r w:rsidRPr="007A75CE">
        <w:t>пр</w:t>
      </w:r>
      <w:proofErr w:type="spellEnd"/>
      <w:proofErr w:type="gramEnd"/>
      <w:r w:rsidRPr="007A75CE">
        <w:t> и введен в действие с 17 июня 2017 г.);</w:t>
      </w:r>
    </w:p>
    <w:p w:rsidR="000351FA" w:rsidRPr="007A75CE" w:rsidRDefault="000351FA" w:rsidP="000351FA">
      <w:pPr>
        <w:pStyle w:val="e"/>
      </w:pPr>
      <w:r w:rsidRPr="007A75CE">
        <w:t xml:space="preserve">ТСН 40-13-2001 </w:t>
      </w:r>
      <w:proofErr w:type="gramStart"/>
      <w:r w:rsidRPr="007A75CE">
        <w:t>СО</w:t>
      </w:r>
      <w:proofErr w:type="gramEnd"/>
      <w:r w:rsidRPr="007A75CE">
        <w:t xml:space="preserve"> Системы водоотведения территорий малоэтажного жилищного строительства и садоводческих объединений граждан, </w:t>
      </w:r>
      <w:smartTag w:uri="urn:schemas-microsoft-com:office:smarttags" w:element="metricconverter">
        <w:smartTagPr>
          <w:attr w:name="ProductID" w:val="2002 г"/>
        </w:smartTagPr>
        <w:r w:rsidRPr="007A75CE">
          <w:t>2002 г</w:t>
        </w:r>
      </w:smartTag>
      <w:r w:rsidRPr="007A75CE">
        <w:t>.;</w:t>
      </w:r>
    </w:p>
    <w:p w:rsidR="000351FA" w:rsidRPr="007A75CE" w:rsidRDefault="000351FA" w:rsidP="000351FA">
      <w:pPr>
        <w:pStyle w:val="e"/>
      </w:pPr>
      <w:r w:rsidRPr="007A75CE">
        <w:t>РД 50-34.698-90 «Комплекс стандартов и руководящих документов на автоматизир</w:t>
      </w:r>
      <w:r w:rsidRPr="007A75CE">
        <w:t>о</w:t>
      </w:r>
      <w:r w:rsidRPr="007A75CE">
        <w:t>ванные системы»;</w:t>
      </w:r>
    </w:p>
    <w:p w:rsidR="000351FA" w:rsidRPr="007A75CE" w:rsidRDefault="000351FA" w:rsidP="000351FA">
      <w:pPr>
        <w:pStyle w:val="e"/>
      </w:pPr>
      <w:r w:rsidRPr="007A75CE">
        <w:t>МДС 81-35.2004 «Методика определения стоимости строительной продукции на терр</w:t>
      </w:r>
      <w:r w:rsidRPr="007A75CE">
        <w:t>и</w:t>
      </w:r>
      <w:r w:rsidRPr="007A75CE">
        <w:t>тории Российской Федерации»;</w:t>
      </w:r>
    </w:p>
    <w:p w:rsidR="000351FA" w:rsidRPr="007A75CE" w:rsidRDefault="000351FA" w:rsidP="000351FA">
      <w:pPr>
        <w:pStyle w:val="e"/>
      </w:pPr>
      <w:r w:rsidRPr="007A75CE">
        <w:t>МДС 81-33.2004 «Методические указания по определению величины накладных расх</w:t>
      </w:r>
      <w:r w:rsidRPr="007A75CE">
        <w:t>о</w:t>
      </w:r>
      <w:r w:rsidRPr="007A75CE">
        <w:t>дов в строительстве»;</w:t>
      </w:r>
    </w:p>
    <w:p w:rsidR="008367EF" w:rsidRPr="004C71F7" w:rsidRDefault="002D0F85" w:rsidP="00622BBE">
      <w:pPr>
        <w:pStyle w:val="e"/>
        <w:suppressAutoHyphens/>
        <w:ind w:firstLine="567"/>
      </w:pPr>
      <w:r>
        <w:t>Схема</w:t>
      </w:r>
      <w:r w:rsidR="008367EF" w:rsidRPr="004C71F7">
        <w:t xml:space="preserve"> разработана на основании задания на проектирование по объекту «</w:t>
      </w:r>
      <w:r w:rsidR="001B5B62">
        <w:fldChar w:fldCharType="begin"/>
      </w:r>
      <w:r w:rsidR="001B5B62">
        <w:instrText xml:space="preserve"> DOCPROPERTY  "Наименование проекта"  \* MERGEFORMAT </w:instrText>
      </w:r>
      <w:r w:rsidR="001B5B62">
        <w:fldChar w:fldCharType="separate"/>
      </w:r>
      <w:r w:rsidR="000351FA">
        <w:t>Актуализация схемы водоснабжения и водоотведения в административных границах г</w:t>
      </w:r>
      <w:r w:rsidR="005154A6">
        <w:t>орода Енисейска на период с 2023 по 2033</w:t>
      </w:r>
      <w:r w:rsidR="000351FA">
        <w:t xml:space="preserve"> </w:t>
      </w:r>
      <w:r w:rsidR="001B5B62">
        <w:fldChar w:fldCharType="end"/>
      </w:r>
      <w:r w:rsidR="004145C8">
        <w:t xml:space="preserve">года </w:t>
      </w:r>
      <w:r w:rsidR="008367EF" w:rsidRPr="004C71F7">
        <w:t>».</w:t>
      </w:r>
    </w:p>
    <w:p w:rsidR="000351FA" w:rsidRPr="000351FA" w:rsidRDefault="000351FA" w:rsidP="000351FA">
      <w:pPr>
        <w:pStyle w:val="1"/>
        <w:numPr>
          <w:ilvl w:val="0"/>
          <w:numId w:val="0"/>
        </w:numPr>
        <w:ind w:left="709"/>
        <w:jc w:val="center"/>
      </w:pPr>
      <w:bookmarkStart w:id="5" w:name="_Toc43701447"/>
      <w:r w:rsidRPr="000351FA">
        <w:rPr>
          <w:bCs/>
        </w:rPr>
        <w:lastRenderedPageBreak/>
        <w:t>Общие</w:t>
      </w:r>
      <w:r w:rsidRPr="000351FA">
        <w:t xml:space="preserve"> положения</w:t>
      </w:r>
      <w:bookmarkEnd w:id="5"/>
    </w:p>
    <w:p w:rsidR="008367EF" w:rsidRPr="004C71F7" w:rsidRDefault="008367EF" w:rsidP="00622BBE">
      <w:pPr>
        <w:pStyle w:val="e"/>
        <w:suppressAutoHyphens/>
        <w:spacing w:before="0"/>
        <w:ind w:firstLine="567"/>
      </w:pPr>
      <w:r w:rsidRPr="004C71F7">
        <w:t>Город Енисейск расположен на низком заболоченном берегу реки Енисей, в связи, с чем ежегодно происходит подтопление грунтовыми и паводковыми водами.</w:t>
      </w:r>
    </w:p>
    <w:p w:rsidR="008367EF" w:rsidRPr="004C71F7" w:rsidRDefault="008367EF" w:rsidP="00622BBE">
      <w:pPr>
        <w:pStyle w:val="e"/>
        <w:suppressAutoHyphens/>
        <w:spacing w:before="0"/>
        <w:ind w:firstLine="567"/>
      </w:pPr>
      <w:r w:rsidRPr="004C71F7">
        <w:t xml:space="preserve">По территории города протекает ряд мелких рек и </w:t>
      </w:r>
      <w:r w:rsidR="000E3C9F" w:rsidRPr="004C71F7">
        <w:t>ручьев</w:t>
      </w:r>
      <w:r w:rsidRPr="004C71F7">
        <w:t xml:space="preserve">: реки </w:t>
      </w:r>
      <w:proofErr w:type="spellStart"/>
      <w:r w:rsidRPr="004C71F7">
        <w:t>Пестеровка</w:t>
      </w:r>
      <w:proofErr w:type="spellEnd"/>
      <w:r w:rsidRPr="004C71F7">
        <w:t xml:space="preserve">, Мельничная, ручьи Зырянов, </w:t>
      </w:r>
      <w:proofErr w:type="spellStart"/>
      <w:r w:rsidRPr="004C71F7">
        <w:t>Лазаревский</w:t>
      </w:r>
      <w:proofErr w:type="spellEnd"/>
      <w:r w:rsidRPr="004C71F7">
        <w:t>, Ерзовка. Разветвленность мелких рек и ручьев затрудняет сведение сточных вод в единую сеть ливневой канализации.</w:t>
      </w:r>
    </w:p>
    <w:p w:rsidR="008367EF" w:rsidRPr="004C71F7" w:rsidRDefault="008367EF" w:rsidP="00622BBE">
      <w:pPr>
        <w:pStyle w:val="e"/>
        <w:suppressAutoHyphens/>
        <w:spacing w:before="0"/>
        <w:ind w:firstLine="567"/>
      </w:pPr>
      <w:r w:rsidRPr="004C71F7">
        <w:t>Также в черте городской территории распространены болота и тальники, которые требуют засыпки и осушения.</w:t>
      </w:r>
    </w:p>
    <w:p w:rsidR="008367EF" w:rsidRPr="004C71F7" w:rsidRDefault="008367EF" w:rsidP="00622BBE">
      <w:pPr>
        <w:pStyle w:val="Style8"/>
        <w:ind w:firstLine="567"/>
        <w:jc w:val="both"/>
        <w:rPr>
          <w:color w:val="000000"/>
        </w:rPr>
      </w:pPr>
      <w:r w:rsidRPr="004C71F7">
        <w:rPr>
          <w:bCs/>
          <w:color w:val="000000"/>
        </w:rPr>
        <w:t>Проектирование систем водоотведения городов представляет собой комплексную проблему</w:t>
      </w:r>
      <w:r w:rsidRPr="004C71F7">
        <w:rPr>
          <w:color w:val="000000"/>
        </w:rPr>
        <w:t>, от правильного решения которой во многом зависят масштабы необходимых капитальных вложений в эти системы. Прогноз спроса на услуги по водоотведению основан на прогнозировании развития города, в первую очередь его градостроительной деятельности, определённой генеральным планом.</w:t>
      </w:r>
    </w:p>
    <w:p w:rsidR="008367EF" w:rsidRPr="004C71F7" w:rsidRDefault="008367EF" w:rsidP="00622BBE">
      <w:pPr>
        <w:pStyle w:val="Style8"/>
        <w:ind w:firstLine="567"/>
        <w:jc w:val="both"/>
      </w:pPr>
      <w:r w:rsidRPr="004C71F7">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очистных сооружений канализации (ОСК) для покрытия имеющегося дефицита мощности и возрастающих нагрузок по водоотведению на расчётный срок. При этом рассмотрение вопросов выбора основного оборудования для ОСК, насосных станций, а также трасс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4C71F7">
        <w:t>предпроектного</w:t>
      </w:r>
      <w:proofErr w:type="spellEnd"/>
      <w:r w:rsidRPr="004C71F7">
        <w:t xml:space="preserve"> документа по развитию канализационного хозяйства города принята практика составления перспективных схем водоотведения городов.</w:t>
      </w:r>
    </w:p>
    <w:p w:rsidR="008367EF" w:rsidRPr="004C71F7" w:rsidRDefault="008367EF" w:rsidP="00622BBE">
      <w:pPr>
        <w:pStyle w:val="Style8"/>
        <w:ind w:firstLine="567"/>
        <w:jc w:val="both"/>
      </w:pPr>
      <w:r w:rsidRPr="004C71F7">
        <w:t>Схемы разрабатываются на основе анализа фактических нагрузок потребителей по водоотведению с учётом перспективного развития на 10 лет, структуры баланса водоотведения региона, оценки существующего состояния головных сооружений канализации, насосных станций, а также канализационных сетей и возможности их дальнейшего использования, рассмотрения вопросов надёжности, экономичности.</w:t>
      </w:r>
    </w:p>
    <w:p w:rsidR="008367EF" w:rsidRPr="004C71F7" w:rsidRDefault="008367EF" w:rsidP="00622BBE">
      <w:pPr>
        <w:pStyle w:val="Style8"/>
        <w:ind w:firstLine="567"/>
        <w:jc w:val="both"/>
      </w:pPr>
      <w:r w:rsidRPr="004C71F7">
        <w:t>Обоснование решений (рекомендаций) при разработке схемы водоотведения осуществляется на основе технико-экономического сопоставления вариантов развития систем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8367EF" w:rsidRPr="004C71F7" w:rsidRDefault="008367EF" w:rsidP="00622BBE">
      <w:pPr>
        <w:pStyle w:val="e"/>
        <w:suppressAutoHyphens/>
        <w:spacing w:before="0"/>
        <w:ind w:firstLine="567"/>
      </w:pPr>
    </w:p>
    <w:p w:rsidR="008367EF" w:rsidRPr="004C71F7" w:rsidRDefault="008367EF" w:rsidP="00622BBE">
      <w:pPr>
        <w:pStyle w:val="Style8"/>
        <w:ind w:firstLine="567"/>
        <w:rPr>
          <w:b/>
          <w:bCs/>
        </w:rPr>
      </w:pPr>
      <w:r w:rsidRPr="004C71F7">
        <w:rPr>
          <w:b/>
          <w:bCs/>
        </w:rPr>
        <w:t>Целевые показатели водоснабжения</w:t>
      </w:r>
      <w:r w:rsidR="000351FA">
        <w:rPr>
          <w:b/>
          <w:bCs/>
        </w:rPr>
        <w:t xml:space="preserve"> (водоотведения)</w:t>
      </w:r>
    </w:p>
    <w:p w:rsidR="008367EF" w:rsidRPr="004C71F7" w:rsidRDefault="008367EF" w:rsidP="00622BBE">
      <w:pPr>
        <w:pStyle w:val="Style8"/>
        <w:ind w:firstLine="567"/>
      </w:pPr>
      <w:r w:rsidRPr="004C71F7">
        <w:t>Целевые показатели представлены в таблице №1.</w:t>
      </w:r>
    </w:p>
    <w:p w:rsidR="008367EF" w:rsidRPr="004C71F7" w:rsidRDefault="008367EF" w:rsidP="008367EF">
      <w:pPr>
        <w:pStyle w:val="e"/>
        <w:suppressAutoHyphens/>
        <w:jc w:val="right"/>
      </w:pPr>
      <w:r w:rsidRPr="004C71F7">
        <w:t>таблица №1</w:t>
      </w:r>
    </w:p>
    <w:tbl>
      <w:tblPr>
        <w:tblW w:w="9536" w:type="dxa"/>
        <w:jc w:val="center"/>
        <w:tblLayout w:type="fixed"/>
        <w:tblCellMar>
          <w:left w:w="10" w:type="dxa"/>
          <w:right w:w="10" w:type="dxa"/>
        </w:tblCellMar>
        <w:tblLook w:val="0000" w:firstRow="0" w:lastRow="0" w:firstColumn="0" w:lastColumn="0" w:noHBand="0" w:noVBand="0"/>
      </w:tblPr>
      <w:tblGrid>
        <w:gridCol w:w="635"/>
        <w:gridCol w:w="5357"/>
        <w:gridCol w:w="1229"/>
        <w:gridCol w:w="1181"/>
        <w:gridCol w:w="1134"/>
      </w:tblGrid>
      <w:tr w:rsidR="008367EF" w:rsidRPr="007570F0" w:rsidTr="00D638FA">
        <w:trPr>
          <w:trHeight w:val="764"/>
          <w:jc w:val="center"/>
        </w:trPr>
        <w:tc>
          <w:tcPr>
            <w:tcW w:w="635"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w:t>
            </w:r>
          </w:p>
          <w:p w:rsidR="008367EF" w:rsidRPr="007570F0" w:rsidRDefault="008367EF" w:rsidP="00D638FA">
            <w:pPr>
              <w:pStyle w:val="Style8"/>
              <w:snapToGrid w:val="0"/>
              <w:jc w:val="center"/>
            </w:pPr>
            <w:r w:rsidRPr="007570F0">
              <w:t>п/п</w:t>
            </w:r>
          </w:p>
        </w:tc>
        <w:tc>
          <w:tcPr>
            <w:tcW w:w="5357"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Показатели</w:t>
            </w:r>
          </w:p>
        </w:tc>
        <w:tc>
          <w:tcPr>
            <w:tcW w:w="1229"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0351FA">
            <w:pPr>
              <w:pStyle w:val="Style8"/>
              <w:snapToGrid w:val="0"/>
              <w:jc w:val="center"/>
            </w:pPr>
            <w:r w:rsidRPr="007570F0">
              <w:t>20</w:t>
            </w:r>
            <w:r w:rsidR="005154A6">
              <w:t>23</w:t>
            </w:r>
            <w:r w:rsidRPr="007570F0">
              <w:t>г.</w:t>
            </w:r>
          </w:p>
        </w:tc>
        <w:tc>
          <w:tcPr>
            <w:tcW w:w="1181"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0351FA">
            <w:pPr>
              <w:pStyle w:val="Style8"/>
              <w:snapToGrid w:val="0"/>
              <w:jc w:val="center"/>
            </w:pPr>
            <w:r w:rsidRPr="007570F0">
              <w:t>20</w:t>
            </w:r>
            <w:r w:rsidR="000351FA">
              <w:t>25</w:t>
            </w:r>
            <w:r w:rsidRPr="007570F0">
              <w:t>г.</w:t>
            </w:r>
          </w:p>
        </w:tc>
        <w:tc>
          <w:tcPr>
            <w:tcW w:w="1134"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7570F0" w:rsidRDefault="008367EF" w:rsidP="000351FA">
            <w:pPr>
              <w:pStyle w:val="Style8"/>
              <w:snapToGrid w:val="0"/>
              <w:jc w:val="center"/>
            </w:pPr>
            <w:r w:rsidRPr="007570F0">
              <w:t>20</w:t>
            </w:r>
            <w:r w:rsidR="00C437BD">
              <w:t>33</w:t>
            </w:r>
            <w:r w:rsidRPr="007570F0">
              <w:t>г.</w:t>
            </w:r>
          </w:p>
        </w:tc>
      </w:tr>
      <w:tr w:rsidR="008367EF" w:rsidRPr="007570F0" w:rsidTr="00D638FA">
        <w:trPr>
          <w:jc w:val="center"/>
        </w:trPr>
        <w:tc>
          <w:tcPr>
            <w:tcW w:w="635" w:type="dxa"/>
            <w:tcBorders>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1</w:t>
            </w:r>
          </w:p>
        </w:tc>
        <w:tc>
          <w:tcPr>
            <w:tcW w:w="5357" w:type="dxa"/>
            <w:tcBorders>
              <w:left w:val="single" w:sz="1" w:space="0" w:color="000000"/>
              <w:bottom w:val="single" w:sz="1" w:space="0" w:color="000000"/>
            </w:tcBorders>
            <w:shd w:val="clear" w:color="auto" w:fill="auto"/>
          </w:tcPr>
          <w:p w:rsidR="008367EF" w:rsidRPr="007570F0" w:rsidRDefault="008367EF" w:rsidP="00D638FA">
            <w:pPr>
              <w:pStyle w:val="Style8"/>
              <w:snapToGrid w:val="0"/>
              <w:ind w:left="45"/>
            </w:pPr>
            <w:r w:rsidRPr="007570F0">
              <w:t>Объем сточных вод, очищенный ОСК, тыс.м</w:t>
            </w:r>
            <w:r w:rsidRPr="007570F0">
              <w:rPr>
                <w:vertAlign w:val="superscript"/>
              </w:rPr>
              <w:t>3</w:t>
            </w:r>
            <w:r w:rsidR="002D0F85" w:rsidRPr="007570F0">
              <w:t>/год</w:t>
            </w:r>
          </w:p>
        </w:tc>
        <w:tc>
          <w:tcPr>
            <w:tcW w:w="1229" w:type="dxa"/>
            <w:tcBorders>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972,018</w:t>
            </w:r>
          </w:p>
        </w:tc>
        <w:tc>
          <w:tcPr>
            <w:tcW w:w="1181" w:type="dxa"/>
            <w:tcBorders>
              <w:left w:val="single" w:sz="1" w:space="0" w:color="000000"/>
              <w:bottom w:val="single" w:sz="1" w:space="0" w:color="000000"/>
            </w:tcBorders>
            <w:shd w:val="clear" w:color="auto" w:fill="auto"/>
            <w:vAlign w:val="center"/>
          </w:tcPr>
          <w:p w:rsidR="008367EF" w:rsidRPr="007570F0" w:rsidRDefault="008367EF" w:rsidP="00D638FA">
            <w:pPr>
              <w:pStyle w:val="Style8"/>
              <w:snapToGrid w:val="0"/>
              <w:ind w:left="45" w:right="59"/>
              <w:jc w:val="center"/>
            </w:pPr>
            <w:r w:rsidRPr="007570F0">
              <w:rPr>
                <w:rStyle w:val="FontStyle158"/>
                <w:rFonts w:eastAsia="Arial Unicode MS"/>
                <w:sz w:val="24"/>
              </w:rPr>
              <w:t>1132,23</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7570F0" w:rsidRDefault="008367EF" w:rsidP="00D638FA">
            <w:pPr>
              <w:pStyle w:val="Style8"/>
              <w:snapToGrid w:val="0"/>
              <w:ind w:right="59"/>
              <w:jc w:val="center"/>
            </w:pPr>
            <w:r w:rsidRPr="007570F0">
              <w:rPr>
                <w:rStyle w:val="FontStyle158"/>
                <w:rFonts w:eastAsia="Arial Unicode MS"/>
                <w:sz w:val="24"/>
              </w:rPr>
              <w:t>1856,755</w:t>
            </w:r>
          </w:p>
        </w:tc>
      </w:tr>
      <w:tr w:rsidR="002D0F85" w:rsidRPr="008E3E8D" w:rsidTr="00D638FA">
        <w:trPr>
          <w:jc w:val="center"/>
        </w:trPr>
        <w:tc>
          <w:tcPr>
            <w:tcW w:w="635" w:type="dxa"/>
            <w:tcBorders>
              <w:left w:val="single" w:sz="1" w:space="0" w:color="000000"/>
              <w:bottom w:val="single" w:sz="1" w:space="0" w:color="000000"/>
            </w:tcBorders>
            <w:shd w:val="clear" w:color="auto" w:fill="auto"/>
            <w:vAlign w:val="center"/>
          </w:tcPr>
          <w:p w:rsidR="002D0F85" w:rsidRPr="008E3E8D" w:rsidRDefault="002D0F85" w:rsidP="00D638FA">
            <w:pPr>
              <w:pStyle w:val="Style8"/>
              <w:snapToGrid w:val="0"/>
              <w:jc w:val="center"/>
            </w:pPr>
            <w:r w:rsidRPr="008E3E8D">
              <w:t>2</w:t>
            </w:r>
          </w:p>
        </w:tc>
        <w:tc>
          <w:tcPr>
            <w:tcW w:w="5357" w:type="dxa"/>
            <w:tcBorders>
              <w:left w:val="single" w:sz="1" w:space="0" w:color="000000"/>
              <w:bottom w:val="single" w:sz="1" w:space="0" w:color="000000"/>
            </w:tcBorders>
            <w:shd w:val="clear" w:color="auto" w:fill="auto"/>
          </w:tcPr>
          <w:p w:rsidR="002D0F85" w:rsidRPr="008E3E8D" w:rsidRDefault="002D0F85" w:rsidP="002D0F85">
            <w:pPr>
              <w:pStyle w:val="Style8"/>
              <w:snapToGrid w:val="0"/>
              <w:ind w:left="45"/>
              <w:rPr>
                <w:color w:val="000000"/>
              </w:rPr>
            </w:pPr>
            <w:r w:rsidRPr="008E3E8D">
              <w:rPr>
                <w:color w:val="000000"/>
              </w:rPr>
              <w:t>Общая протяженность сетей канализации (напорных и безнапорных), м</w:t>
            </w:r>
          </w:p>
          <w:p w:rsidR="00B47D01" w:rsidRPr="008E3E8D" w:rsidRDefault="00B47D01" w:rsidP="002D0F85">
            <w:pPr>
              <w:pStyle w:val="Style8"/>
              <w:snapToGrid w:val="0"/>
              <w:ind w:left="45"/>
              <w:rPr>
                <w:color w:val="000000"/>
              </w:rPr>
            </w:pPr>
            <w:r w:rsidRPr="008E3E8D">
              <w:rPr>
                <w:color w:val="000000"/>
              </w:rPr>
              <w:t>в том числе:</w:t>
            </w:r>
          </w:p>
        </w:tc>
        <w:tc>
          <w:tcPr>
            <w:tcW w:w="1229" w:type="dxa"/>
            <w:tcBorders>
              <w:left w:val="single" w:sz="1" w:space="0" w:color="000000"/>
              <w:bottom w:val="single" w:sz="1" w:space="0" w:color="000000"/>
            </w:tcBorders>
            <w:shd w:val="clear" w:color="auto" w:fill="auto"/>
            <w:vAlign w:val="center"/>
          </w:tcPr>
          <w:p w:rsidR="002D0F85" w:rsidRPr="008E3E8D" w:rsidRDefault="002D0F85" w:rsidP="00D638FA">
            <w:pPr>
              <w:pStyle w:val="Style8"/>
              <w:snapToGrid w:val="0"/>
              <w:jc w:val="center"/>
            </w:pPr>
            <w:r w:rsidRPr="008E3E8D">
              <w:t>8900</w:t>
            </w:r>
          </w:p>
        </w:tc>
        <w:tc>
          <w:tcPr>
            <w:tcW w:w="1181" w:type="dxa"/>
            <w:tcBorders>
              <w:left w:val="single" w:sz="1" w:space="0" w:color="000000"/>
              <w:bottom w:val="single" w:sz="1" w:space="0" w:color="000000"/>
            </w:tcBorders>
            <w:shd w:val="clear" w:color="auto" w:fill="auto"/>
            <w:vAlign w:val="center"/>
          </w:tcPr>
          <w:p w:rsidR="002D0F85" w:rsidRPr="008E3E8D" w:rsidRDefault="00476B2D" w:rsidP="00A15636">
            <w:pPr>
              <w:pStyle w:val="Style8"/>
              <w:snapToGrid w:val="0"/>
              <w:jc w:val="center"/>
              <w:rPr>
                <w:color w:val="000000"/>
              </w:rPr>
            </w:pPr>
            <w:r w:rsidRPr="008E3E8D">
              <w:rPr>
                <w:color w:val="000000"/>
              </w:rPr>
              <w:t>13507,85</w:t>
            </w:r>
          </w:p>
        </w:tc>
        <w:tc>
          <w:tcPr>
            <w:tcW w:w="1134" w:type="dxa"/>
            <w:tcBorders>
              <w:left w:val="single" w:sz="1" w:space="0" w:color="000000"/>
              <w:bottom w:val="single" w:sz="1" w:space="0" w:color="000000"/>
              <w:right w:val="single" w:sz="4" w:space="0" w:color="auto"/>
            </w:tcBorders>
            <w:shd w:val="clear" w:color="auto" w:fill="auto"/>
            <w:vAlign w:val="center"/>
          </w:tcPr>
          <w:p w:rsidR="002D0F85" w:rsidRPr="008E3E8D" w:rsidRDefault="00476B2D" w:rsidP="00D638FA">
            <w:pPr>
              <w:pStyle w:val="Style8"/>
              <w:snapToGrid w:val="0"/>
              <w:jc w:val="center"/>
            </w:pPr>
            <w:r w:rsidRPr="008E3E8D">
              <w:rPr>
                <w:color w:val="000000"/>
              </w:rPr>
              <w:t>13507,85</w:t>
            </w:r>
          </w:p>
        </w:tc>
      </w:tr>
      <w:tr w:rsidR="008367EF" w:rsidRPr="008E3E8D" w:rsidTr="00D638FA">
        <w:trPr>
          <w:jc w:val="center"/>
        </w:trPr>
        <w:tc>
          <w:tcPr>
            <w:tcW w:w="635" w:type="dxa"/>
            <w:tcBorders>
              <w:left w:val="single" w:sz="1" w:space="0" w:color="000000"/>
              <w:bottom w:val="single" w:sz="1" w:space="0" w:color="000000"/>
            </w:tcBorders>
            <w:shd w:val="clear" w:color="auto" w:fill="auto"/>
            <w:vAlign w:val="center"/>
          </w:tcPr>
          <w:p w:rsidR="008367EF" w:rsidRPr="008E3E8D" w:rsidRDefault="00B67A2C" w:rsidP="00D638FA">
            <w:pPr>
              <w:pStyle w:val="Style8"/>
              <w:snapToGrid w:val="0"/>
              <w:jc w:val="center"/>
            </w:pPr>
            <w:r w:rsidRPr="008E3E8D">
              <w:t>2</w:t>
            </w:r>
            <w:r w:rsidR="00B47D01" w:rsidRPr="008E3E8D">
              <w:t>.1</w:t>
            </w:r>
          </w:p>
        </w:tc>
        <w:tc>
          <w:tcPr>
            <w:tcW w:w="5357" w:type="dxa"/>
            <w:tcBorders>
              <w:left w:val="single" w:sz="1" w:space="0" w:color="000000"/>
              <w:bottom w:val="single" w:sz="1" w:space="0" w:color="000000"/>
            </w:tcBorders>
            <w:shd w:val="clear" w:color="auto" w:fill="auto"/>
          </w:tcPr>
          <w:p w:rsidR="008367EF" w:rsidRPr="008E3E8D" w:rsidRDefault="00A15636" w:rsidP="00D638FA">
            <w:pPr>
              <w:pStyle w:val="Style8"/>
              <w:snapToGrid w:val="0"/>
              <w:ind w:left="45"/>
            </w:pPr>
            <w:r w:rsidRPr="008E3E8D">
              <w:rPr>
                <w:color w:val="000000"/>
              </w:rPr>
              <w:t>Общая протяженность трассы самотечного коллектора, м</w:t>
            </w:r>
          </w:p>
        </w:tc>
        <w:tc>
          <w:tcPr>
            <w:tcW w:w="1229" w:type="dxa"/>
            <w:tcBorders>
              <w:left w:val="single" w:sz="1" w:space="0" w:color="000000"/>
              <w:bottom w:val="single" w:sz="1" w:space="0" w:color="000000"/>
            </w:tcBorders>
            <w:shd w:val="clear" w:color="auto" w:fill="auto"/>
            <w:vAlign w:val="center"/>
          </w:tcPr>
          <w:p w:rsidR="008367EF" w:rsidRPr="008E3E8D" w:rsidRDefault="002D0F85" w:rsidP="00D638FA">
            <w:pPr>
              <w:pStyle w:val="Style8"/>
              <w:snapToGrid w:val="0"/>
              <w:jc w:val="center"/>
            </w:pPr>
            <w:r w:rsidRPr="008E3E8D">
              <w:t>2970</w:t>
            </w:r>
          </w:p>
        </w:tc>
        <w:tc>
          <w:tcPr>
            <w:tcW w:w="1181" w:type="dxa"/>
            <w:tcBorders>
              <w:left w:val="single" w:sz="1" w:space="0" w:color="000000"/>
              <w:bottom w:val="single" w:sz="1" w:space="0" w:color="000000"/>
            </w:tcBorders>
            <w:shd w:val="clear" w:color="auto" w:fill="auto"/>
            <w:vAlign w:val="center"/>
          </w:tcPr>
          <w:p w:rsidR="008367EF" w:rsidRPr="008E3E8D" w:rsidRDefault="00476B2D" w:rsidP="00A15636">
            <w:pPr>
              <w:pStyle w:val="Style8"/>
              <w:snapToGrid w:val="0"/>
              <w:jc w:val="center"/>
            </w:pPr>
            <w:r w:rsidRPr="008E3E8D">
              <w:rPr>
                <w:color w:val="000000"/>
              </w:rPr>
              <w:t>7566,3</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8E3E8D" w:rsidRDefault="00476B2D" w:rsidP="00D638FA">
            <w:pPr>
              <w:pStyle w:val="Style8"/>
              <w:snapToGrid w:val="0"/>
              <w:jc w:val="center"/>
            </w:pPr>
            <w:r w:rsidRPr="008E3E8D">
              <w:rPr>
                <w:color w:val="000000"/>
              </w:rPr>
              <w:t>7566,3</w:t>
            </w:r>
          </w:p>
        </w:tc>
      </w:tr>
      <w:tr w:rsidR="008367EF" w:rsidRPr="008E3E8D" w:rsidTr="00D638FA">
        <w:trPr>
          <w:jc w:val="center"/>
        </w:trPr>
        <w:tc>
          <w:tcPr>
            <w:tcW w:w="635" w:type="dxa"/>
            <w:tcBorders>
              <w:left w:val="single" w:sz="1" w:space="0" w:color="000000"/>
              <w:bottom w:val="single" w:sz="1" w:space="0" w:color="000000"/>
            </w:tcBorders>
            <w:shd w:val="clear" w:color="auto" w:fill="auto"/>
            <w:vAlign w:val="center"/>
          </w:tcPr>
          <w:p w:rsidR="008367EF" w:rsidRPr="008E3E8D" w:rsidRDefault="00B47D01" w:rsidP="00D638FA">
            <w:pPr>
              <w:pStyle w:val="Style8"/>
              <w:snapToGrid w:val="0"/>
              <w:jc w:val="center"/>
            </w:pPr>
            <w:r w:rsidRPr="008E3E8D">
              <w:t>2.2</w:t>
            </w:r>
          </w:p>
        </w:tc>
        <w:tc>
          <w:tcPr>
            <w:tcW w:w="5357" w:type="dxa"/>
            <w:tcBorders>
              <w:left w:val="single" w:sz="1" w:space="0" w:color="000000"/>
              <w:bottom w:val="single" w:sz="1" w:space="0" w:color="000000"/>
            </w:tcBorders>
            <w:shd w:val="clear" w:color="auto" w:fill="auto"/>
          </w:tcPr>
          <w:p w:rsidR="008367EF" w:rsidRPr="008E3E8D" w:rsidRDefault="00A15636" w:rsidP="00D638FA">
            <w:pPr>
              <w:pStyle w:val="Style8"/>
              <w:snapToGrid w:val="0"/>
              <w:ind w:left="45"/>
            </w:pPr>
            <w:r w:rsidRPr="008E3E8D">
              <w:t>Протяженность трассы напорных коллекторов</w:t>
            </w:r>
            <w:r w:rsidRPr="008E3E8D">
              <w:rPr>
                <w:color w:val="000000"/>
              </w:rPr>
              <w:t>, м</w:t>
            </w:r>
          </w:p>
        </w:tc>
        <w:tc>
          <w:tcPr>
            <w:tcW w:w="1229" w:type="dxa"/>
            <w:tcBorders>
              <w:left w:val="single" w:sz="1" w:space="0" w:color="000000"/>
              <w:bottom w:val="single" w:sz="1" w:space="0" w:color="000000"/>
            </w:tcBorders>
            <w:shd w:val="clear" w:color="auto" w:fill="auto"/>
            <w:vAlign w:val="center"/>
          </w:tcPr>
          <w:p w:rsidR="008367EF" w:rsidRPr="008E3E8D" w:rsidRDefault="002D0F85" w:rsidP="00D638FA">
            <w:pPr>
              <w:pStyle w:val="Style8"/>
              <w:snapToGrid w:val="0"/>
              <w:jc w:val="center"/>
            </w:pPr>
            <w:r w:rsidRPr="008E3E8D">
              <w:t>5930</w:t>
            </w:r>
          </w:p>
        </w:tc>
        <w:tc>
          <w:tcPr>
            <w:tcW w:w="1181" w:type="dxa"/>
            <w:tcBorders>
              <w:left w:val="single" w:sz="1" w:space="0" w:color="000000"/>
              <w:bottom w:val="single" w:sz="1" w:space="0" w:color="000000"/>
            </w:tcBorders>
            <w:shd w:val="clear" w:color="auto" w:fill="auto"/>
            <w:vAlign w:val="center"/>
          </w:tcPr>
          <w:p w:rsidR="008367EF" w:rsidRPr="008E3E8D" w:rsidRDefault="00476B2D" w:rsidP="00D638FA">
            <w:pPr>
              <w:pStyle w:val="Style8"/>
              <w:snapToGrid w:val="0"/>
              <w:jc w:val="center"/>
            </w:pPr>
            <w:r w:rsidRPr="008E3E8D">
              <w:t>5941,55</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8E3E8D" w:rsidRDefault="00476B2D" w:rsidP="00D638FA">
            <w:pPr>
              <w:pStyle w:val="Style8"/>
              <w:snapToGrid w:val="0"/>
              <w:jc w:val="center"/>
            </w:pPr>
            <w:r w:rsidRPr="008E3E8D">
              <w:t>5941,55</w:t>
            </w:r>
          </w:p>
        </w:tc>
      </w:tr>
      <w:tr w:rsidR="008367EF" w:rsidRPr="008E3E8D" w:rsidTr="00D638FA">
        <w:trPr>
          <w:jc w:val="center"/>
        </w:trPr>
        <w:tc>
          <w:tcPr>
            <w:tcW w:w="635" w:type="dxa"/>
            <w:tcBorders>
              <w:left w:val="single" w:sz="1" w:space="0" w:color="000000"/>
              <w:bottom w:val="single" w:sz="1" w:space="0" w:color="000000"/>
            </w:tcBorders>
            <w:shd w:val="clear" w:color="auto" w:fill="auto"/>
            <w:vAlign w:val="center"/>
          </w:tcPr>
          <w:p w:rsidR="008367EF" w:rsidRPr="008E3E8D" w:rsidRDefault="00B47D01" w:rsidP="00D638FA">
            <w:pPr>
              <w:pStyle w:val="Style8"/>
              <w:snapToGrid w:val="0"/>
              <w:jc w:val="center"/>
            </w:pPr>
            <w:r w:rsidRPr="008E3E8D">
              <w:t>3</w:t>
            </w:r>
          </w:p>
        </w:tc>
        <w:tc>
          <w:tcPr>
            <w:tcW w:w="5357" w:type="dxa"/>
            <w:tcBorders>
              <w:left w:val="single" w:sz="1" w:space="0" w:color="000000"/>
              <w:bottom w:val="single" w:sz="1" w:space="0" w:color="000000"/>
            </w:tcBorders>
            <w:shd w:val="clear" w:color="auto" w:fill="auto"/>
          </w:tcPr>
          <w:p w:rsidR="008367EF" w:rsidRPr="008E3E8D" w:rsidRDefault="00A15636" w:rsidP="00D638FA">
            <w:pPr>
              <w:pStyle w:val="Style8"/>
              <w:snapToGrid w:val="0"/>
              <w:ind w:left="45"/>
            </w:pPr>
            <w:r w:rsidRPr="008E3E8D">
              <w:t xml:space="preserve">Длина </w:t>
            </w:r>
            <w:proofErr w:type="spellStart"/>
            <w:r w:rsidRPr="008E3E8D">
              <w:t>переподключения</w:t>
            </w:r>
            <w:proofErr w:type="spellEnd"/>
            <w:r w:rsidRPr="008E3E8D">
              <w:t xml:space="preserve"> существующих септиков</w:t>
            </w:r>
          </w:p>
        </w:tc>
        <w:tc>
          <w:tcPr>
            <w:tcW w:w="1229" w:type="dxa"/>
            <w:tcBorders>
              <w:left w:val="single" w:sz="1" w:space="0" w:color="000000"/>
              <w:bottom w:val="single" w:sz="1" w:space="0" w:color="000000"/>
            </w:tcBorders>
            <w:shd w:val="clear" w:color="auto" w:fill="auto"/>
            <w:vAlign w:val="center"/>
          </w:tcPr>
          <w:p w:rsidR="008367EF" w:rsidRPr="008E3E8D" w:rsidRDefault="00A15636" w:rsidP="00D638FA">
            <w:pPr>
              <w:pStyle w:val="Style8"/>
              <w:snapToGrid w:val="0"/>
              <w:jc w:val="center"/>
            </w:pPr>
            <w:r w:rsidRPr="008E3E8D">
              <w:t>-</w:t>
            </w:r>
          </w:p>
        </w:tc>
        <w:tc>
          <w:tcPr>
            <w:tcW w:w="1181" w:type="dxa"/>
            <w:tcBorders>
              <w:left w:val="single" w:sz="1" w:space="0" w:color="000000"/>
              <w:bottom w:val="single" w:sz="1" w:space="0" w:color="000000"/>
            </w:tcBorders>
            <w:shd w:val="clear" w:color="auto" w:fill="auto"/>
            <w:vAlign w:val="center"/>
          </w:tcPr>
          <w:p w:rsidR="008367EF" w:rsidRPr="008E3E8D" w:rsidRDefault="00476B2D" w:rsidP="00D638FA">
            <w:pPr>
              <w:pStyle w:val="Style8"/>
              <w:snapToGrid w:val="0"/>
              <w:jc w:val="center"/>
            </w:pPr>
            <w:r w:rsidRPr="008E3E8D">
              <w:t>59,85</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8E3E8D" w:rsidRDefault="00A15636" w:rsidP="00D638FA">
            <w:pPr>
              <w:pStyle w:val="Style8"/>
              <w:snapToGrid w:val="0"/>
              <w:jc w:val="center"/>
            </w:pPr>
            <w:r w:rsidRPr="008E3E8D">
              <w:t>-</w:t>
            </w:r>
          </w:p>
        </w:tc>
      </w:tr>
    </w:tbl>
    <w:p w:rsidR="008367EF" w:rsidRPr="004C71F7" w:rsidRDefault="008367EF" w:rsidP="00622BBE">
      <w:pPr>
        <w:pStyle w:val="1"/>
        <w:ind w:left="567"/>
        <w:rPr>
          <w:sz w:val="24"/>
          <w:szCs w:val="24"/>
        </w:rPr>
      </w:pPr>
      <w:bookmarkStart w:id="6" w:name="_Toc43701448"/>
      <w:r w:rsidRPr="004C71F7">
        <w:rPr>
          <w:sz w:val="24"/>
          <w:szCs w:val="24"/>
        </w:rPr>
        <w:lastRenderedPageBreak/>
        <w:t>Существующее</w:t>
      </w:r>
      <w:r w:rsidR="00581396">
        <w:rPr>
          <w:sz w:val="24"/>
          <w:szCs w:val="24"/>
        </w:rPr>
        <w:t xml:space="preserve"> </w:t>
      </w:r>
      <w:r w:rsidRPr="004C71F7">
        <w:rPr>
          <w:sz w:val="24"/>
          <w:szCs w:val="24"/>
        </w:rPr>
        <w:t>положение в сфере водоотведения поселения, городского округа</w:t>
      </w:r>
      <w:bookmarkEnd w:id="6"/>
    </w:p>
    <w:p w:rsidR="008367EF" w:rsidRPr="004C71F7" w:rsidRDefault="008367EF" w:rsidP="00622BBE">
      <w:pPr>
        <w:pStyle w:val="20"/>
        <w:ind w:left="567"/>
      </w:pPr>
      <w:bookmarkStart w:id="7" w:name="_Toc43701449"/>
      <w:r w:rsidRPr="004C71F7">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7"/>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Основными объектами водоотведения являются:</w:t>
      </w:r>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 xml:space="preserve">-население (численность населения равна </w:t>
      </w:r>
      <w:r w:rsidR="00EE3A3F">
        <w:rPr>
          <w:rFonts w:eastAsia="Calibri" w:cs="Times New Roman"/>
          <w:szCs w:val="24"/>
        </w:rPr>
        <w:t>17,79</w:t>
      </w:r>
      <w:r w:rsidR="000351FA">
        <w:rPr>
          <w:rFonts w:eastAsia="Calibri" w:cs="Times New Roman"/>
          <w:szCs w:val="24"/>
        </w:rPr>
        <w:t>5</w:t>
      </w:r>
      <w:r w:rsidRPr="004C71F7">
        <w:rPr>
          <w:rFonts w:eastAsia="Calibri" w:cs="Times New Roman"/>
          <w:szCs w:val="24"/>
        </w:rPr>
        <w:t xml:space="preserve"> тыс. чел.);</w:t>
      </w:r>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-объекты соцкультбыта;</w:t>
      </w:r>
    </w:p>
    <w:p w:rsidR="008367EF" w:rsidRDefault="008367EF" w:rsidP="00622BBE">
      <w:pPr>
        <w:suppressAutoHyphens/>
        <w:ind w:firstLine="567"/>
        <w:rPr>
          <w:rFonts w:eastAsia="Calibri" w:cs="Times New Roman"/>
          <w:szCs w:val="24"/>
        </w:rPr>
      </w:pPr>
      <w:r w:rsidRPr="004C71F7">
        <w:rPr>
          <w:rFonts w:eastAsia="Calibri" w:cs="Times New Roman"/>
          <w:szCs w:val="24"/>
        </w:rPr>
        <w:t>-</w:t>
      </w:r>
      <w:r>
        <w:rPr>
          <w:rFonts w:eastAsia="Calibri" w:cs="Times New Roman"/>
          <w:szCs w:val="24"/>
        </w:rPr>
        <w:t>прочие потребители</w:t>
      </w:r>
      <w:r w:rsidRPr="004C71F7">
        <w:rPr>
          <w:rFonts w:eastAsia="Calibri" w:cs="Times New Roman"/>
          <w:szCs w:val="24"/>
        </w:rPr>
        <w:t>.</w:t>
      </w:r>
    </w:p>
    <w:p w:rsidR="008367EF" w:rsidRPr="004C71F7" w:rsidRDefault="008367EF" w:rsidP="00622BBE">
      <w:pPr>
        <w:suppressAutoHyphens/>
        <w:ind w:firstLine="567"/>
        <w:rPr>
          <w:rFonts w:eastAsia="Calibri" w:cs="Times New Roman"/>
          <w:szCs w:val="24"/>
        </w:rPr>
      </w:pPr>
      <w:r>
        <w:rPr>
          <w:rFonts w:eastAsia="Calibri" w:cs="Times New Roman"/>
          <w:szCs w:val="24"/>
        </w:rPr>
        <w:t xml:space="preserve">В настоящее время г. Енисейск застроен большей частью малоэтажной застройкой. Существующие трех, пятиэтажные жилые дома не имеют централизованной канализации, за исключением </w:t>
      </w:r>
      <w:r w:rsidR="008E3E8D">
        <w:rPr>
          <w:rFonts w:eastAsia="Calibri" w:cs="Times New Roman"/>
          <w:szCs w:val="24"/>
        </w:rPr>
        <w:t>жилых домов,</w:t>
      </w:r>
      <w:r>
        <w:rPr>
          <w:rFonts w:eastAsia="Calibri" w:cs="Times New Roman"/>
          <w:szCs w:val="24"/>
        </w:rPr>
        <w:t xml:space="preserve"> находящихся на территории около больничного комплекса, центра города частично</w:t>
      </w:r>
      <w:r>
        <w:rPr>
          <w:rStyle w:val="FontStyle158"/>
          <w:rFonts w:eastAsia="Arial Unicode MS"/>
          <w:sz w:val="24"/>
        </w:rPr>
        <w:t xml:space="preserve"> ул. Худзинского, </w:t>
      </w:r>
      <w:r w:rsidRPr="004C71F7">
        <w:rPr>
          <w:rStyle w:val="FontStyle158"/>
          <w:rFonts w:eastAsia="Arial Unicode MS"/>
          <w:sz w:val="24"/>
        </w:rPr>
        <w:t>ул. Кирова</w:t>
      </w:r>
      <w:r>
        <w:rPr>
          <w:rStyle w:val="FontStyle158"/>
          <w:rFonts w:eastAsia="Arial Unicode MS"/>
          <w:sz w:val="24"/>
        </w:rPr>
        <w:t xml:space="preserve"> и военного городка, расположенного в восточной части города.</w:t>
      </w:r>
    </w:p>
    <w:p w:rsidR="008367EF" w:rsidRPr="004C71F7" w:rsidRDefault="008367EF" w:rsidP="00622BBE">
      <w:pPr>
        <w:suppressAutoHyphens/>
        <w:ind w:firstLine="567"/>
        <w:rPr>
          <w:rStyle w:val="FontStyle158"/>
          <w:rFonts w:eastAsia="Arial Unicode MS"/>
          <w:sz w:val="24"/>
          <w:szCs w:val="24"/>
        </w:rPr>
      </w:pPr>
      <w:r w:rsidRPr="004C71F7">
        <w:rPr>
          <w:szCs w:val="24"/>
        </w:rPr>
        <w:t>Общая протяженность уличных сетей канализации в городе составляет</w:t>
      </w:r>
      <w:r w:rsidR="00ED773C">
        <w:rPr>
          <w:szCs w:val="24"/>
        </w:rPr>
        <w:t xml:space="preserve"> </w:t>
      </w:r>
      <w:r w:rsidRPr="004C71F7">
        <w:rPr>
          <w:szCs w:val="24"/>
        </w:rPr>
        <w:t>8,9 км.</w:t>
      </w:r>
    </w:p>
    <w:p w:rsidR="008367EF" w:rsidRPr="004C71F7" w:rsidRDefault="008367EF" w:rsidP="00622BBE">
      <w:pPr>
        <w:suppressAutoHyphens/>
        <w:ind w:firstLine="567"/>
        <w:rPr>
          <w:szCs w:val="24"/>
        </w:rPr>
      </w:pPr>
      <w:r w:rsidRPr="004C71F7">
        <w:rPr>
          <w:szCs w:val="24"/>
        </w:rPr>
        <w:t>В городе Енисейске с 1992 года эксплуатируются биологические очистные сооружения канализации со сбросом сточных вод в реку Енисей.</w:t>
      </w:r>
      <w:r w:rsidR="005B177B">
        <w:rPr>
          <w:szCs w:val="24"/>
        </w:rPr>
        <w:t xml:space="preserve"> </w:t>
      </w:r>
      <w:r w:rsidRPr="004C71F7">
        <w:rPr>
          <w:rFonts w:eastAsia="Calibri" w:cs="Times New Roman"/>
          <w:szCs w:val="24"/>
        </w:rPr>
        <w:t>Площадка очистных сооружений расположена северо-западнее города ниже по течению</w:t>
      </w:r>
      <w:r w:rsidR="005B177B">
        <w:rPr>
          <w:rFonts w:eastAsia="Calibri" w:cs="Times New Roman"/>
          <w:szCs w:val="24"/>
        </w:rPr>
        <w:t xml:space="preserve"> </w:t>
      </w:r>
      <w:r w:rsidRPr="004C71F7">
        <w:rPr>
          <w:rFonts w:eastAsia="Calibri" w:cs="Times New Roman"/>
          <w:szCs w:val="24"/>
        </w:rPr>
        <w:t>р. Енисей.</w:t>
      </w:r>
      <w:r w:rsidR="005B177B">
        <w:rPr>
          <w:rFonts w:eastAsia="Calibri" w:cs="Times New Roman"/>
          <w:szCs w:val="24"/>
        </w:rPr>
        <w:t xml:space="preserve"> </w:t>
      </w:r>
      <w:r w:rsidRPr="004C71F7">
        <w:rPr>
          <w:szCs w:val="24"/>
        </w:rPr>
        <w:t xml:space="preserve">Выпуск очищенных сточных вод </w:t>
      </w:r>
      <w:proofErr w:type="spellStart"/>
      <w:r w:rsidRPr="004C71F7">
        <w:rPr>
          <w:szCs w:val="24"/>
        </w:rPr>
        <w:t>подрусловой</w:t>
      </w:r>
      <w:proofErr w:type="spellEnd"/>
      <w:r w:rsidRPr="004C71F7">
        <w:rPr>
          <w:szCs w:val="24"/>
        </w:rPr>
        <w:t xml:space="preserve"> в р. Енисей.</w:t>
      </w:r>
    </w:p>
    <w:p w:rsidR="008367EF" w:rsidRPr="004C71F7" w:rsidRDefault="008367EF" w:rsidP="00622BBE">
      <w:pPr>
        <w:suppressAutoHyphens/>
        <w:ind w:firstLine="567"/>
        <w:rPr>
          <w:szCs w:val="24"/>
        </w:rPr>
      </w:pPr>
      <w:r w:rsidRPr="004C71F7">
        <w:rPr>
          <w:szCs w:val="24"/>
        </w:rPr>
        <w:t>В городе работают четыре канализационных насосных станции.</w:t>
      </w:r>
    </w:p>
    <w:p w:rsidR="008367EF" w:rsidRPr="004C71F7" w:rsidRDefault="008367EF" w:rsidP="00622BBE">
      <w:pPr>
        <w:suppressAutoHyphens/>
        <w:ind w:firstLine="567"/>
        <w:rPr>
          <w:szCs w:val="24"/>
        </w:rPr>
      </w:pPr>
      <w:r w:rsidRPr="004C71F7">
        <w:rPr>
          <w:szCs w:val="24"/>
        </w:rPr>
        <w:t xml:space="preserve">Так же централизованная система водоотведения представлена канализационными камерами и колодцами напорных сетей в количестве 37 </w:t>
      </w:r>
      <w:proofErr w:type="spellStart"/>
      <w:r w:rsidRPr="004C71F7">
        <w:rPr>
          <w:szCs w:val="24"/>
        </w:rPr>
        <w:t>шт</w:t>
      </w:r>
      <w:proofErr w:type="spellEnd"/>
      <w:r w:rsidRPr="004C71F7">
        <w:rPr>
          <w:szCs w:val="24"/>
        </w:rPr>
        <w:t xml:space="preserve"> и канализационными камерами и колодцами безнапорных сетей в количестве 24 шт.</w:t>
      </w:r>
    </w:p>
    <w:p w:rsidR="008367EF" w:rsidRPr="004C71F7" w:rsidRDefault="008367EF" w:rsidP="00622BBE">
      <w:pPr>
        <w:suppressAutoHyphens/>
        <w:ind w:firstLine="567"/>
        <w:rPr>
          <w:szCs w:val="24"/>
        </w:rPr>
      </w:pPr>
      <w:r w:rsidRPr="004C71F7">
        <w:rPr>
          <w:szCs w:val="24"/>
        </w:rPr>
        <w:t>В малоэтажной (усадебной) застройке население пользуется выгребами, надворными уборными, которые имеют недостаточную степень гидроизоляции, что приводит к загрязнению территории.</w:t>
      </w:r>
    </w:p>
    <w:p w:rsidR="008367EF" w:rsidRPr="004C71F7" w:rsidRDefault="008367EF" w:rsidP="00622BBE">
      <w:pPr>
        <w:suppressAutoHyphens/>
        <w:ind w:firstLine="567"/>
        <w:rPr>
          <w:szCs w:val="24"/>
        </w:rPr>
      </w:pPr>
      <w:r w:rsidRPr="004C71F7">
        <w:rPr>
          <w:szCs w:val="24"/>
        </w:rPr>
        <w:t>В настоящее время на территории города отсутствует организованная система сети ливневой канализации.</w:t>
      </w:r>
      <w:r w:rsidR="005B177B">
        <w:rPr>
          <w:szCs w:val="24"/>
        </w:rPr>
        <w:t xml:space="preserve"> </w:t>
      </w:r>
      <w:r w:rsidRPr="004C71F7">
        <w:rPr>
          <w:szCs w:val="24"/>
        </w:rPr>
        <w:t>Данная ситуация осложняется также неработающей дренажной системой (засыпаны кюветы), отсутствием водопропускных труб через дорожное полотно.</w:t>
      </w:r>
    </w:p>
    <w:p w:rsidR="008367EF" w:rsidRPr="004C71F7" w:rsidRDefault="008367EF" w:rsidP="00622BBE">
      <w:pPr>
        <w:suppressAutoHyphens/>
        <w:ind w:firstLine="567"/>
        <w:rPr>
          <w:szCs w:val="24"/>
        </w:rPr>
      </w:pPr>
      <w:r w:rsidRPr="004C71F7">
        <w:rPr>
          <w:szCs w:val="24"/>
        </w:rPr>
        <w:t>Эксплуатационные зоны установлены в количестве 3 шт., согласно бассейнов</w:t>
      </w:r>
      <w:r w:rsidR="005B177B">
        <w:rPr>
          <w:szCs w:val="24"/>
        </w:rPr>
        <w:t xml:space="preserve"> </w:t>
      </w:r>
      <w:proofErr w:type="spellStart"/>
      <w:r w:rsidRPr="004C71F7">
        <w:rPr>
          <w:szCs w:val="24"/>
        </w:rPr>
        <w:t>канализования</w:t>
      </w:r>
      <w:proofErr w:type="spellEnd"/>
      <w:r w:rsidRPr="004C71F7">
        <w:rPr>
          <w:szCs w:val="24"/>
        </w:rPr>
        <w:t xml:space="preserve"> и количества канализационных насосных станций, не принимая в учет головную канализационную станцию, расположенную на территории городских канализационных очистных сооружений.</w:t>
      </w:r>
    </w:p>
    <w:p w:rsidR="008367EF" w:rsidRPr="004C71F7" w:rsidRDefault="008367EF" w:rsidP="005B177B">
      <w:pPr>
        <w:pStyle w:val="aff4"/>
        <w:numPr>
          <w:ilvl w:val="0"/>
          <w:numId w:val="23"/>
        </w:numPr>
        <w:suppressAutoHyphens/>
        <w:ind w:left="567" w:firstLine="567"/>
        <w:rPr>
          <w:szCs w:val="24"/>
        </w:rPr>
      </w:pPr>
      <w:r w:rsidRPr="004C71F7">
        <w:rPr>
          <w:rStyle w:val="FontStyle158"/>
          <w:rFonts w:eastAsia="Arial Unicode MS"/>
          <w:sz w:val="24"/>
          <w:szCs w:val="24"/>
        </w:rPr>
        <w:t>Южная зона -</w:t>
      </w:r>
      <w:r w:rsidR="00222625">
        <w:rPr>
          <w:rStyle w:val="FontStyle158"/>
          <w:rFonts w:eastAsia="Arial Unicode MS"/>
          <w:sz w:val="24"/>
          <w:szCs w:val="24"/>
        </w:rPr>
        <w:t xml:space="preserve"> </w:t>
      </w:r>
      <w:r w:rsidRPr="004C71F7">
        <w:rPr>
          <w:szCs w:val="24"/>
        </w:rPr>
        <w:t>территория больничного комплекса (ул.</w:t>
      </w:r>
      <w:r w:rsidR="00222625">
        <w:rPr>
          <w:szCs w:val="24"/>
        </w:rPr>
        <w:t xml:space="preserve"> </w:t>
      </w:r>
      <w:r w:rsidR="00222625" w:rsidRPr="004C71F7">
        <w:rPr>
          <w:rFonts w:eastAsia="Times New Roman" w:cs="Times New Roman"/>
          <w:color w:val="000000"/>
          <w:szCs w:val="24"/>
          <w:lang w:eastAsia="ru-RU"/>
        </w:rPr>
        <w:t>Промышленная</w:t>
      </w:r>
      <w:r w:rsidRPr="004C71F7">
        <w:rPr>
          <w:rStyle w:val="FontStyle158"/>
          <w:rFonts w:eastAsia="Arial Unicode MS"/>
          <w:sz w:val="24"/>
          <w:szCs w:val="24"/>
        </w:rPr>
        <w:t xml:space="preserve">, </w:t>
      </w:r>
      <w:r w:rsidR="00222625" w:rsidRPr="004C71F7">
        <w:rPr>
          <w:rFonts w:eastAsia="Times New Roman" w:cs="Times New Roman"/>
          <w:color w:val="000000"/>
          <w:szCs w:val="24"/>
          <w:lang w:eastAsia="ru-RU"/>
        </w:rPr>
        <w:t>20</w:t>
      </w:r>
      <w:r w:rsidRPr="004C71F7">
        <w:rPr>
          <w:rStyle w:val="FontStyle158"/>
          <w:rFonts w:eastAsia="Arial Unicode MS"/>
          <w:sz w:val="24"/>
          <w:szCs w:val="24"/>
        </w:rPr>
        <w:t>).</w:t>
      </w:r>
    </w:p>
    <w:p w:rsidR="008367EF" w:rsidRPr="004C71F7" w:rsidRDefault="008367EF" w:rsidP="005B177B">
      <w:pPr>
        <w:pStyle w:val="aff4"/>
        <w:numPr>
          <w:ilvl w:val="0"/>
          <w:numId w:val="23"/>
        </w:numPr>
        <w:suppressAutoHyphens/>
        <w:ind w:left="567" w:firstLine="567"/>
        <w:rPr>
          <w:szCs w:val="24"/>
        </w:rPr>
      </w:pPr>
      <w:r w:rsidRPr="004C71F7">
        <w:rPr>
          <w:szCs w:val="24"/>
        </w:rPr>
        <w:t xml:space="preserve">Центральная зона </w:t>
      </w:r>
      <w:r>
        <w:rPr>
          <w:szCs w:val="24"/>
        </w:rPr>
        <w:t xml:space="preserve">– </w:t>
      </w:r>
      <w:r w:rsidRPr="004C71F7">
        <w:rPr>
          <w:szCs w:val="24"/>
        </w:rPr>
        <w:t>территория около мужского монастыря (</w:t>
      </w:r>
      <w:r w:rsidRPr="004C71F7">
        <w:rPr>
          <w:rFonts w:eastAsia="Times New Roman" w:cs="Times New Roman"/>
          <w:color w:val="000000"/>
          <w:szCs w:val="24"/>
          <w:lang w:eastAsia="ru-RU"/>
        </w:rPr>
        <w:t xml:space="preserve">ул. </w:t>
      </w:r>
      <w:r w:rsidR="00222625" w:rsidRPr="004C71F7">
        <w:rPr>
          <w:rStyle w:val="FontStyle158"/>
          <w:rFonts w:eastAsia="Arial Unicode MS"/>
          <w:sz w:val="24"/>
          <w:szCs w:val="24"/>
        </w:rPr>
        <w:t>Фефелова</w:t>
      </w:r>
      <w:r w:rsidRPr="004C71F7">
        <w:rPr>
          <w:rFonts w:eastAsia="Times New Roman" w:cs="Times New Roman"/>
          <w:color w:val="000000"/>
          <w:szCs w:val="24"/>
          <w:lang w:eastAsia="ru-RU"/>
        </w:rPr>
        <w:t>,</w:t>
      </w:r>
      <w:r w:rsidR="00222625">
        <w:rPr>
          <w:rFonts w:eastAsia="Times New Roman" w:cs="Times New Roman"/>
          <w:color w:val="000000"/>
          <w:szCs w:val="24"/>
          <w:lang w:eastAsia="ru-RU"/>
        </w:rPr>
        <w:t xml:space="preserve"> </w:t>
      </w:r>
      <w:r w:rsidR="00222625" w:rsidRPr="004C71F7">
        <w:rPr>
          <w:rStyle w:val="FontStyle158"/>
          <w:rFonts w:eastAsia="Arial Unicode MS"/>
          <w:sz w:val="24"/>
          <w:szCs w:val="24"/>
        </w:rPr>
        <w:t>19в</w:t>
      </w:r>
      <w:r w:rsidRPr="004C71F7">
        <w:rPr>
          <w:szCs w:val="24"/>
        </w:rPr>
        <w:t>).</w:t>
      </w:r>
    </w:p>
    <w:p w:rsidR="008367EF" w:rsidRPr="004C71F7" w:rsidRDefault="008367EF" w:rsidP="005B177B">
      <w:pPr>
        <w:pStyle w:val="aff4"/>
        <w:numPr>
          <w:ilvl w:val="0"/>
          <w:numId w:val="23"/>
        </w:numPr>
        <w:suppressAutoHyphens/>
        <w:ind w:left="567" w:firstLine="567"/>
        <w:rPr>
          <w:rFonts w:eastAsia="Calibri" w:cs="Times New Roman"/>
          <w:szCs w:val="24"/>
        </w:rPr>
      </w:pPr>
      <w:r w:rsidRPr="004C71F7">
        <w:rPr>
          <w:szCs w:val="24"/>
        </w:rPr>
        <w:t>Восточная зона - территория военного городка.</w:t>
      </w:r>
    </w:p>
    <w:p w:rsidR="008367EF" w:rsidRPr="004C71F7" w:rsidRDefault="008367EF" w:rsidP="00622BBE">
      <w:pPr>
        <w:pStyle w:val="20"/>
        <w:ind w:left="567"/>
      </w:pPr>
      <w:bookmarkStart w:id="8" w:name="_Toc43701450"/>
      <w:r w:rsidRPr="004C71F7">
        <w:t>Описание результатов технического обследования централизованной системы водоотведения</w:t>
      </w:r>
      <w:bookmarkEnd w:id="8"/>
    </w:p>
    <w:p w:rsidR="008367EF" w:rsidRPr="004C71F7" w:rsidRDefault="008367EF" w:rsidP="00622BBE">
      <w:pPr>
        <w:suppressAutoHyphens/>
        <w:ind w:firstLine="567"/>
        <w:rPr>
          <w:szCs w:val="24"/>
        </w:rPr>
      </w:pPr>
      <w:r w:rsidRPr="004C71F7">
        <w:rPr>
          <w:szCs w:val="24"/>
        </w:rPr>
        <w:t xml:space="preserve">Городские сточные воды поступают </w:t>
      </w:r>
      <w:r w:rsidR="008E3E8D" w:rsidRPr="004C71F7">
        <w:rPr>
          <w:szCs w:val="24"/>
        </w:rPr>
        <w:t>на очистные сооружения,</w:t>
      </w:r>
      <w:r w:rsidRPr="004C71F7">
        <w:rPr>
          <w:szCs w:val="24"/>
        </w:rPr>
        <w:t xml:space="preserve"> расположенные в северной части города на берегу р. Енисей.</w:t>
      </w:r>
    </w:p>
    <w:p w:rsidR="008367EF" w:rsidRPr="004C71F7" w:rsidRDefault="008367EF" w:rsidP="00622BBE">
      <w:pPr>
        <w:suppressAutoHyphens/>
        <w:ind w:firstLine="567"/>
        <w:rPr>
          <w:szCs w:val="24"/>
        </w:rPr>
      </w:pPr>
      <w:r w:rsidRPr="004C71F7">
        <w:rPr>
          <w:szCs w:val="24"/>
        </w:rPr>
        <w:t>В 1992 году введены в эксплуатацию с полной биологической очисткой производительностью 5,7 тыс. м³/</w:t>
      </w:r>
      <w:proofErr w:type="spellStart"/>
      <w:r w:rsidRPr="004C71F7">
        <w:rPr>
          <w:szCs w:val="24"/>
        </w:rPr>
        <w:t>сут</w:t>
      </w:r>
      <w:proofErr w:type="spellEnd"/>
      <w:r w:rsidRPr="004C71F7">
        <w:rPr>
          <w:szCs w:val="24"/>
        </w:rPr>
        <w:t>.</w:t>
      </w:r>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 xml:space="preserve">В состав очистных сооружений входят: </w:t>
      </w:r>
    </w:p>
    <w:p w:rsidR="008367EF" w:rsidRPr="004C71F7" w:rsidRDefault="008367EF" w:rsidP="00622BBE">
      <w:pPr>
        <w:suppressAutoHyphens/>
        <w:ind w:firstLine="567"/>
        <w:rPr>
          <w:szCs w:val="24"/>
        </w:rPr>
      </w:pPr>
      <w:r w:rsidRPr="00FC13A4">
        <w:rPr>
          <w:rFonts w:eastAsia="Calibri" w:cs="Times New Roman"/>
          <w:szCs w:val="24"/>
        </w:rPr>
        <w:t xml:space="preserve">песколовки, первичные отстойники, </w:t>
      </w:r>
      <w:proofErr w:type="spellStart"/>
      <w:r w:rsidRPr="00FC13A4">
        <w:rPr>
          <w:rFonts w:eastAsia="Calibri" w:cs="Times New Roman"/>
          <w:szCs w:val="24"/>
        </w:rPr>
        <w:t>аэротенки</w:t>
      </w:r>
      <w:proofErr w:type="spellEnd"/>
      <w:r w:rsidRPr="00FC13A4">
        <w:rPr>
          <w:rFonts w:eastAsia="Calibri" w:cs="Times New Roman"/>
          <w:szCs w:val="24"/>
        </w:rPr>
        <w:t xml:space="preserve">, вторичные отстойники, контактные резервуары, </w:t>
      </w:r>
      <w:proofErr w:type="spellStart"/>
      <w:r w:rsidRPr="00FC13A4">
        <w:rPr>
          <w:rFonts w:eastAsia="Calibri" w:cs="Times New Roman"/>
          <w:szCs w:val="24"/>
        </w:rPr>
        <w:t>хлораторная</w:t>
      </w:r>
      <w:proofErr w:type="spellEnd"/>
      <w:r w:rsidRPr="00FC13A4">
        <w:rPr>
          <w:rFonts w:eastAsia="Calibri" w:cs="Times New Roman"/>
          <w:szCs w:val="24"/>
        </w:rPr>
        <w:t xml:space="preserve">, минерализатор, иловые площадки. </w:t>
      </w:r>
      <w:r w:rsidRPr="00FC13A4">
        <w:rPr>
          <w:szCs w:val="24"/>
        </w:rPr>
        <w:t xml:space="preserve">Выпуск очищенных сточных вод </w:t>
      </w:r>
      <w:proofErr w:type="spellStart"/>
      <w:r w:rsidRPr="00FC13A4">
        <w:rPr>
          <w:szCs w:val="24"/>
        </w:rPr>
        <w:t>подрусловой</w:t>
      </w:r>
      <w:proofErr w:type="spellEnd"/>
      <w:r w:rsidRPr="00FC13A4">
        <w:rPr>
          <w:szCs w:val="24"/>
        </w:rPr>
        <w:t xml:space="preserve"> в р. Енисей.</w:t>
      </w:r>
    </w:p>
    <w:p w:rsidR="008367EF" w:rsidRDefault="008367EF" w:rsidP="008367EF">
      <w:pPr>
        <w:suppressAutoHyphens/>
        <w:ind w:firstLine="567"/>
        <w:rPr>
          <w:szCs w:val="24"/>
        </w:rPr>
      </w:pPr>
      <w:r w:rsidRPr="004C71F7">
        <w:rPr>
          <w:szCs w:val="24"/>
        </w:rPr>
        <w:lastRenderedPageBreak/>
        <w:t>Очистка сточных вод включает в себя механическую, биологическую</w:t>
      </w:r>
      <w:r>
        <w:rPr>
          <w:szCs w:val="24"/>
        </w:rPr>
        <w:t xml:space="preserve"> и химическую</w:t>
      </w:r>
      <w:r w:rsidRPr="004C71F7">
        <w:rPr>
          <w:szCs w:val="24"/>
        </w:rPr>
        <w:t xml:space="preserve"> очистку, обработку образующегося осадка и его утилизацию.</w:t>
      </w:r>
    </w:p>
    <w:p w:rsidR="008367EF" w:rsidRDefault="008367EF" w:rsidP="008367EF">
      <w:pPr>
        <w:suppressAutoHyphens/>
        <w:ind w:firstLine="567"/>
        <w:rPr>
          <w:szCs w:val="24"/>
        </w:rPr>
      </w:pPr>
      <w:r>
        <w:rPr>
          <w:szCs w:val="24"/>
        </w:rPr>
        <w:t>На начальном этапе очистки сточная вода проходит механическую очистку с помощью решеток. Решетки применяются для задерживания из сточных вод крупных примесей и являются сооружениями, подготавливающими сточные воды к дальнейшей, более полной очистке.</w:t>
      </w:r>
    </w:p>
    <w:p w:rsidR="008367EF" w:rsidRDefault="008367EF" w:rsidP="008367EF">
      <w:pPr>
        <w:suppressAutoHyphens/>
        <w:ind w:firstLine="567"/>
        <w:rPr>
          <w:szCs w:val="24"/>
        </w:rPr>
      </w:pPr>
      <w:r>
        <w:rPr>
          <w:szCs w:val="24"/>
        </w:rPr>
        <w:t>Песколовки предназначены для выделения из сточных вод тяжелых примесей (главным образом песка). Работа песколовок основана на использовании гравитационных сил.</w:t>
      </w:r>
    </w:p>
    <w:p w:rsidR="008367EF" w:rsidRDefault="008367EF" w:rsidP="008367EF">
      <w:pPr>
        <w:suppressAutoHyphens/>
        <w:ind w:firstLine="567"/>
        <w:rPr>
          <w:szCs w:val="24"/>
        </w:rPr>
      </w:pPr>
      <w:r>
        <w:rPr>
          <w:szCs w:val="24"/>
        </w:rPr>
        <w:t xml:space="preserve">Отстаивание является наиболее простым методом выделения из сточных вод </w:t>
      </w:r>
      <w:r w:rsidR="005B177B">
        <w:rPr>
          <w:szCs w:val="24"/>
        </w:rPr>
        <w:t>грубодисперсных</w:t>
      </w:r>
      <w:r>
        <w:rPr>
          <w:szCs w:val="24"/>
        </w:rPr>
        <w:t xml:space="preserve"> примесей. Этим методом выделяются как всплывающие, так и тонущие вещества. Отстойники подразделены на первичные и вторичные. Первичные отстойники служат для биохимической очистки сточных вод. Вторичные отстойники – для осветления сточных вод, прошедших биохимическую очистку.</w:t>
      </w:r>
    </w:p>
    <w:p w:rsidR="008367EF" w:rsidRDefault="008367EF" w:rsidP="008367EF">
      <w:pPr>
        <w:suppressAutoHyphens/>
        <w:ind w:firstLine="567"/>
        <w:rPr>
          <w:szCs w:val="24"/>
        </w:rPr>
      </w:pPr>
      <w:r>
        <w:rPr>
          <w:szCs w:val="24"/>
        </w:rPr>
        <w:t xml:space="preserve">Работа </w:t>
      </w:r>
      <w:proofErr w:type="spellStart"/>
      <w:r>
        <w:rPr>
          <w:szCs w:val="24"/>
        </w:rPr>
        <w:t>аэротенков</w:t>
      </w:r>
      <w:proofErr w:type="spellEnd"/>
      <w:r>
        <w:rPr>
          <w:szCs w:val="24"/>
        </w:rPr>
        <w:t xml:space="preserve"> основана на использовании тех же процессов биохимического окисления органических веществ сточных вод, какие происходят в биофильтрах. Здесь основную роль играют аэробные микроорганизмы, колонии которых образуют так называемый активный ил. </w:t>
      </w:r>
      <w:proofErr w:type="spellStart"/>
      <w:r>
        <w:rPr>
          <w:szCs w:val="24"/>
        </w:rPr>
        <w:t>Аэротенк</w:t>
      </w:r>
      <w:proofErr w:type="spellEnd"/>
      <w:r>
        <w:rPr>
          <w:szCs w:val="24"/>
        </w:rPr>
        <w:t xml:space="preserve"> представляет собой резервуар, в котором медленно протекает смесь активного ила и очищаемой сточной жидкости. В целях лучшего и непрерывного контакта того и другого производится непрерывное их перемешивание при помощи сжатого воздуха.</w:t>
      </w:r>
    </w:p>
    <w:p w:rsidR="008367EF" w:rsidRDefault="008367EF" w:rsidP="008367EF">
      <w:pPr>
        <w:suppressAutoHyphens/>
        <w:ind w:firstLine="567"/>
        <w:rPr>
          <w:szCs w:val="24"/>
        </w:rPr>
      </w:pPr>
      <w:r>
        <w:rPr>
          <w:szCs w:val="24"/>
        </w:rPr>
        <w:t xml:space="preserve">Вторичные отстойники служат для задержания активного ила, поступающего вместе с очищенной водой из </w:t>
      </w:r>
      <w:proofErr w:type="spellStart"/>
      <w:r>
        <w:rPr>
          <w:szCs w:val="24"/>
        </w:rPr>
        <w:t>аэротенков</w:t>
      </w:r>
      <w:proofErr w:type="spellEnd"/>
      <w:r>
        <w:rPr>
          <w:szCs w:val="24"/>
        </w:rPr>
        <w:t xml:space="preserve">. </w:t>
      </w:r>
    </w:p>
    <w:p w:rsidR="008367EF" w:rsidRDefault="008367EF" w:rsidP="008367EF">
      <w:pPr>
        <w:suppressAutoHyphens/>
        <w:ind w:firstLine="567"/>
        <w:rPr>
          <w:szCs w:val="24"/>
        </w:rPr>
      </w:pPr>
      <w:r>
        <w:rPr>
          <w:szCs w:val="24"/>
        </w:rPr>
        <w:t>Обеззараживание (дезинфекция) сточных вод производится для уничтожения содержащихся в них патогенных микробов и устранения опасности заражения водоема этими микробами при спуске в него очищенных сточных вод. Патогенные микробы не могут быть полностью удалены ни при отстаивании, ни при биологической очистке сточных вод. В сооружения для искусственной биологической очистки (</w:t>
      </w:r>
      <w:proofErr w:type="spellStart"/>
      <w:r>
        <w:rPr>
          <w:szCs w:val="24"/>
        </w:rPr>
        <w:t>аэротенках</w:t>
      </w:r>
      <w:proofErr w:type="spellEnd"/>
      <w:r>
        <w:rPr>
          <w:szCs w:val="24"/>
        </w:rPr>
        <w:t>) устраняется от 91 до 98% таких бактерий.</w:t>
      </w:r>
    </w:p>
    <w:p w:rsidR="008367EF" w:rsidRDefault="008367EF" w:rsidP="008367EF">
      <w:pPr>
        <w:suppressAutoHyphens/>
        <w:ind w:firstLine="567"/>
        <w:rPr>
          <w:szCs w:val="24"/>
        </w:rPr>
      </w:pPr>
      <w:r>
        <w:rPr>
          <w:szCs w:val="24"/>
        </w:rPr>
        <w:t xml:space="preserve">Дезинфекция сточных вод может проводиться различными способами. На существующих очистных сооружениях применяется хлорирование. Сущность обеззараживающего действия хлора заключается в окислении и </w:t>
      </w:r>
      <w:proofErr w:type="spellStart"/>
      <w:r>
        <w:rPr>
          <w:szCs w:val="24"/>
        </w:rPr>
        <w:t>инактивации</w:t>
      </w:r>
      <w:proofErr w:type="spellEnd"/>
      <w:r>
        <w:rPr>
          <w:szCs w:val="24"/>
        </w:rPr>
        <w:t xml:space="preserve"> ферментов, входящих в состав протоплазмы клеток бактерий, в результате чего последние погибают. При обеззараживании хлор должен быть хорошо перемешен с дезинфицируемой водой и находиться определенное время в контакте с ней. Для этого существуют сооружения, называемые контактные резервуары. </w:t>
      </w:r>
    </w:p>
    <w:p w:rsidR="008367EF" w:rsidRDefault="008367EF" w:rsidP="008367EF">
      <w:pPr>
        <w:pStyle w:val="e"/>
        <w:suppressAutoHyphens/>
        <w:spacing w:before="0"/>
        <w:ind w:firstLine="567"/>
      </w:pPr>
      <w:r w:rsidRPr="004C71F7">
        <w:t xml:space="preserve">Процент износа оборудования </w:t>
      </w:r>
      <w:r>
        <w:t xml:space="preserve">с каждым годом растет. </w:t>
      </w:r>
      <w:r w:rsidRPr="005B4755">
        <w:t>Канализационные очистные сооружения на данный момент времени имеют устаревшее оборудование.</w:t>
      </w:r>
    </w:p>
    <w:p w:rsidR="008367EF" w:rsidRPr="008E6BD6" w:rsidRDefault="008367EF" w:rsidP="008367EF">
      <w:pPr>
        <w:pStyle w:val="e"/>
        <w:suppressAutoHyphens/>
        <w:spacing w:before="0"/>
        <w:ind w:firstLine="567"/>
      </w:pPr>
      <w:r w:rsidRPr="004C71F7">
        <w:t xml:space="preserve">Значительный физический износ сетей водоотведения влечет за собой не устойчивую работу </w:t>
      </w:r>
      <w:r w:rsidRPr="008E6BD6">
        <w:t>инженерной инфраструктуры города.</w:t>
      </w:r>
    </w:p>
    <w:p w:rsidR="008367EF" w:rsidRDefault="008367EF" w:rsidP="008367EF">
      <w:pPr>
        <w:suppressAutoHyphens/>
        <w:ind w:firstLine="567"/>
        <w:rPr>
          <w:szCs w:val="24"/>
        </w:rPr>
      </w:pPr>
      <w:r w:rsidRPr="008E6BD6">
        <w:rPr>
          <w:szCs w:val="24"/>
        </w:rPr>
        <w:t>В настоящее время г. Енисейск застроен большей частью малоэтажной застройкой. Часть существующих трех, пятиэтажных жилых домов не имеют централизованной канализации. Население пользуется выгребами, надворными уборными, которые имеют недостаточную степень гидроизоляции, что приводит к загрязнению территории.</w:t>
      </w: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jc w:val="center"/>
        <w:rPr>
          <w:szCs w:val="24"/>
        </w:rPr>
      </w:pPr>
      <w:r>
        <w:rPr>
          <w:szCs w:val="24"/>
        </w:rPr>
        <w:lastRenderedPageBreak/>
        <w:t>Принципиальная схема биохимической очистки сточных вод</w:t>
      </w:r>
    </w:p>
    <w:p w:rsidR="008367EF" w:rsidRDefault="008367EF" w:rsidP="008367EF">
      <w:pPr>
        <w:suppressAutoHyphens/>
        <w:ind w:firstLine="567"/>
        <w:jc w:val="right"/>
        <w:rPr>
          <w:szCs w:val="24"/>
        </w:rPr>
      </w:pPr>
      <w:r>
        <w:rPr>
          <w:szCs w:val="24"/>
        </w:rPr>
        <w:t>схема №1</w:t>
      </w:r>
    </w:p>
    <w:p w:rsidR="008367EF" w:rsidRDefault="008367EF" w:rsidP="008367EF">
      <w:pPr>
        <w:suppressAutoHyphens/>
        <w:jc w:val="center"/>
        <w:rPr>
          <w:szCs w:val="24"/>
        </w:rPr>
      </w:pPr>
      <w:r>
        <w:rPr>
          <w:noProof/>
          <w:szCs w:val="24"/>
          <w:lang w:eastAsia="ru-RU"/>
        </w:rPr>
        <w:drawing>
          <wp:inline distT="0" distB="0" distL="0" distR="0" wp14:anchorId="5E58122D" wp14:editId="73BE3404">
            <wp:extent cx="5821032" cy="5859447"/>
            <wp:effectExtent l="76200" t="57150" r="46368" b="46053"/>
            <wp:docPr id="7" name="Рисунок 2" descr="C:\Documents and Settings\1\Рабочий стол\Схемы водоснабжения\канализаци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Схемы водоснабжения\канализация_схема.JPG"/>
                    <pic:cNvPicPr>
                      <a:picLocks noChangeAspect="1" noChangeArrowheads="1"/>
                    </pic:cNvPicPr>
                  </pic:nvPicPr>
                  <pic:blipFill>
                    <a:blip r:embed="rId19" cstate="print"/>
                    <a:srcRect/>
                    <a:stretch>
                      <a:fillRect/>
                    </a:stretch>
                  </pic:blipFill>
                  <pic:spPr bwMode="auto">
                    <a:xfrm rot="21540000">
                      <a:off x="0" y="0"/>
                      <a:ext cx="5836993" cy="5875513"/>
                    </a:xfrm>
                    <a:prstGeom prst="rect">
                      <a:avLst/>
                    </a:prstGeom>
                    <a:noFill/>
                    <a:ln w="9525">
                      <a:noFill/>
                      <a:miter lim="800000"/>
                      <a:headEnd/>
                      <a:tailEnd/>
                    </a:ln>
                  </pic:spPr>
                </pic:pic>
              </a:graphicData>
            </a:graphic>
          </wp:inline>
        </w:drawing>
      </w:r>
    </w:p>
    <w:p w:rsidR="003C7D74" w:rsidRDefault="003C7D74">
      <w:pPr>
        <w:spacing w:after="200" w:line="276" w:lineRule="auto"/>
        <w:jc w:val="left"/>
        <w:rPr>
          <w:szCs w:val="24"/>
        </w:rPr>
      </w:pPr>
      <w:r>
        <w:rPr>
          <w:szCs w:val="24"/>
        </w:rPr>
        <w:br w:type="page"/>
      </w:r>
    </w:p>
    <w:p w:rsidR="008367EF" w:rsidRDefault="008367EF" w:rsidP="008367EF">
      <w:pPr>
        <w:suppressAutoHyphens/>
        <w:ind w:firstLine="567"/>
        <w:rPr>
          <w:szCs w:val="24"/>
        </w:rPr>
      </w:pPr>
    </w:p>
    <w:p w:rsidR="008367EF" w:rsidRDefault="008367EF" w:rsidP="008367EF">
      <w:pPr>
        <w:suppressAutoHyphens/>
        <w:ind w:firstLine="567"/>
        <w:jc w:val="center"/>
        <w:rPr>
          <w:szCs w:val="24"/>
        </w:rPr>
      </w:pPr>
      <w:r>
        <w:rPr>
          <w:szCs w:val="24"/>
        </w:rPr>
        <w:t>Характеристика очистных сооружений</w:t>
      </w:r>
    </w:p>
    <w:p w:rsidR="008367EF" w:rsidRDefault="008367EF" w:rsidP="008367EF">
      <w:pPr>
        <w:suppressAutoHyphens/>
        <w:ind w:firstLine="567"/>
        <w:jc w:val="right"/>
        <w:rPr>
          <w:szCs w:val="24"/>
        </w:rPr>
      </w:pPr>
      <w:r>
        <w:rPr>
          <w:szCs w:val="24"/>
        </w:rPr>
        <w:t>таблица №2</w:t>
      </w:r>
    </w:p>
    <w:tbl>
      <w:tblPr>
        <w:tblpPr w:leftFromText="180" w:rightFromText="180" w:vertAnchor="page" w:horzAnchor="margin" w:tblpX="108" w:tblpY="1683"/>
        <w:tblW w:w="9889" w:type="dxa"/>
        <w:tblLayout w:type="fixed"/>
        <w:tblLook w:val="04A0" w:firstRow="1" w:lastRow="0" w:firstColumn="1" w:lastColumn="0" w:noHBand="0" w:noVBand="1"/>
      </w:tblPr>
      <w:tblGrid>
        <w:gridCol w:w="817"/>
        <w:gridCol w:w="709"/>
        <w:gridCol w:w="992"/>
        <w:gridCol w:w="2126"/>
        <w:gridCol w:w="993"/>
        <w:gridCol w:w="992"/>
        <w:gridCol w:w="850"/>
        <w:gridCol w:w="851"/>
        <w:gridCol w:w="1559"/>
      </w:tblGrid>
      <w:tr w:rsidR="003C7D74" w:rsidRPr="00BC417D" w:rsidTr="00D638FA">
        <w:trPr>
          <w:trHeight w:val="315"/>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Наименование очистных сооружений, метод очистки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Наименование производства-источника сточных вод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Пропускная способность очистных сооружений (м³/</w:t>
            </w:r>
            <w:proofErr w:type="spellStart"/>
            <w:r w:rsidRPr="00BC417D">
              <w:rPr>
                <w:rFonts w:eastAsia="Times New Roman" w:cs="Times New Roman"/>
                <w:color w:val="000000"/>
                <w:szCs w:val="24"/>
              </w:rPr>
              <w:t>сут</w:t>
            </w:r>
            <w:proofErr w:type="spellEnd"/>
            <w:r w:rsidRPr="00BC417D">
              <w:rPr>
                <w:rFonts w:eastAsia="Times New Roman" w:cs="Times New Roman"/>
                <w:color w:val="000000"/>
                <w:szCs w:val="24"/>
              </w:rPr>
              <w:t>)</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Эффективность очистки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 очистки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Место поступления очищенных сточных вод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Количество и характеристика отходов после очистки</w:t>
            </w:r>
          </w:p>
        </w:tc>
      </w:tr>
      <w:tr w:rsidR="003C7D74" w:rsidRPr="00BC417D" w:rsidTr="00D638FA">
        <w:trPr>
          <w:trHeight w:val="7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наименование загрязняющего ингредиента</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Концентрация загрязнений (мг/л)</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C7D74" w:rsidRPr="00BC417D" w:rsidRDefault="003C7D74" w:rsidP="00D638FA">
            <w:pPr>
              <w:suppressAutoHyphens/>
              <w:ind w:left="113" w:right="113"/>
              <w:rPr>
                <w:rFonts w:eastAsia="Times New Roman" w:cs="Times New Roman"/>
                <w:color w:val="000000"/>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r>
      <w:tr w:rsidR="003C7D74" w:rsidRPr="00BC417D" w:rsidTr="00D638FA">
        <w:trPr>
          <w:cantSplit/>
          <w:trHeight w:val="2199"/>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vMerge/>
            <w:tcBorders>
              <w:top w:val="nil"/>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3" w:type="dxa"/>
            <w:tcBorders>
              <w:top w:val="nil"/>
              <w:left w:val="nil"/>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до очистки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после очистки</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C7D74" w:rsidRPr="00BC417D" w:rsidRDefault="003C7D74" w:rsidP="00D638FA">
            <w:pPr>
              <w:suppressAutoHyphens/>
              <w:ind w:left="113" w:right="113"/>
              <w:rPr>
                <w:rFonts w:eastAsia="Times New Roman" w:cs="Times New Roman"/>
                <w:color w:val="000000"/>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r>
      <w:tr w:rsidR="003C7D74" w:rsidRPr="00BC417D" w:rsidTr="00D638FA">
        <w:trPr>
          <w:trHeight w:val="375"/>
        </w:trPr>
        <w:tc>
          <w:tcPr>
            <w:tcW w:w="81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Очистные сооружения биологической очистки: механическая; биологическая; химическая</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B2A58" w:rsidP="00D638FA">
            <w:pPr>
              <w:suppressAutoHyphens/>
              <w:ind w:left="113" w:right="113"/>
              <w:jc w:val="center"/>
              <w:rPr>
                <w:rFonts w:eastAsia="Times New Roman" w:cs="Times New Roman"/>
                <w:color w:val="000000"/>
                <w:szCs w:val="24"/>
              </w:rPr>
            </w:pPr>
            <w:r>
              <w:rPr>
                <w:rFonts w:eastAsia="Times New Roman" w:cs="Times New Roman"/>
                <w:color w:val="000000"/>
                <w:szCs w:val="24"/>
              </w:rPr>
              <w:t>бытовые</w:t>
            </w:r>
            <w:r w:rsidR="003C7D74" w:rsidRPr="00BC417D">
              <w:rPr>
                <w:rFonts w:eastAsia="Times New Roman" w:cs="Times New Roman"/>
                <w:color w:val="000000"/>
                <w:szCs w:val="24"/>
              </w:rPr>
              <w:t xml:space="preserve"> сточные воды</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5732</w:t>
            </w: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proofErr w:type="spellStart"/>
            <w:r w:rsidRPr="00BC417D">
              <w:rPr>
                <w:rFonts w:eastAsia="Times New Roman" w:cs="Times New Roman"/>
                <w:color w:val="000000"/>
                <w:szCs w:val="24"/>
              </w:rPr>
              <w:t>БПКполн</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46,3</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26,03</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56,2</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 xml:space="preserve">Выпуск </w:t>
            </w:r>
            <w:proofErr w:type="spellStart"/>
            <w:r w:rsidRPr="00BC417D">
              <w:rPr>
                <w:rFonts w:eastAsia="Times New Roman" w:cs="Times New Roman"/>
                <w:color w:val="000000"/>
                <w:szCs w:val="24"/>
              </w:rPr>
              <w:t>подрусловой</w:t>
            </w:r>
            <w:proofErr w:type="spellEnd"/>
            <w:r w:rsidRPr="00BC417D">
              <w:rPr>
                <w:rFonts w:eastAsia="Times New Roman" w:cs="Times New Roman"/>
                <w:color w:val="000000"/>
                <w:szCs w:val="24"/>
              </w:rPr>
              <w:t xml:space="preserve"> 400 м от ОСК в р. Енисей</w:t>
            </w: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22,77т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ХПК</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130,6</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95,2</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72,9</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83,28т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proofErr w:type="spellStart"/>
            <w:r w:rsidRPr="00BC417D">
              <w:rPr>
                <w:rFonts w:eastAsia="Times New Roman" w:cs="Times New Roman"/>
                <w:color w:val="000000"/>
                <w:szCs w:val="24"/>
              </w:rPr>
              <w:t>Взвеш</w:t>
            </w:r>
            <w:proofErr w:type="spellEnd"/>
            <w:r w:rsidRPr="00BC417D">
              <w:rPr>
                <w:rFonts w:eastAsia="Times New Roman" w:cs="Times New Roman"/>
                <w:color w:val="000000"/>
                <w:szCs w:val="24"/>
              </w:rPr>
              <w:t>. в-</w:t>
            </w:r>
            <w:proofErr w:type="spellStart"/>
            <w:r w:rsidRPr="00BC417D">
              <w:rPr>
                <w:rFonts w:eastAsia="Times New Roman" w:cs="Times New Roman"/>
                <w:color w:val="000000"/>
                <w:szCs w:val="24"/>
              </w:rPr>
              <w:t>ва</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136,9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8,33</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6,1</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7,28т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Сухой остаток</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514,0</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504,36</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98,12</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441,23т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Нефтепродукты</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0,08</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0,04</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50</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0,038т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Аммоний-ион (N)</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147,9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11,29</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7,63</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9879,85кг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Нитрит-ион (N)</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0,03</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0,43</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375,16кг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Нитрат-ион (N)</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0,29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10,21</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8929,19кг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Фосфат общ.</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5,5</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4,27</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77,63</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3732,65кг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Сульфат-ион</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19,0</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19,2</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101</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16,8т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Хлорид-ион</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37,2</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54,48</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47,66т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СПАВ</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0,23</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0,15</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65,22</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128,31кг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Фенолы</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0,009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0,01</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5,47кг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Железо раствор.</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0,95</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Железо валовое</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1,8</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0,56</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31,1</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488,45кг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Жиры</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1,42</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1239,36кг</w:t>
            </w:r>
          </w:p>
        </w:tc>
      </w:tr>
    </w:tbl>
    <w:p w:rsidR="000351FA" w:rsidRDefault="000351FA" w:rsidP="008367EF">
      <w:pPr>
        <w:suppressAutoHyphens/>
        <w:ind w:firstLine="567"/>
        <w:rPr>
          <w:szCs w:val="24"/>
        </w:rPr>
      </w:pPr>
      <w:r>
        <w:rPr>
          <w:szCs w:val="24"/>
        </w:rPr>
        <w:t>Характеристика сооружений в составе КОС</w:t>
      </w:r>
    </w:p>
    <w:p w:rsidR="003C7D74" w:rsidRDefault="000351FA" w:rsidP="000351FA">
      <w:pPr>
        <w:suppressAutoHyphens/>
        <w:ind w:firstLine="567"/>
        <w:jc w:val="right"/>
        <w:rPr>
          <w:szCs w:val="24"/>
        </w:rPr>
      </w:pPr>
      <w:r>
        <w:rPr>
          <w:szCs w:val="24"/>
        </w:rPr>
        <w:t>Таблица №3</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820"/>
        <w:gridCol w:w="1874"/>
        <w:gridCol w:w="1417"/>
        <w:gridCol w:w="1134"/>
        <w:gridCol w:w="1843"/>
        <w:gridCol w:w="709"/>
      </w:tblGrid>
      <w:tr w:rsidR="000351FA" w:rsidRPr="000351FA" w:rsidTr="000351FA">
        <w:trPr>
          <w:trHeight w:val="818"/>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w:t>
            </w:r>
          </w:p>
          <w:p w:rsidR="000351FA" w:rsidRPr="000351FA" w:rsidRDefault="000351FA" w:rsidP="000351FA">
            <w:pPr>
              <w:jc w:val="center"/>
              <w:rPr>
                <w:rFonts w:cs="Times New Roman"/>
                <w:sz w:val="20"/>
                <w:szCs w:val="20"/>
              </w:rPr>
            </w:pPr>
            <w:r w:rsidRPr="000351FA">
              <w:rPr>
                <w:rFonts w:cs="Times New Roman"/>
                <w:sz w:val="20"/>
                <w:szCs w:val="20"/>
              </w:rPr>
              <w:t>п/п</w:t>
            </w:r>
          </w:p>
        </w:tc>
        <w:tc>
          <w:tcPr>
            <w:tcW w:w="1843" w:type="dxa"/>
          </w:tcPr>
          <w:p w:rsidR="000351FA" w:rsidRPr="000351FA" w:rsidRDefault="000351FA" w:rsidP="000351FA">
            <w:pPr>
              <w:jc w:val="center"/>
              <w:rPr>
                <w:rFonts w:cs="Times New Roman"/>
                <w:sz w:val="20"/>
                <w:szCs w:val="20"/>
              </w:rPr>
            </w:pPr>
            <w:r w:rsidRPr="000351FA">
              <w:rPr>
                <w:rFonts w:cs="Times New Roman"/>
                <w:sz w:val="20"/>
                <w:szCs w:val="20"/>
              </w:rPr>
              <w:t>Наименование сооружений,</w:t>
            </w:r>
          </w:p>
          <w:p w:rsidR="000351FA" w:rsidRPr="000351FA" w:rsidRDefault="000351FA" w:rsidP="000351FA">
            <w:pPr>
              <w:jc w:val="center"/>
              <w:rPr>
                <w:rFonts w:cs="Times New Roman"/>
                <w:sz w:val="20"/>
                <w:szCs w:val="20"/>
              </w:rPr>
            </w:pPr>
            <w:r w:rsidRPr="000351FA">
              <w:rPr>
                <w:rFonts w:cs="Times New Roman"/>
                <w:sz w:val="20"/>
                <w:szCs w:val="20"/>
              </w:rPr>
              <w:t>номер типового проекта,</w:t>
            </w:r>
          </w:p>
          <w:p w:rsidR="000351FA" w:rsidRPr="000351FA" w:rsidRDefault="000351FA" w:rsidP="000351FA">
            <w:pPr>
              <w:jc w:val="center"/>
              <w:rPr>
                <w:rFonts w:cs="Times New Roman"/>
                <w:sz w:val="20"/>
                <w:szCs w:val="20"/>
              </w:rPr>
            </w:pPr>
            <w:r w:rsidRPr="000351FA">
              <w:rPr>
                <w:rFonts w:cs="Times New Roman"/>
                <w:sz w:val="20"/>
                <w:szCs w:val="20"/>
              </w:rPr>
              <w:t>кем разработан</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Кол-во,</w:t>
            </w:r>
          </w:p>
          <w:p w:rsidR="000351FA" w:rsidRPr="000351FA" w:rsidRDefault="000351FA" w:rsidP="000351FA">
            <w:pPr>
              <w:jc w:val="center"/>
              <w:rPr>
                <w:rFonts w:cs="Times New Roman"/>
                <w:sz w:val="20"/>
                <w:szCs w:val="20"/>
              </w:rPr>
            </w:pPr>
            <w:r w:rsidRPr="000351FA">
              <w:rPr>
                <w:rFonts w:cs="Times New Roman"/>
                <w:sz w:val="20"/>
                <w:szCs w:val="20"/>
              </w:rPr>
              <w:t>шт.</w:t>
            </w:r>
          </w:p>
        </w:tc>
        <w:tc>
          <w:tcPr>
            <w:tcW w:w="1874" w:type="dxa"/>
          </w:tcPr>
          <w:p w:rsidR="000351FA" w:rsidRPr="000351FA" w:rsidRDefault="000351FA" w:rsidP="000351FA">
            <w:pPr>
              <w:jc w:val="center"/>
              <w:rPr>
                <w:rFonts w:cs="Times New Roman"/>
                <w:sz w:val="20"/>
                <w:szCs w:val="20"/>
              </w:rPr>
            </w:pPr>
            <w:r w:rsidRPr="000351FA">
              <w:rPr>
                <w:rFonts w:cs="Times New Roman"/>
                <w:sz w:val="20"/>
                <w:szCs w:val="20"/>
              </w:rPr>
              <w:t>Основные размеры</w:t>
            </w:r>
          </w:p>
        </w:tc>
        <w:tc>
          <w:tcPr>
            <w:tcW w:w="1417" w:type="dxa"/>
          </w:tcPr>
          <w:p w:rsidR="000351FA" w:rsidRPr="000351FA" w:rsidRDefault="000351FA" w:rsidP="000351FA">
            <w:pPr>
              <w:jc w:val="center"/>
              <w:rPr>
                <w:rFonts w:cs="Times New Roman"/>
                <w:sz w:val="20"/>
                <w:szCs w:val="20"/>
              </w:rPr>
            </w:pPr>
            <w:r w:rsidRPr="000351FA">
              <w:rPr>
                <w:rFonts w:cs="Times New Roman"/>
                <w:sz w:val="20"/>
                <w:szCs w:val="20"/>
              </w:rPr>
              <w:t>Установле</w:t>
            </w:r>
            <w:r w:rsidRPr="000351FA">
              <w:rPr>
                <w:rFonts w:cs="Times New Roman"/>
                <w:sz w:val="20"/>
                <w:szCs w:val="20"/>
              </w:rPr>
              <w:t>н</w:t>
            </w:r>
            <w:r w:rsidRPr="000351FA">
              <w:rPr>
                <w:rFonts w:cs="Times New Roman"/>
                <w:sz w:val="20"/>
                <w:szCs w:val="20"/>
              </w:rPr>
              <w:t>ное</w:t>
            </w:r>
          </w:p>
          <w:p w:rsidR="000351FA" w:rsidRPr="000351FA" w:rsidRDefault="000351FA" w:rsidP="000351FA">
            <w:pPr>
              <w:jc w:val="center"/>
              <w:rPr>
                <w:rFonts w:cs="Times New Roman"/>
                <w:sz w:val="20"/>
                <w:szCs w:val="20"/>
              </w:rPr>
            </w:pPr>
            <w:r w:rsidRPr="000351FA">
              <w:rPr>
                <w:rFonts w:cs="Times New Roman"/>
                <w:sz w:val="20"/>
                <w:szCs w:val="20"/>
              </w:rPr>
              <w:t>оборудование</w:t>
            </w:r>
          </w:p>
        </w:tc>
        <w:tc>
          <w:tcPr>
            <w:tcW w:w="1134" w:type="dxa"/>
          </w:tcPr>
          <w:p w:rsidR="000351FA" w:rsidRPr="000351FA" w:rsidRDefault="000351FA" w:rsidP="000351FA">
            <w:pPr>
              <w:jc w:val="center"/>
              <w:rPr>
                <w:rFonts w:cs="Times New Roman"/>
                <w:sz w:val="20"/>
                <w:szCs w:val="20"/>
              </w:rPr>
            </w:pPr>
            <w:r w:rsidRPr="000351FA">
              <w:rPr>
                <w:rFonts w:cs="Times New Roman"/>
                <w:sz w:val="20"/>
                <w:szCs w:val="20"/>
              </w:rPr>
              <w:t xml:space="preserve">Расчетные </w:t>
            </w:r>
          </w:p>
          <w:p w:rsidR="000351FA" w:rsidRPr="000351FA" w:rsidRDefault="000351FA" w:rsidP="000351FA">
            <w:pPr>
              <w:jc w:val="center"/>
              <w:rPr>
                <w:rFonts w:cs="Times New Roman"/>
                <w:sz w:val="20"/>
                <w:szCs w:val="20"/>
              </w:rPr>
            </w:pPr>
            <w:r w:rsidRPr="000351FA">
              <w:rPr>
                <w:rFonts w:cs="Times New Roman"/>
                <w:sz w:val="20"/>
                <w:szCs w:val="20"/>
              </w:rPr>
              <w:t>данные</w:t>
            </w:r>
          </w:p>
        </w:tc>
        <w:tc>
          <w:tcPr>
            <w:tcW w:w="1843" w:type="dxa"/>
          </w:tcPr>
          <w:p w:rsidR="000351FA" w:rsidRPr="000351FA" w:rsidRDefault="000351FA" w:rsidP="000351FA">
            <w:pPr>
              <w:jc w:val="center"/>
              <w:rPr>
                <w:rFonts w:cs="Times New Roman"/>
                <w:sz w:val="20"/>
                <w:szCs w:val="20"/>
              </w:rPr>
            </w:pPr>
            <w:r w:rsidRPr="000351FA">
              <w:rPr>
                <w:rFonts w:cs="Times New Roman"/>
                <w:sz w:val="20"/>
                <w:szCs w:val="20"/>
              </w:rPr>
              <w:t>Техническое с</w:t>
            </w:r>
            <w:r w:rsidRPr="000351FA">
              <w:rPr>
                <w:rFonts w:cs="Times New Roman"/>
                <w:sz w:val="20"/>
                <w:szCs w:val="20"/>
              </w:rPr>
              <w:t>о</w:t>
            </w:r>
            <w:r w:rsidRPr="000351FA">
              <w:rPr>
                <w:rFonts w:cs="Times New Roman"/>
                <w:sz w:val="20"/>
                <w:szCs w:val="20"/>
              </w:rPr>
              <w:t>стояние</w:t>
            </w:r>
          </w:p>
        </w:tc>
        <w:tc>
          <w:tcPr>
            <w:tcW w:w="709" w:type="dxa"/>
          </w:tcPr>
          <w:p w:rsidR="000351FA" w:rsidRPr="000351FA" w:rsidRDefault="000351FA" w:rsidP="000351FA">
            <w:pPr>
              <w:jc w:val="center"/>
              <w:rPr>
                <w:rFonts w:cs="Times New Roman"/>
                <w:sz w:val="20"/>
                <w:szCs w:val="20"/>
              </w:rPr>
            </w:pPr>
            <w:r w:rsidRPr="000351FA">
              <w:rPr>
                <w:rFonts w:cs="Times New Roman"/>
                <w:sz w:val="20"/>
                <w:szCs w:val="20"/>
              </w:rPr>
              <w:t>Ст</w:t>
            </w:r>
            <w:r w:rsidRPr="000351FA">
              <w:rPr>
                <w:rFonts w:cs="Times New Roman"/>
                <w:sz w:val="20"/>
                <w:szCs w:val="20"/>
              </w:rPr>
              <w:t>е</w:t>
            </w:r>
            <w:r w:rsidRPr="000351FA">
              <w:rPr>
                <w:rFonts w:cs="Times New Roman"/>
                <w:sz w:val="20"/>
                <w:szCs w:val="20"/>
              </w:rPr>
              <w:t>пень изн</w:t>
            </w:r>
            <w:r w:rsidRPr="000351FA">
              <w:rPr>
                <w:rFonts w:cs="Times New Roman"/>
                <w:sz w:val="20"/>
                <w:szCs w:val="20"/>
              </w:rPr>
              <w:t>о</w:t>
            </w:r>
            <w:r w:rsidRPr="000351FA">
              <w:rPr>
                <w:rFonts w:cs="Times New Roman"/>
                <w:sz w:val="20"/>
                <w:szCs w:val="20"/>
              </w:rPr>
              <w:t>са</w:t>
            </w:r>
          </w:p>
        </w:tc>
      </w:tr>
      <w:tr w:rsidR="000351FA" w:rsidRPr="000351FA" w:rsidTr="000351FA">
        <w:trPr>
          <w:trHeight w:val="259"/>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43" w:type="dxa"/>
          </w:tcPr>
          <w:p w:rsidR="000351FA" w:rsidRPr="000351FA" w:rsidRDefault="000351FA" w:rsidP="000351FA">
            <w:pPr>
              <w:jc w:val="center"/>
              <w:rPr>
                <w:rFonts w:cs="Times New Roman"/>
                <w:sz w:val="20"/>
                <w:szCs w:val="20"/>
              </w:rPr>
            </w:pPr>
            <w:r w:rsidRPr="000351FA">
              <w:rPr>
                <w:rFonts w:cs="Times New Roman"/>
                <w:sz w:val="20"/>
                <w:szCs w:val="20"/>
              </w:rPr>
              <w:t>2</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3</w:t>
            </w:r>
          </w:p>
        </w:tc>
        <w:tc>
          <w:tcPr>
            <w:tcW w:w="1874"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417" w:type="dxa"/>
          </w:tcPr>
          <w:p w:rsidR="000351FA" w:rsidRPr="000351FA" w:rsidRDefault="000351FA" w:rsidP="000351FA">
            <w:pPr>
              <w:jc w:val="center"/>
              <w:rPr>
                <w:rFonts w:cs="Times New Roman"/>
                <w:sz w:val="20"/>
                <w:szCs w:val="20"/>
              </w:rPr>
            </w:pPr>
            <w:r w:rsidRPr="000351FA">
              <w:rPr>
                <w:rFonts w:cs="Times New Roman"/>
                <w:sz w:val="20"/>
                <w:szCs w:val="20"/>
              </w:rPr>
              <w:t>5</w:t>
            </w:r>
          </w:p>
        </w:tc>
        <w:tc>
          <w:tcPr>
            <w:tcW w:w="1134" w:type="dxa"/>
          </w:tcPr>
          <w:p w:rsidR="000351FA" w:rsidRPr="000351FA" w:rsidRDefault="000351FA" w:rsidP="000351FA">
            <w:pPr>
              <w:jc w:val="center"/>
              <w:rPr>
                <w:rFonts w:cs="Times New Roman"/>
                <w:sz w:val="20"/>
                <w:szCs w:val="20"/>
              </w:rPr>
            </w:pPr>
            <w:r w:rsidRPr="000351FA">
              <w:rPr>
                <w:rFonts w:cs="Times New Roman"/>
                <w:sz w:val="20"/>
                <w:szCs w:val="20"/>
              </w:rPr>
              <w:t>6</w:t>
            </w:r>
          </w:p>
        </w:tc>
        <w:tc>
          <w:tcPr>
            <w:tcW w:w="1843" w:type="dxa"/>
          </w:tcPr>
          <w:p w:rsidR="000351FA" w:rsidRPr="000351FA" w:rsidRDefault="000351FA" w:rsidP="000351FA">
            <w:pPr>
              <w:jc w:val="center"/>
              <w:rPr>
                <w:rFonts w:cs="Times New Roman"/>
                <w:sz w:val="20"/>
                <w:szCs w:val="20"/>
              </w:rPr>
            </w:pPr>
            <w:r w:rsidRPr="000351FA">
              <w:rPr>
                <w:rFonts w:cs="Times New Roman"/>
                <w:sz w:val="20"/>
                <w:szCs w:val="20"/>
              </w:rPr>
              <w:t>7</w:t>
            </w:r>
          </w:p>
        </w:tc>
        <w:tc>
          <w:tcPr>
            <w:tcW w:w="709" w:type="dxa"/>
          </w:tcPr>
          <w:p w:rsidR="000351FA" w:rsidRPr="000351FA" w:rsidRDefault="000351FA" w:rsidP="000351FA">
            <w:pPr>
              <w:jc w:val="center"/>
              <w:rPr>
                <w:rFonts w:cs="Times New Roman"/>
                <w:sz w:val="20"/>
                <w:szCs w:val="20"/>
              </w:rPr>
            </w:pPr>
            <w:r w:rsidRPr="000351FA">
              <w:rPr>
                <w:rFonts w:cs="Times New Roman"/>
                <w:sz w:val="20"/>
                <w:szCs w:val="20"/>
              </w:rPr>
              <w:t>8</w:t>
            </w:r>
          </w:p>
        </w:tc>
      </w:tr>
      <w:tr w:rsidR="000351FA" w:rsidRPr="000351FA" w:rsidTr="000351FA">
        <w:trPr>
          <w:trHeight w:val="1357"/>
        </w:trPr>
        <w:tc>
          <w:tcPr>
            <w:tcW w:w="392" w:type="dxa"/>
          </w:tcPr>
          <w:p w:rsidR="000351FA" w:rsidRPr="000351FA" w:rsidRDefault="000351FA" w:rsidP="000351FA">
            <w:pPr>
              <w:rPr>
                <w:rFonts w:cs="Times New Roman"/>
                <w:sz w:val="20"/>
                <w:szCs w:val="20"/>
              </w:rPr>
            </w:pPr>
            <w:r w:rsidRPr="000351FA">
              <w:rPr>
                <w:rFonts w:cs="Times New Roman"/>
                <w:sz w:val="20"/>
                <w:szCs w:val="20"/>
              </w:rPr>
              <w:t>1.</w:t>
            </w:r>
          </w:p>
        </w:tc>
        <w:tc>
          <w:tcPr>
            <w:tcW w:w="1843" w:type="dxa"/>
          </w:tcPr>
          <w:p w:rsidR="000351FA" w:rsidRPr="000351FA" w:rsidRDefault="000351FA" w:rsidP="000351FA">
            <w:pPr>
              <w:rPr>
                <w:rFonts w:cs="Times New Roman"/>
                <w:sz w:val="20"/>
                <w:szCs w:val="20"/>
              </w:rPr>
            </w:pPr>
            <w:r w:rsidRPr="000351FA">
              <w:rPr>
                <w:rFonts w:cs="Times New Roman"/>
                <w:sz w:val="20"/>
                <w:szCs w:val="20"/>
              </w:rPr>
              <w:t>Регулирующий резервуар (</w:t>
            </w:r>
            <w:proofErr w:type="spellStart"/>
            <w:r w:rsidRPr="000351FA">
              <w:rPr>
                <w:rFonts w:cs="Times New Roman"/>
                <w:sz w:val="20"/>
                <w:szCs w:val="20"/>
              </w:rPr>
              <w:t>усре</w:t>
            </w:r>
            <w:r w:rsidRPr="000351FA">
              <w:rPr>
                <w:rFonts w:cs="Times New Roman"/>
                <w:sz w:val="20"/>
                <w:szCs w:val="20"/>
              </w:rPr>
              <w:t>д</w:t>
            </w:r>
            <w:r w:rsidRPr="000351FA">
              <w:rPr>
                <w:rFonts w:cs="Times New Roman"/>
                <w:sz w:val="20"/>
                <w:szCs w:val="20"/>
              </w:rPr>
              <w:t>нитель</w:t>
            </w:r>
            <w:proofErr w:type="spellEnd"/>
            <w:r w:rsidRPr="000351FA">
              <w:rPr>
                <w:rFonts w:cs="Times New Roman"/>
                <w:sz w:val="20"/>
                <w:szCs w:val="20"/>
              </w:rPr>
              <w:t>)</w:t>
            </w:r>
          </w:p>
          <w:p w:rsidR="000351FA" w:rsidRPr="000351FA" w:rsidRDefault="000351FA" w:rsidP="000351FA">
            <w:pPr>
              <w:rPr>
                <w:rFonts w:cs="Times New Roman"/>
                <w:sz w:val="20"/>
                <w:szCs w:val="20"/>
              </w:rPr>
            </w:pPr>
            <w:r w:rsidRPr="000351FA">
              <w:rPr>
                <w:rFonts w:cs="Times New Roman"/>
                <w:sz w:val="20"/>
                <w:szCs w:val="20"/>
              </w:rPr>
              <w:t>т. п. 4-18-850</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Союзводок</w:t>
            </w:r>
            <w:r w:rsidRPr="000351FA">
              <w:rPr>
                <w:rFonts w:cs="Times New Roman"/>
                <w:sz w:val="20"/>
                <w:szCs w:val="20"/>
              </w:rPr>
              <w:t>а</w:t>
            </w:r>
            <w:r w:rsidRPr="000351FA">
              <w:rPr>
                <w:rFonts w:cs="Times New Roman"/>
                <w:sz w:val="20"/>
                <w:szCs w:val="20"/>
              </w:rPr>
              <w:t>налпроект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Выполнен мета</w:t>
            </w:r>
            <w:r w:rsidRPr="000351FA">
              <w:rPr>
                <w:rFonts w:cs="Times New Roman"/>
                <w:sz w:val="20"/>
                <w:szCs w:val="20"/>
              </w:rPr>
              <w:t>л</w:t>
            </w:r>
            <w:r w:rsidRPr="000351FA">
              <w:rPr>
                <w:rFonts w:cs="Times New Roman"/>
                <w:sz w:val="20"/>
                <w:szCs w:val="20"/>
              </w:rPr>
              <w:t xml:space="preserve">лическим, круглым в плане </w:t>
            </w:r>
            <w:r w:rsidRPr="000351FA">
              <w:rPr>
                <w:rFonts w:cs="Times New Roman"/>
                <w:sz w:val="20"/>
                <w:szCs w:val="20"/>
                <w:lang w:val="en-US"/>
              </w:rPr>
              <w:t>d</w:t>
            </w:r>
            <w:r w:rsidRPr="000351FA">
              <w:rPr>
                <w:rFonts w:cs="Times New Roman"/>
                <w:sz w:val="20"/>
                <w:szCs w:val="20"/>
              </w:rPr>
              <w:t xml:space="preserve">=10,7 м; Н=12м, </w:t>
            </w:r>
          </w:p>
          <w:p w:rsidR="000351FA" w:rsidRPr="000351FA" w:rsidRDefault="000351FA" w:rsidP="000351FA">
            <w:pPr>
              <w:rPr>
                <w:rFonts w:cs="Times New Roman"/>
                <w:sz w:val="20"/>
                <w:szCs w:val="20"/>
              </w:rPr>
            </w:pPr>
            <w:r w:rsidRPr="000351FA">
              <w:rPr>
                <w:rFonts w:cs="Times New Roman"/>
                <w:sz w:val="20"/>
                <w:szCs w:val="20"/>
              </w:rPr>
              <w:t xml:space="preserve">Н раб=11 м </w:t>
            </w:r>
          </w:p>
        </w:tc>
        <w:tc>
          <w:tcPr>
            <w:tcW w:w="1417" w:type="dxa"/>
          </w:tcPr>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Резервуар разр</w:t>
            </w:r>
            <w:r w:rsidRPr="000351FA">
              <w:rPr>
                <w:rFonts w:cs="Times New Roman"/>
                <w:sz w:val="20"/>
                <w:szCs w:val="20"/>
              </w:rPr>
              <w:t>у</w:t>
            </w:r>
            <w:r w:rsidRPr="000351FA">
              <w:rPr>
                <w:rFonts w:cs="Times New Roman"/>
                <w:sz w:val="20"/>
                <w:szCs w:val="20"/>
              </w:rPr>
              <w:t>шается. Эксплу</w:t>
            </w:r>
            <w:r w:rsidRPr="000351FA">
              <w:rPr>
                <w:rFonts w:cs="Times New Roman"/>
                <w:sz w:val="20"/>
                <w:szCs w:val="20"/>
              </w:rPr>
              <w:t>а</w:t>
            </w:r>
            <w:r w:rsidRPr="000351FA">
              <w:rPr>
                <w:rFonts w:cs="Times New Roman"/>
                <w:sz w:val="20"/>
                <w:szCs w:val="20"/>
              </w:rPr>
              <w:t>тация его нежел</w:t>
            </w:r>
            <w:r w:rsidRPr="000351FA">
              <w:rPr>
                <w:rFonts w:cs="Times New Roman"/>
                <w:sz w:val="20"/>
                <w:szCs w:val="20"/>
              </w:rPr>
              <w:t>а</w:t>
            </w:r>
            <w:r w:rsidRPr="000351FA">
              <w:rPr>
                <w:rFonts w:cs="Times New Roman"/>
                <w:sz w:val="20"/>
                <w:szCs w:val="20"/>
              </w:rPr>
              <w:t>тельна. Возмо</w:t>
            </w:r>
            <w:r w:rsidRPr="000351FA">
              <w:rPr>
                <w:rFonts w:cs="Times New Roman"/>
                <w:sz w:val="20"/>
                <w:szCs w:val="20"/>
              </w:rPr>
              <w:t>ж</w:t>
            </w:r>
            <w:r w:rsidRPr="000351FA">
              <w:rPr>
                <w:rFonts w:cs="Times New Roman"/>
                <w:sz w:val="20"/>
                <w:szCs w:val="20"/>
              </w:rPr>
              <w:t>ность ремонта отсутствует. Тр</w:t>
            </w:r>
            <w:r w:rsidRPr="000351FA">
              <w:rPr>
                <w:rFonts w:cs="Times New Roman"/>
                <w:sz w:val="20"/>
                <w:szCs w:val="20"/>
              </w:rPr>
              <w:t>е</w:t>
            </w:r>
            <w:r w:rsidRPr="000351FA">
              <w:rPr>
                <w:rFonts w:cs="Times New Roman"/>
                <w:sz w:val="20"/>
                <w:szCs w:val="20"/>
              </w:rPr>
              <w:t>буется замена.</w:t>
            </w:r>
          </w:p>
        </w:tc>
        <w:tc>
          <w:tcPr>
            <w:tcW w:w="709" w:type="dxa"/>
          </w:tcPr>
          <w:p w:rsidR="000351FA" w:rsidRPr="000351FA" w:rsidRDefault="000351FA" w:rsidP="000351FA">
            <w:pPr>
              <w:rPr>
                <w:rFonts w:cs="Times New Roman"/>
                <w:sz w:val="20"/>
                <w:szCs w:val="20"/>
              </w:rPr>
            </w:pPr>
            <w:r w:rsidRPr="000351FA">
              <w:rPr>
                <w:rFonts w:cs="Times New Roman"/>
                <w:sz w:val="20"/>
                <w:szCs w:val="20"/>
              </w:rPr>
              <w:t>Г</w:t>
            </w:r>
          </w:p>
          <w:p w:rsidR="000351FA" w:rsidRPr="000351FA" w:rsidRDefault="000351FA" w:rsidP="000351FA">
            <w:pPr>
              <w:rPr>
                <w:rFonts w:cs="Times New Roman"/>
                <w:sz w:val="20"/>
                <w:szCs w:val="20"/>
              </w:rPr>
            </w:pPr>
            <w:r w:rsidRPr="000351FA">
              <w:rPr>
                <w:rFonts w:cs="Times New Roman"/>
                <w:sz w:val="20"/>
                <w:szCs w:val="20"/>
              </w:rPr>
              <w:t>80%</w:t>
            </w:r>
          </w:p>
        </w:tc>
      </w:tr>
      <w:tr w:rsidR="000351FA" w:rsidRPr="000351FA" w:rsidTr="000351FA">
        <w:trPr>
          <w:trHeight w:val="1539"/>
        </w:trPr>
        <w:tc>
          <w:tcPr>
            <w:tcW w:w="392" w:type="dxa"/>
          </w:tcPr>
          <w:p w:rsidR="000351FA" w:rsidRPr="000351FA" w:rsidRDefault="000351FA" w:rsidP="000351FA">
            <w:pPr>
              <w:rPr>
                <w:rFonts w:cs="Times New Roman"/>
                <w:sz w:val="20"/>
                <w:szCs w:val="20"/>
              </w:rPr>
            </w:pPr>
            <w:r w:rsidRPr="000351FA">
              <w:rPr>
                <w:rFonts w:cs="Times New Roman"/>
                <w:sz w:val="20"/>
                <w:szCs w:val="20"/>
              </w:rPr>
              <w:lastRenderedPageBreak/>
              <w:t>2.</w:t>
            </w:r>
          </w:p>
        </w:tc>
        <w:tc>
          <w:tcPr>
            <w:tcW w:w="1843" w:type="dxa"/>
          </w:tcPr>
          <w:p w:rsidR="000351FA" w:rsidRPr="000351FA" w:rsidRDefault="000351FA" w:rsidP="000351FA">
            <w:pPr>
              <w:rPr>
                <w:rFonts w:cs="Times New Roman"/>
                <w:sz w:val="20"/>
                <w:szCs w:val="20"/>
              </w:rPr>
            </w:pPr>
            <w:r w:rsidRPr="000351FA">
              <w:rPr>
                <w:rFonts w:cs="Times New Roman"/>
                <w:sz w:val="20"/>
                <w:szCs w:val="20"/>
              </w:rPr>
              <w:t xml:space="preserve">Приемная камера </w:t>
            </w:r>
          </w:p>
          <w:p w:rsidR="000351FA" w:rsidRPr="000351FA" w:rsidRDefault="000351FA" w:rsidP="000351FA">
            <w:pPr>
              <w:rPr>
                <w:rFonts w:cs="Times New Roman"/>
                <w:sz w:val="20"/>
                <w:szCs w:val="20"/>
              </w:rPr>
            </w:pPr>
            <w:r w:rsidRPr="000351FA">
              <w:rPr>
                <w:rFonts w:cs="Times New Roman"/>
                <w:sz w:val="20"/>
                <w:szCs w:val="20"/>
              </w:rPr>
              <w:t>т. п. КС-02-17</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Из сборного ж/б. Размер в плане 2000x </w:t>
            </w:r>
            <w:smartTag w:uri="urn:schemas-microsoft-com:office:smarttags" w:element="metricconverter">
              <w:smartTagPr>
                <w:attr w:name="ProductID" w:val="1300 мм"/>
              </w:smartTagPr>
              <w:r w:rsidRPr="000351FA">
                <w:rPr>
                  <w:rFonts w:cs="Times New Roman"/>
                  <w:sz w:val="20"/>
                  <w:szCs w:val="20"/>
                </w:rPr>
                <w:t>1300 мм</w:t>
              </w:r>
            </w:smartTag>
            <w:r w:rsidRPr="000351FA">
              <w:rPr>
                <w:rFonts w:cs="Times New Roman"/>
                <w:sz w:val="20"/>
                <w:szCs w:val="20"/>
              </w:rPr>
              <w:t xml:space="preserve">   Н=2000 мм</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Проведено два напорных </w:t>
            </w:r>
            <w:proofErr w:type="spellStart"/>
            <w:r w:rsidRPr="000351FA">
              <w:rPr>
                <w:rFonts w:cs="Times New Roman"/>
                <w:sz w:val="20"/>
                <w:szCs w:val="20"/>
              </w:rPr>
              <w:t>тр</w:t>
            </w:r>
            <w:proofErr w:type="spellEnd"/>
            <w:r w:rsidRPr="000351FA">
              <w:rPr>
                <w:rFonts w:cs="Times New Roman"/>
                <w:sz w:val="20"/>
                <w:szCs w:val="20"/>
              </w:rPr>
              <w:t xml:space="preserve">-да </w:t>
            </w:r>
            <w:r w:rsidRPr="000351FA">
              <w:rPr>
                <w:rFonts w:cs="Times New Roman"/>
                <w:sz w:val="20"/>
                <w:szCs w:val="20"/>
                <w:lang w:val="en-US"/>
              </w:rPr>
              <w:t>d</w:t>
            </w:r>
            <w:r w:rsidRPr="000351FA">
              <w:rPr>
                <w:rFonts w:cs="Times New Roman"/>
                <w:sz w:val="20"/>
                <w:szCs w:val="20"/>
              </w:rPr>
              <w:t xml:space="preserve">=400 мм </w:t>
            </w:r>
          </w:p>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Происходит ра</w:t>
            </w:r>
            <w:r w:rsidRPr="000351FA">
              <w:rPr>
                <w:rFonts w:cs="Times New Roman"/>
                <w:sz w:val="20"/>
                <w:szCs w:val="20"/>
              </w:rPr>
              <w:t>з</w:t>
            </w:r>
            <w:r w:rsidRPr="000351FA">
              <w:rPr>
                <w:rFonts w:cs="Times New Roman"/>
                <w:sz w:val="20"/>
                <w:szCs w:val="20"/>
              </w:rPr>
              <w:t>рушение ж/б ко</w:t>
            </w:r>
            <w:r w:rsidRPr="000351FA">
              <w:rPr>
                <w:rFonts w:cs="Times New Roman"/>
                <w:sz w:val="20"/>
                <w:szCs w:val="20"/>
              </w:rPr>
              <w:t>н</w:t>
            </w:r>
            <w:r w:rsidRPr="000351FA">
              <w:rPr>
                <w:rFonts w:cs="Times New Roman"/>
                <w:sz w:val="20"/>
                <w:szCs w:val="20"/>
              </w:rPr>
              <w:t>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6475"/>
        </w:trPr>
        <w:tc>
          <w:tcPr>
            <w:tcW w:w="392" w:type="dxa"/>
          </w:tcPr>
          <w:p w:rsidR="000351FA" w:rsidRPr="000351FA" w:rsidRDefault="000351FA" w:rsidP="000351FA">
            <w:pPr>
              <w:rPr>
                <w:rFonts w:cs="Times New Roman"/>
                <w:sz w:val="20"/>
                <w:szCs w:val="20"/>
              </w:rPr>
            </w:pPr>
            <w:r w:rsidRPr="000351FA">
              <w:rPr>
                <w:rFonts w:cs="Times New Roman"/>
                <w:sz w:val="20"/>
                <w:szCs w:val="20"/>
              </w:rPr>
              <w:t>3.</w:t>
            </w:r>
          </w:p>
        </w:tc>
        <w:tc>
          <w:tcPr>
            <w:tcW w:w="1843" w:type="dxa"/>
          </w:tcPr>
          <w:p w:rsidR="000351FA" w:rsidRPr="000351FA" w:rsidRDefault="000351FA" w:rsidP="000351FA">
            <w:pPr>
              <w:rPr>
                <w:rFonts w:cs="Times New Roman"/>
                <w:sz w:val="20"/>
                <w:szCs w:val="20"/>
              </w:rPr>
            </w:pPr>
            <w:r w:rsidRPr="000351FA">
              <w:rPr>
                <w:rFonts w:cs="Times New Roman"/>
                <w:sz w:val="20"/>
                <w:szCs w:val="20"/>
              </w:rPr>
              <w:t xml:space="preserve">Песколовка </w:t>
            </w:r>
          </w:p>
          <w:p w:rsidR="000351FA" w:rsidRPr="000351FA" w:rsidRDefault="000351FA" w:rsidP="000351FA">
            <w:pPr>
              <w:rPr>
                <w:rFonts w:cs="Times New Roman"/>
                <w:sz w:val="20"/>
                <w:szCs w:val="20"/>
              </w:rPr>
            </w:pPr>
            <w:r w:rsidRPr="000351FA">
              <w:rPr>
                <w:rFonts w:cs="Times New Roman"/>
                <w:sz w:val="20"/>
                <w:szCs w:val="20"/>
              </w:rPr>
              <w:t>т. п. 902-2-27</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Союзводок</w:t>
            </w:r>
            <w:r w:rsidRPr="000351FA">
              <w:rPr>
                <w:rFonts w:cs="Times New Roman"/>
                <w:sz w:val="20"/>
                <w:szCs w:val="20"/>
              </w:rPr>
              <w:t>а</w:t>
            </w:r>
            <w:r w:rsidRPr="000351FA">
              <w:rPr>
                <w:rFonts w:cs="Times New Roman"/>
                <w:sz w:val="20"/>
                <w:szCs w:val="20"/>
              </w:rPr>
              <w:t>налпроект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2</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Бункера, </w:t>
            </w:r>
            <w:proofErr w:type="spellStart"/>
            <w:r w:rsidRPr="000351FA">
              <w:rPr>
                <w:rFonts w:cs="Times New Roman"/>
                <w:sz w:val="20"/>
                <w:szCs w:val="20"/>
              </w:rPr>
              <w:t>распред</w:t>
            </w:r>
            <w:proofErr w:type="spellEnd"/>
            <w:r w:rsidRPr="000351FA">
              <w:rPr>
                <w:rFonts w:cs="Times New Roman"/>
                <w:sz w:val="20"/>
                <w:szCs w:val="20"/>
              </w:rPr>
              <w:t xml:space="preserve">. камера  из </w:t>
            </w:r>
            <w:proofErr w:type="spellStart"/>
            <w:r w:rsidRPr="000351FA">
              <w:rPr>
                <w:rFonts w:cs="Times New Roman"/>
                <w:sz w:val="20"/>
                <w:szCs w:val="20"/>
              </w:rPr>
              <w:t>монол</w:t>
            </w:r>
            <w:proofErr w:type="spellEnd"/>
            <w:r w:rsidRPr="000351FA">
              <w:rPr>
                <w:rFonts w:cs="Times New Roman"/>
                <w:sz w:val="20"/>
                <w:szCs w:val="20"/>
              </w:rPr>
              <w:t>. ж/б. Лотки, разд</w:t>
            </w:r>
            <w:r w:rsidRPr="000351FA">
              <w:rPr>
                <w:rFonts w:cs="Times New Roman"/>
                <w:sz w:val="20"/>
                <w:szCs w:val="20"/>
              </w:rPr>
              <w:t>е</w:t>
            </w:r>
            <w:r w:rsidRPr="000351FA">
              <w:rPr>
                <w:rFonts w:cs="Times New Roman"/>
                <w:sz w:val="20"/>
                <w:szCs w:val="20"/>
              </w:rPr>
              <w:t>лительные щиты выполнены мета</w:t>
            </w:r>
            <w:r w:rsidRPr="000351FA">
              <w:rPr>
                <w:rFonts w:cs="Times New Roman"/>
                <w:sz w:val="20"/>
                <w:szCs w:val="20"/>
              </w:rPr>
              <w:t>л</w:t>
            </w:r>
            <w:r w:rsidRPr="000351FA">
              <w:rPr>
                <w:rFonts w:cs="Times New Roman"/>
                <w:sz w:val="20"/>
                <w:szCs w:val="20"/>
              </w:rPr>
              <w:t>лическими. Це</w:t>
            </w:r>
            <w:r w:rsidRPr="000351FA">
              <w:rPr>
                <w:rFonts w:cs="Times New Roman"/>
                <w:sz w:val="20"/>
                <w:szCs w:val="20"/>
              </w:rPr>
              <w:t>н</w:t>
            </w:r>
            <w:r w:rsidRPr="000351FA">
              <w:rPr>
                <w:rFonts w:cs="Times New Roman"/>
                <w:sz w:val="20"/>
                <w:szCs w:val="20"/>
              </w:rPr>
              <w:t xml:space="preserve">тральное кольцо из сборного ж/б </w:t>
            </w:r>
            <w:r w:rsidRPr="000351FA">
              <w:rPr>
                <w:rFonts w:cs="Times New Roman"/>
                <w:sz w:val="20"/>
                <w:szCs w:val="20"/>
                <w:lang w:val="en-US"/>
              </w:rPr>
              <w:t>d</w:t>
            </w:r>
            <w:r w:rsidRPr="000351FA">
              <w:rPr>
                <w:rFonts w:cs="Times New Roman"/>
                <w:sz w:val="20"/>
                <w:szCs w:val="20"/>
              </w:rPr>
              <w:t>=4 м</w:t>
            </w:r>
          </w:p>
        </w:tc>
        <w:tc>
          <w:tcPr>
            <w:tcW w:w="1417" w:type="dxa"/>
          </w:tcPr>
          <w:p w:rsidR="000351FA" w:rsidRPr="000351FA" w:rsidRDefault="000351FA" w:rsidP="000351FA">
            <w:pPr>
              <w:rPr>
                <w:rFonts w:cs="Times New Roman"/>
                <w:sz w:val="20"/>
                <w:szCs w:val="20"/>
              </w:rPr>
            </w:pPr>
            <w:r w:rsidRPr="000351FA">
              <w:rPr>
                <w:rFonts w:cs="Times New Roman"/>
                <w:sz w:val="20"/>
                <w:szCs w:val="20"/>
              </w:rPr>
              <w:t>Гидроэлев</w:t>
            </w:r>
            <w:r w:rsidRPr="000351FA">
              <w:rPr>
                <w:rFonts w:cs="Times New Roman"/>
                <w:sz w:val="20"/>
                <w:szCs w:val="20"/>
              </w:rPr>
              <w:t>а</w:t>
            </w:r>
            <w:r w:rsidRPr="000351FA">
              <w:rPr>
                <w:rFonts w:cs="Times New Roman"/>
                <w:sz w:val="20"/>
                <w:szCs w:val="20"/>
              </w:rPr>
              <w:t xml:space="preserve">торы Серия 4-902-7 </w:t>
            </w:r>
          </w:p>
          <w:p w:rsidR="000351FA" w:rsidRPr="000351FA" w:rsidRDefault="000351FA" w:rsidP="000351FA">
            <w:pPr>
              <w:rPr>
                <w:rFonts w:cs="Times New Roman"/>
                <w:sz w:val="20"/>
                <w:szCs w:val="20"/>
              </w:rPr>
            </w:pPr>
            <w:r w:rsidRPr="000351FA">
              <w:rPr>
                <w:rFonts w:cs="Times New Roman"/>
                <w:sz w:val="20"/>
                <w:szCs w:val="20"/>
                <w:lang w:val="en-US"/>
              </w:rPr>
              <w:t>Q</w:t>
            </w:r>
            <w:r w:rsidRPr="000351FA">
              <w:rPr>
                <w:rFonts w:cs="Times New Roman"/>
                <w:sz w:val="20"/>
                <w:szCs w:val="20"/>
              </w:rPr>
              <w:t>=20-65 л/сек.</w:t>
            </w:r>
          </w:p>
          <w:p w:rsidR="000351FA" w:rsidRPr="000351FA" w:rsidRDefault="000351FA" w:rsidP="000351FA">
            <w:pPr>
              <w:rPr>
                <w:rFonts w:cs="Times New Roman"/>
                <w:sz w:val="20"/>
                <w:szCs w:val="20"/>
              </w:rPr>
            </w:pPr>
            <w:r w:rsidRPr="000351FA">
              <w:rPr>
                <w:rFonts w:cs="Times New Roman"/>
                <w:sz w:val="20"/>
                <w:szCs w:val="20"/>
              </w:rPr>
              <w:t>Н=18-5м</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с=40 мм, </w:t>
            </w:r>
            <w:r w:rsidRPr="000351FA">
              <w:rPr>
                <w:rFonts w:cs="Times New Roman"/>
                <w:sz w:val="20"/>
                <w:szCs w:val="20"/>
                <w:lang w:val="en-US"/>
              </w:rPr>
              <w:t>d</w:t>
            </w:r>
            <w:r w:rsidRPr="000351FA">
              <w:rPr>
                <w:rFonts w:cs="Times New Roman"/>
                <w:sz w:val="20"/>
                <w:szCs w:val="20"/>
              </w:rPr>
              <w:t>р=80 мм</w:t>
            </w:r>
          </w:p>
        </w:tc>
        <w:tc>
          <w:tcPr>
            <w:tcW w:w="1134" w:type="dxa"/>
          </w:tcPr>
          <w:p w:rsidR="000351FA" w:rsidRPr="000351FA" w:rsidRDefault="000351FA" w:rsidP="000351FA">
            <w:pPr>
              <w:rPr>
                <w:rFonts w:cs="Times New Roman"/>
                <w:sz w:val="20"/>
                <w:szCs w:val="20"/>
              </w:rPr>
            </w:pPr>
            <w:r w:rsidRPr="000351FA">
              <w:rPr>
                <w:rFonts w:cs="Times New Roman"/>
                <w:sz w:val="20"/>
                <w:szCs w:val="20"/>
                <w:lang w:val="en-US"/>
              </w:rPr>
              <w:t>Q</w:t>
            </w:r>
            <w:r w:rsidRPr="000351FA">
              <w:rPr>
                <w:rFonts w:cs="Times New Roman"/>
                <w:sz w:val="20"/>
                <w:szCs w:val="20"/>
              </w:rPr>
              <w:t xml:space="preserve">=24-92 л/сек. Скорость макс. </w:t>
            </w:r>
          </w:p>
          <w:p w:rsidR="000351FA" w:rsidRPr="000351FA" w:rsidRDefault="000351FA" w:rsidP="000351FA">
            <w:pPr>
              <w:rPr>
                <w:rFonts w:cs="Times New Roman"/>
                <w:sz w:val="20"/>
                <w:szCs w:val="20"/>
              </w:rPr>
            </w:pPr>
            <w:r w:rsidRPr="000351FA">
              <w:rPr>
                <w:rFonts w:cs="Times New Roman"/>
                <w:sz w:val="20"/>
                <w:szCs w:val="20"/>
              </w:rPr>
              <w:t xml:space="preserve">3 м/сек, </w:t>
            </w:r>
            <w:proofErr w:type="spellStart"/>
            <w:r w:rsidRPr="000351FA">
              <w:rPr>
                <w:rFonts w:cs="Times New Roman"/>
                <w:sz w:val="20"/>
                <w:szCs w:val="20"/>
              </w:rPr>
              <w:t>миним</w:t>
            </w:r>
            <w:proofErr w:type="spellEnd"/>
            <w:r w:rsidRPr="000351FA">
              <w:rPr>
                <w:rFonts w:cs="Times New Roman"/>
                <w:sz w:val="20"/>
                <w:szCs w:val="20"/>
              </w:rPr>
              <w:t>. 0,15 м/сек. Прохо</w:t>
            </w:r>
            <w:r w:rsidRPr="000351FA">
              <w:rPr>
                <w:rFonts w:cs="Times New Roman"/>
                <w:sz w:val="20"/>
                <w:szCs w:val="20"/>
              </w:rPr>
              <w:t>ж</w:t>
            </w:r>
            <w:r w:rsidRPr="000351FA">
              <w:rPr>
                <w:rFonts w:cs="Times New Roman"/>
                <w:sz w:val="20"/>
                <w:szCs w:val="20"/>
              </w:rPr>
              <w:t>дение 30 сек. Вла</w:t>
            </w:r>
            <w:r w:rsidRPr="000351FA">
              <w:rPr>
                <w:rFonts w:cs="Times New Roman"/>
                <w:sz w:val="20"/>
                <w:szCs w:val="20"/>
              </w:rPr>
              <w:t>ж</w:t>
            </w:r>
            <w:r w:rsidRPr="000351FA">
              <w:rPr>
                <w:rFonts w:cs="Times New Roman"/>
                <w:sz w:val="20"/>
                <w:szCs w:val="20"/>
              </w:rPr>
              <w:t>ность</w:t>
            </w:r>
          </w:p>
          <w:p w:rsidR="000351FA" w:rsidRPr="000351FA" w:rsidRDefault="000351FA" w:rsidP="000351FA">
            <w:pPr>
              <w:rPr>
                <w:rFonts w:cs="Times New Roman"/>
                <w:sz w:val="20"/>
                <w:szCs w:val="20"/>
              </w:rPr>
            </w:pPr>
            <w:r w:rsidRPr="000351FA">
              <w:rPr>
                <w:rFonts w:cs="Times New Roman"/>
                <w:sz w:val="20"/>
                <w:szCs w:val="20"/>
              </w:rPr>
              <w:t xml:space="preserve"> 60 %. Объем осадка 0,517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Макс. Приток 331 м</w:t>
            </w:r>
            <w:r w:rsidRPr="000351FA">
              <w:rPr>
                <w:rFonts w:cs="Times New Roman"/>
                <w:sz w:val="20"/>
                <w:szCs w:val="20"/>
                <w:vertAlign w:val="superscript"/>
              </w:rPr>
              <w:t>3</w:t>
            </w:r>
            <w:r w:rsidRPr="000351FA">
              <w:rPr>
                <w:rFonts w:cs="Times New Roman"/>
                <w:sz w:val="20"/>
                <w:szCs w:val="20"/>
              </w:rPr>
              <w:t xml:space="preserve">/час, или 92 л/сек. </w:t>
            </w:r>
            <w:proofErr w:type="spellStart"/>
            <w:r w:rsidRPr="000351FA">
              <w:rPr>
                <w:rFonts w:cs="Times New Roman"/>
                <w:sz w:val="20"/>
                <w:szCs w:val="20"/>
              </w:rPr>
              <w:t>Минимал</w:t>
            </w:r>
            <w:proofErr w:type="spellEnd"/>
            <w:r w:rsidRPr="000351FA">
              <w:rPr>
                <w:rFonts w:cs="Times New Roman"/>
                <w:sz w:val="20"/>
                <w:szCs w:val="20"/>
              </w:rPr>
              <w:t>. приток 24 л/сек.</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Происх</w:t>
            </w:r>
            <w:r w:rsidRPr="000351FA">
              <w:rPr>
                <w:rFonts w:cs="Times New Roman"/>
                <w:sz w:val="20"/>
                <w:szCs w:val="20"/>
              </w:rPr>
              <w:t>о</w:t>
            </w:r>
            <w:r w:rsidRPr="000351FA">
              <w:rPr>
                <w:rFonts w:cs="Times New Roman"/>
                <w:sz w:val="20"/>
                <w:szCs w:val="20"/>
              </w:rPr>
              <w:t>дит разрушение ж/б и металлич</w:t>
            </w:r>
            <w:r w:rsidRPr="000351FA">
              <w:rPr>
                <w:rFonts w:cs="Times New Roman"/>
                <w:sz w:val="20"/>
                <w:szCs w:val="20"/>
              </w:rPr>
              <w:t>е</w:t>
            </w:r>
            <w:r w:rsidRPr="000351FA">
              <w:rPr>
                <w:rFonts w:cs="Times New Roman"/>
                <w:sz w:val="20"/>
                <w:szCs w:val="20"/>
              </w:rPr>
              <w:t>ских конструкций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3592"/>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43" w:type="dxa"/>
          </w:tcPr>
          <w:p w:rsidR="000351FA" w:rsidRPr="000351FA" w:rsidRDefault="000351FA" w:rsidP="000351FA">
            <w:pPr>
              <w:rPr>
                <w:rFonts w:cs="Times New Roman"/>
                <w:sz w:val="20"/>
                <w:szCs w:val="20"/>
              </w:rPr>
            </w:pPr>
            <w:r w:rsidRPr="000351FA">
              <w:rPr>
                <w:rFonts w:cs="Times New Roman"/>
                <w:sz w:val="20"/>
                <w:szCs w:val="20"/>
              </w:rPr>
              <w:t xml:space="preserve">Здание </w:t>
            </w:r>
            <w:proofErr w:type="spellStart"/>
            <w:r w:rsidRPr="000351FA">
              <w:rPr>
                <w:rFonts w:cs="Times New Roman"/>
                <w:sz w:val="20"/>
                <w:szCs w:val="20"/>
              </w:rPr>
              <w:t>песковых</w:t>
            </w:r>
            <w:proofErr w:type="spellEnd"/>
            <w:r w:rsidRPr="000351FA">
              <w:rPr>
                <w:rFonts w:cs="Times New Roman"/>
                <w:sz w:val="20"/>
                <w:szCs w:val="20"/>
              </w:rPr>
              <w:t xml:space="preserve"> бункеров. Инд</w:t>
            </w:r>
            <w:r w:rsidRPr="000351FA">
              <w:rPr>
                <w:rFonts w:cs="Times New Roman"/>
                <w:sz w:val="20"/>
                <w:szCs w:val="20"/>
              </w:rPr>
              <w:t>и</w:t>
            </w:r>
            <w:r w:rsidRPr="000351FA">
              <w:rPr>
                <w:rFonts w:cs="Times New Roman"/>
                <w:sz w:val="20"/>
                <w:szCs w:val="20"/>
              </w:rPr>
              <w:t>вид.  проект  «</w:t>
            </w:r>
            <w:proofErr w:type="spellStart"/>
            <w:r w:rsidRPr="000351FA">
              <w:rPr>
                <w:rFonts w:cs="Times New Roman"/>
                <w:sz w:val="20"/>
                <w:szCs w:val="20"/>
              </w:rPr>
              <w:t>Красноярскгра</w:t>
            </w:r>
            <w:r w:rsidRPr="000351FA">
              <w:rPr>
                <w:rFonts w:cs="Times New Roman"/>
                <w:sz w:val="20"/>
                <w:szCs w:val="20"/>
              </w:rPr>
              <w:t>ж</w:t>
            </w:r>
            <w:r w:rsidRPr="000351FA">
              <w:rPr>
                <w:rFonts w:cs="Times New Roman"/>
                <w:sz w:val="20"/>
                <w:szCs w:val="20"/>
              </w:rPr>
              <w:t>данпроект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Кирпичное 6x 10,5м Н=8м. </w:t>
            </w:r>
          </w:p>
        </w:tc>
        <w:tc>
          <w:tcPr>
            <w:tcW w:w="1417" w:type="dxa"/>
          </w:tcPr>
          <w:p w:rsidR="000351FA" w:rsidRPr="000351FA" w:rsidRDefault="000351FA" w:rsidP="000351FA">
            <w:pPr>
              <w:rPr>
                <w:rFonts w:cs="Times New Roman"/>
                <w:sz w:val="20"/>
                <w:szCs w:val="20"/>
              </w:rPr>
            </w:pPr>
            <w:r w:rsidRPr="000351FA">
              <w:rPr>
                <w:rFonts w:cs="Times New Roman"/>
                <w:sz w:val="20"/>
                <w:szCs w:val="20"/>
              </w:rPr>
              <w:t>Два металл</w:t>
            </w:r>
            <w:r w:rsidRPr="000351FA">
              <w:rPr>
                <w:rFonts w:cs="Times New Roman"/>
                <w:sz w:val="20"/>
                <w:szCs w:val="20"/>
              </w:rPr>
              <w:t>и</w:t>
            </w:r>
            <w:r w:rsidRPr="000351FA">
              <w:rPr>
                <w:rFonts w:cs="Times New Roman"/>
                <w:sz w:val="20"/>
                <w:szCs w:val="20"/>
              </w:rPr>
              <w:t>ческих бу</w:t>
            </w:r>
            <w:r w:rsidRPr="000351FA">
              <w:rPr>
                <w:rFonts w:cs="Times New Roman"/>
                <w:sz w:val="20"/>
                <w:szCs w:val="20"/>
              </w:rPr>
              <w:t>н</w:t>
            </w:r>
            <w:r w:rsidRPr="000351FA">
              <w:rPr>
                <w:rFonts w:cs="Times New Roman"/>
                <w:sz w:val="20"/>
                <w:szCs w:val="20"/>
              </w:rPr>
              <w:t>кера</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=2м, </w:t>
            </w:r>
            <w:proofErr w:type="spellStart"/>
            <w:r w:rsidRPr="000351FA">
              <w:rPr>
                <w:rFonts w:cs="Times New Roman"/>
                <w:sz w:val="20"/>
                <w:szCs w:val="20"/>
              </w:rPr>
              <w:t>Vполн</w:t>
            </w:r>
            <w:proofErr w:type="spellEnd"/>
            <w:r w:rsidRPr="000351FA">
              <w:rPr>
                <w:rFonts w:cs="Times New Roman"/>
                <w:sz w:val="20"/>
                <w:szCs w:val="20"/>
              </w:rPr>
              <w:t>=6,39м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=5,34 м</w:t>
            </w:r>
            <w:r w:rsidRPr="000351FA">
              <w:rPr>
                <w:rFonts w:cs="Times New Roman"/>
                <w:sz w:val="20"/>
                <w:szCs w:val="20"/>
                <w:vertAlign w:val="superscript"/>
              </w:rPr>
              <w:t>3</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 входного отверстия шибера 500мм </w:t>
            </w:r>
            <w:proofErr w:type="spellStart"/>
            <w:r w:rsidRPr="000351FA">
              <w:rPr>
                <w:rFonts w:cs="Times New Roman"/>
                <w:sz w:val="20"/>
                <w:szCs w:val="20"/>
              </w:rPr>
              <w:t>Нобщ</w:t>
            </w:r>
            <w:proofErr w:type="spellEnd"/>
            <w:r w:rsidRPr="000351FA">
              <w:rPr>
                <w:rFonts w:cs="Times New Roman"/>
                <w:sz w:val="20"/>
                <w:szCs w:val="20"/>
              </w:rPr>
              <w:t>=2600мм</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не работает по пр</w:t>
            </w:r>
            <w:r w:rsidRPr="000351FA">
              <w:rPr>
                <w:rFonts w:cs="Times New Roman"/>
                <w:sz w:val="20"/>
                <w:szCs w:val="20"/>
              </w:rPr>
              <w:t>и</w:t>
            </w:r>
            <w:r w:rsidRPr="000351FA">
              <w:rPr>
                <w:rFonts w:cs="Times New Roman"/>
                <w:sz w:val="20"/>
                <w:szCs w:val="20"/>
              </w:rPr>
              <w:t>чине невозможн</w:t>
            </w:r>
            <w:r w:rsidRPr="000351FA">
              <w:rPr>
                <w:rFonts w:cs="Times New Roman"/>
                <w:sz w:val="20"/>
                <w:szCs w:val="20"/>
              </w:rPr>
              <w:t>о</w:t>
            </w:r>
            <w:r w:rsidRPr="000351FA">
              <w:rPr>
                <w:rFonts w:cs="Times New Roman"/>
                <w:sz w:val="20"/>
                <w:szCs w:val="20"/>
              </w:rPr>
              <w:t>сти эксплуатации вследствие явных нарушений эл</w:t>
            </w:r>
            <w:r w:rsidRPr="000351FA">
              <w:rPr>
                <w:rFonts w:cs="Times New Roman"/>
                <w:sz w:val="20"/>
                <w:szCs w:val="20"/>
              </w:rPr>
              <w:t>е</w:t>
            </w:r>
            <w:r w:rsidRPr="000351FA">
              <w:rPr>
                <w:rFonts w:cs="Times New Roman"/>
                <w:sz w:val="20"/>
                <w:szCs w:val="20"/>
              </w:rPr>
              <w:t>ментов.</w:t>
            </w:r>
          </w:p>
        </w:tc>
        <w:tc>
          <w:tcPr>
            <w:tcW w:w="709" w:type="dxa"/>
          </w:tcPr>
          <w:p w:rsidR="000351FA" w:rsidRPr="000351FA" w:rsidRDefault="000351FA" w:rsidP="000351FA">
            <w:pPr>
              <w:rPr>
                <w:rFonts w:cs="Times New Roman"/>
                <w:sz w:val="20"/>
                <w:szCs w:val="20"/>
              </w:rPr>
            </w:pPr>
            <w:r w:rsidRPr="000351FA">
              <w:rPr>
                <w:rFonts w:cs="Times New Roman"/>
                <w:sz w:val="20"/>
                <w:szCs w:val="20"/>
              </w:rPr>
              <w:t>Д</w:t>
            </w:r>
          </w:p>
          <w:p w:rsidR="000351FA" w:rsidRPr="000351FA" w:rsidRDefault="000351FA" w:rsidP="000351FA">
            <w:pPr>
              <w:rPr>
                <w:rFonts w:cs="Times New Roman"/>
                <w:sz w:val="20"/>
                <w:szCs w:val="20"/>
              </w:rPr>
            </w:pPr>
            <w:r w:rsidRPr="000351FA">
              <w:rPr>
                <w:rFonts w:cs="Times New Roman"/>
                <w:sz w:val="20"/>
                <w:szCs w:val="20"/>
              </w:rPr>
              <w:t>100%</w:t>
            </w:r>
          </w:p>
        </w:tc>
      </w:tr>
      <w:tr w:rsidR="000351FA" w:rsidRPr="000351FA" w:rsidTr="000351FA">
        <w:trPr>
          <w:trHeight w:val="2247"/>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5.</w:t>
            </w:r>
          </w:p>
        </w:tc>
        <w:tc>
          <w:tcPr>
            <w:tcW w:w="1843" w:type="dxa"/>
          </w:tcPr>
          <w:p w:rsidR="000351FA" w:rsidRPr="000351FA" w:rsidRDefault="000351FA" w:rsidP="000351FA">
            <w:pPr>
              <w:rPr>
                <w:rFonts w:cs="Times New Roman"/>
                <w:sz w:val="20"/>
                <w:szCs w:val="20"/>
              </w:rPr>
            </w:pPr>
            <w:proofErr w:type="spellStart"/>
            <w:r w:rsidRPr="000351FA">
              <w:rPr>
                <w:rFonts w:cs="Times New Roman"/>
                <w:sz w:val="20"/>
                <w:szCs w:val="20"/>
              </w:rPr>
              <w:t>Распредчаша</w:t>
            </w:r>
            <w:proofErr w:type="spellEnd"/>
            <w:r w:rsidRPr="000351FA">
              <w:rPr>
                <w:rFonts w:cs="Times New Roman"/>
                <w:sz w:val="20"/>
                <w:szCs w:val="20"/>
              </w:rPr>
              <w:t xml:space="preserve"> пе</w:t>
            </w:r>
            <w:r w:rsidRPr="000351FA">
              <w:rPr>
                <w:rFonts w:cs="Times New Roman"/>
                <w:sz w:val="20"/>
                <w:szCs w:val="20"/>
              </w:rPr>
              <w:t>р</w:t>
            </w:r>
            <w:r w:rsidRPr="000351FA">
              <w:rPr>
                <w:rFonts w:cs="Times New Roman"/>
                <w:sz w:val="20"/>
                <w:szCs w:val="20"/>
              </w:rPr>
              <w:t>вичных отстойн</w:t>
            </w:r>
            <w:r w:rsidRPr="000351FA">
              <w:rPr>
                <w:rFonts w:cs="Times New Roman"/>
                <w:sz w:val="20"/>
                <w:szCs w:val="20"/>
              </w:rPr>
              <w:t>и</w:t>
            </w:r>
            <w:r w:rsidRPr="000351FA">
              <w:rPr>
                <w:rFonts w:cs="Times New Roman"/>
                <w:sz w:val="20"/>
                <w:szCs w:val="20"/>
              </w:rPr>
              <w:t>ков</w:t>
            </w:r>
          </w:p>
          <w:p w:rsidR="000351FA" w:rsidRPr="000351FA" w:rsidRDefault="000351FA" w:rsidP="000351FA">
            <w:pPr>
              <w:rPr>
                <w:rFonts w:cs="Times New Roman"/>
                <w:sz w:val="20"/>
                <w:szCs w:val="20"/>
              </w:rPr>
            </w:pPr>
            <w:r w:rsidRPr="000351FA">
              <w:rPr>
                <w:rFonts w:cs="Times New Roman"/>
                <w:sz w:val="20"/>
                <w:szCs w:val="20"/>
              </w:rPr>
              <w:t>т. п. КЭ-3-70</w:t>
            </w:r>
          </w:p>
          <w:p w:rsidR="000351FA" w:rsidRPr="000351FA" w:rsidRDefault="000351FA" w:rsidP="000351FA">
            <w:pPr>
              <w:rPr>
                <w:rFonts w:cs="Times New Roman"/>
                <w:sz w:val="20"/>
                <w:szCs w:val="20"/>
              </w:rPr>
            </w:pP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Из </w:t>
            </w:r>
            <w:proofErr w:type="spellStart"/>
            <w:r w:rsidRPr="000351FA">
              <w:rPr>
                <w:rFonts w:cs="Times New Roman"/>
                <w:sz w:val="20"/>
                <w:szCs w:val="20"/>
              </w:rPr>
              <w:t>монол</w:t>
            </w:r>
            <w:proofErr w:type="spellEnd"/>
            <w:r w:rsidRPr="000351FA">
              <w:rPr>
                <w:rFonts w:cs="Times New Roman"/>
                <w:sz w:val="20"/>
                <w:szCs w:val="20"/>
              </w:rPr>
              <w:t>. ж/б. Размеры 2250x 1450 x2190м</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Подводящий </w:t>
            </w:r>
            <w:proofErr w:type="spellStart"/>
            <w:r w:rsidRPr="000351FA">
              <w:rPr>
                <w:rFonts w:cs="Times New Roman"/>
                <w:sz w:val="20"/>
                <w:szCs w:val="20"/>
              </w:rPr>
              <w:t>тр</w:t>
            </w:r>
            <w:proofErr w:type="spellEnd"/>
            <w:r w:rsidRPr="000351FA">
              <w:rPr>
                <w:rFonts w:cs="Times New Roman"/>
                <w:sz w:val="20"/>
                <w:szCs w:val="20"/>
              </w:rPr>
              <w:t xml:space="preserve">-д  </w:t>
            </w:r>
            <w:r w:rsidRPr="000351FA">
              <w:rPr>
                <w:rFonts w:cs="Times New Roman"/>
                <w:sz w:val="20"/>
                <w:szCs w:val="20"/>
                <w:lang w:val="en-US"/>
              </w:rPr>
              <w:t>d</w:t>
            </w:r>
            <w:r w:rsidRPr="000351FA">
              <w:rPr>
                <w:rFonts w:cs="Times New Roman"/>
                <w:sz w:val="20"/>
                <w:szCs w:val="20"/>
              </w:rPr>
              <w:t>=400мм О</w:t>
            </w:r>
            <w:r w:rsidRPr="000351FA">
              <w:rPr>
                <w:rFonts w:cs="Times New Roman"/>
                <w:sz w:val="20"/>
                <w:szCs w:val="20"/>
              </w:rPr>
              <w:t>т</w:t>
            </w:r>
            <w:r w:rsidRPr="000351FA">
              <w:rPr>
                <w:rFonts w:cs="Times New Roman"/>
                <w:sz w:val="20"/>
                <w:szCs w:val="20"/>
              </w:rPr>
              <w:t xml:space="preserve">водящие (4шт) </w:t>
            </w:r>
            <w:r w:rsidRPr="000351FA">
              <w:rPr>
                <w:rFonts w:cs="Times New Roman"/>
                <w:sz w:val="20"/>
                <w:szCs w:val="20"/>
                <w:lang w:val="en-US"/>
              </w:rPr>
              <w:t>d</w:t>
            </w:r>
            <w:r w:rsidRPr="000351FA">
              <w:rPr>
                <w:rFonts w:cs="Times New Roman"/>
                <w:sz w:val="20"/>
                <w:szCs w:val="20"/>
              </w:rPr>
              <w:t>=200мм</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но пери</w:t>
            </w:r>
            <w:r w:rsidRPr="000351FA">
              <w:rPr>
                <w:rFonts w:cs="Times New Roman"/>
                <w:sz w:val="20"/>
                <w:szCs w:val="20"/>
              </w:rPr>
              <w:t>о</w:t>
            </w:r>
            <w:r w:rsidRPr="000351FA">
              <w:rPr>
                <w:rFonts w:cs="Times New Roman"/>
                <w:sz w:val="20"/>
                <w:szCs w:val="20"/>
              </w:rPr>
              <w:t>дически возник</w:t>
            </w:r>
            <w:r w:rsidRPr="000351FA">
              <w:rPr>
                <w:rFonts w:cs="Times New Roman"/>
                <w:sz w:val="20"/>
                <w:szCs w:val="20"/>
              </w:rPr>
              <w:t>а</w:t>
            </w:r>
            <w:r w:rsidRPr="000351FA">
              <w:rPr>
                <w:rFonts w:cs="Times New Roman"/>
                <w:sz w:val="20"/>
                <w:szCs w:val="20"/>
              </w:rPr>
              <w:t>ют технические неполадки.</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690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6.</w:t>
            </w:r>
          </w:p>
        </w:tc>
        <w:tc>
          <w:tcPr>
            <w:tcW w:w="1843" w:type="dxa"/>
          </w:tcPr>
          <w:p w:rsidR="000351FA" w:rsidRPr="000351FA" w:rsidRDefault="000351FA" w:rsidP="000351FA">
            <w:pPr>
              <w:rPr>
                <w:rFonts w:cs="Times New Roman"/>
                <w:sz w:val="20"/>
                <w:szCs w:val="20"/>
                <w:u w:val="single"/>
              </w:rPr>
            </w:pPr>
            <w:r w:rsidRPr="000351FA">
              <w:rPr>
                <w:rFonts w:cs="Times New Roman"/>
                <w:sz w:val="20"/>
                <w:szCs w:val="20"/>
                <w:u w:val="single"/>
              </w:rPr>
              <w:t>Блок емкостей:</w:t>
            </w:r>
          </w:p>
          <w:p w:rsidR="000351FA" w:rsidRPr="000351FA" w:rsidRDefault="000351FA" w:rsidP="000351FA">
            <w:pPr>
              <w:rPr>
                <w:rFonts w:cs="Times New Roman"/>
                <w:sz w:val="20"/>
                <w:szCs w:val="20"/>
                <w:u w:val="single"/>
              </w:rPr>
            </w:pPr>
          </w:p>
          <w:p w:rsidR="000351FA" w:rsidRPr="000351FA" w:rsidRDefault="000351FA" w:rsidP="000351FA">
            <w:pPr>
              <w:rPr>
                <w:rFonts w:cs="Times New Roman"/>
                <w:sz w:val="20"/>
                <w:szCs w:val="20"/>
                <w:u w:val="single"/>
              </w:rPr>
            </w:pPr>
          </w:p>
          <w:p w:rsidR="000351FA" w:rsidRPr="000351FA" w:rsidRDefault="000351FA" w:rsidP="000351FA">
            <w:pPr>
              <w:rPr>
                <w:rFonts w:cs="Times New Roman"/>
                <w:sz w:val="20"/>
                <w:szCs w:val="20"/>
              </w:rPr>
            </w:pPr>
            <w:r w:rsidRPr="000351FA">
              <w:rPr>
                <w:rFonts w:cs="Times New Roman"/>
                <w:sz w:val="20"/>
                <w:szCs w:val="20"/>
              </w:rPr>
              <w:t>а) первичный о</w:t>
            </w:r>
            <w:r w:rsidRPr="000351FA">
              <w:rPr>
                <w:rFonts w:cs="Times New Roman"/>
                <w:sz w:val="20"/>
                <w:szCs w:val="20"/>
              </w:rPr>
              <w:t>т</w:t>
            </w:r>
            <w:r w:rsidRPr="000351FA">
              <w:rPr>
                <w:rFonts w:cs="Times New Roman"/>
                <w:sz w:val="20"/>
                <w:szCs w:val="20"/>
              </w:rPr>
              <w:t>стойник</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Из сборного ж/б</w:t>
            </w:r>
          </w:p>
          <w:p w:rsidR="000351FA" w:rsidRPr="000351FA" w:rsidRDefault="000351FA" w:rsidP="000351FA">
            <w:pPr>
              <w:rPr>
                <w:rFonts w:cs="Times New Roman"/>
                <w:sz w:val="20"/>
                <w:szCs w:val="20"/>
              </w:rPr>
            </w:pPr>
            <w:r w:rsidRPr="000351FA">
              <w:rPr>
                <w:rFonts w:cs="Times New Roman"/>
                <w:sz w:val="20"/>
                <w:szCs w:val="20"/>
              </w:rPr>
              <w:t>Размеры в плане 36x51м</w:t>
            </w:r>
          </w:p>
          <w:p w:rsidR="000351FA" w:rsidRPr="000351FA" w:rsidRDefault="000351FA" w:rsidP="000351FA">
            <w:pPr>
              <w:rPr>
                <w:rFonts w:cs="Times New Roman"/>
                <w:sz w:val="20"/>
                <w:szCs w:val="20"/>
              </w:rPr>
            </w:pPr>
            <w:r w:rsidRPr="000351FA">
              <w:rPr>
                <w:rFonts w:cs="Times New Roman"/>
                <w:sz w:val="20"/>
                <w:szCs w:val="20"/>
              </w:rPr>
              <w:t xml:space="preserve">Размеры в плане 9x9м, </w:t>
            </w:r>
            <w:proofErr w:type="spellStart"/>
            <w:r w:rsidRPr="000351FA">
              <w:rPr>
                <w:rFonts w:cs="Times New Roman"/>
                <w:sz w:val="20"/>
                <w:szCs w:val="20"/>
              </w:rPr>
              <w:t>Нраб</w:t>
            </w:r>
            <w:proofErr w:type="spellEnd"/>
            <w:r w:rsidRPr="000351FA">
              <w:rPr>
                <w:rFonts w:cs="Times New Roman"/>
                <w:sz w:val="20"/>
                <w:szCs w:val="20"/>
              </w:rPr>
              <w:t xml:space="preserve">=3,34м </w:t>
            </w:r>
            <w:proofErr w:type="spellStart"/>
            <w:r w:rsidRPr="000351FA">
              <w:rPr>
                <w:rFonts w:cs="Times New Roman"/>
                <w:sz w:val="20"/>
                <w:szCs w:val="20"/>
              </w:rPr>
              <w:t>Нкон</w:t>
            </w:r>
            <w:proofErr w:type="spellEnd"/>
            <w:r w:rsidRPr="000351FA">
              <w:rPr>
                <w:rFonts w:cs="Times New Roman"/>
                <w:sz w:val="20"/>
                <w:szCs w:val="20"/>
              </w:rPr>
              <w:t>=4,04м. Угол наклона конуса -50</w:t>
            </w:r>
            <w:r w:rsidRPr="000351FA">
              <w:rPr>
                <w:rFonts w:cs="Times New Roman"/>
                <w:sz w:val="20"/>
                <w:szCs w:val="20"/>
                <w:vertAlign w:val="superscript"/>
              </w:rPr>
              <w:t>0</w:t>
            </w:r>
            <w:r w:rsidRPr="000351FA">
              <w:rPr>
                <w:rFonts w:cs="Times New Roman"/>
                <w:sz w:val="20"/>
                <w:szCs w:val="20"/>
              </w:rPr>
              <w:t>. Конус из м</w:t>
            </w:r>
            <w:r w:rsidRPr="000351FA">
              <w:rPr>
                <w:rFonts w:cs="Times New Roman"/>
                <w:sz w:val="20"/>
                <w:szCs w:val="20"/>
              </w:rPr>
              <w:t>о</w:t>
            </w:r>
            <w:r w:rsidRPr="000351FA">
              <w:rPr>
                <w:rFonts w:cs="Times New Roman"/>
                <w:sz w:val="20"/>
                <w:szCs w:val="20"/>
              </w:rPr>
              <w:t>нолитного ж/б с металлическим покрытием.</w:t>
            </w:r>
          </w:p>
        </w:tc>
        <w:tc>
          <w:tcPr>
            <w:tcW w:w="1417" w:type="dxa"/>
          </w:tcPr>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Эрлифты по удалению осадка и пл</w:t>
            </w:r>
            <w:r w:rsidRPr="000351FA">
              <w:rPr>
                <w:rFonts w:cs="Times New Roman"/>
                <w:sz w:val="20"/>
                <w:szCs w:val="20"/>
              </w:rPr>
              <w:t>а</w:t>
            </w:r>
            <w:r w:rsidRPr="000351FA">
              <w:rPr>
                <w:rFonts w:cs="Times New Roman"/>
                <w:sz w:val="20"/>
                <w:szCs w:val="20"/>
              </w:rPr>
              <w:t>вающих в</w:t>
            </w:r>
            <w:r w:rsidRPr="000351FA">
              <w:rPr>
                <w:rFonts w:cs="Times New Roman"/>
                <w:sz w:val="20"/>
                <w:szCs w:val="20"/>
              </w:rPr>
              <w:t>е</w:t>
            </w:r>
            <w:r w:rsidRPr="000351FA">
              <w:rPr>
                <w:rFonts w:cs="Times New Roman"/>
                <w:sz w:val="20"/>
                <w:szCs w:val="20"/>
              </w:rPr>
              <w:t>ществ.</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 эр=100мм</w:t>
            </w:r>
          </w:p>
          <w:p w:rsidR="000351FA" w:rsidRPr="000351FA" w:rsidRDefault="000351FA" w:rsidP="000351FA">
            <w:pPr>
              <w:rPr>
                <w:rFonts w:cs="Times New Roman"/>
                <w:sz w:val="20"/>
                <w:szCs w:val="20"/>
              </w:rPr>
            </w:pPr>
            <w:r w:rsidRPr="000351FA">
              <w:rPr>
                <w:rFonts w:cs="Times New Roman"/>
                <w:sz w:val="20"/>
                <w:szCs w:val="20"/>
                <w:lang w:val="en-US"/>
              </w:rPr>
              <w:t>d</w:t>
            </w:r>
            <w:proofErr w:type="spellStart"/>
            <w:r w:rsidRPr="000351FA">
              <w:rPr>
                <w:rFonts w:cs="Times New Roman"/>
                <w:sz w:val="20"/>
                <w:szCs w:val="20"/>
              </w:rPr>
              <w:t>возд</w:t>
            </w:r>
            <w:proofErr w:type="spellEnd"/>
            <w:r w:rsidRPr="000351FA">
              <w:rPr>
                <w:rFonts w:cs="Times New Roman"/>
                <w:sz w:val="20"/>
                <w:szCs w:val="20"/>
              </w:rPr>
              <w:t>=50мм</w:t>
            </w:r>
          </w:p>
        </w:tc>
        <w:tc>
          <w:tcPr>
            <w:tcW w:w="1134" w:type="dxa"/>
          </w:tcPr>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=237м3, кол-во осадка при 95% влажности 17,4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w:t>
            </w:r>
          </w:p>
          <w:p w:rsidR="000351FA" w:rsidRPr="000351FA" w:rsidRDefault="000351FA" w:rsidP="000351FA">
            <w:pPr>
              <w:rPr>
                <w:rFonts w:cs="Times New Roman"/>
                <w:sz w:val="20"/>
                <w:szCs w:val="20"/>
              </w:rPr>
            </w:pPr>
            <w:proofErr w:type="spellStart"/>
            <w:r w:rsidRPr="000351FA">
              <w:rPr>
                <w:rFonts w:cs="Times New Roman"/>
                <w:sz w:val="20"/>
                <w:szCs w:val="20"/>
              </w:rPr>
              <w:t>tотс</w:t>
            </w:r>
            <w:proofErr w:type="spellEnd"/>
            <w:r w:rsidRPr="000351FA">
              <w:rPr>
                <w:rFonts w:cs="Times New Roman"/>
                <w:sz w:val="20"/>
                <w:szCs w:val="20"/>
              </w:rPr>
              <w:t>=2,9 час</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Разрушение ж/б конструкций и металлического покрытия. Обор</w:t>
            </w:r>
            <w:r w:rsidRPr="000351FA">
              <w:rPr>
                <w:rFonts w:cs="Times New Roman"/>
                <w:sz w:val="20"/>
                <w:szCs w:val="20"/>
              </w:rPr>
              <w:t>у</w:t>
            </w:r>
            <w:r w:rsidRPr="000351FA">
              <w:rPr>
                <w:rFonts w:cs="Times New Roman"/>
                <w:sz w:val="20"/>
                <w:szCs w:val="20"/>
              </w:rPr>
              <w:t>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4207"/>
        </w:trPr>
        <w:tc>
          <w:tcPr>
            <w:tcW w:w="392" w:type="dxa"/>
          </w:tcPr>
          <w:p w:rsidR="000351FA" w:rsidRPr="000351FA" w:rsidRDefault="000351FA" w:rsidP="000351FA">
            <w:pPr>
              <w:jc w:val="cente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 xml:space="preserve">б) </w:t>
            </w:r>
            <w:proofErr w:type="spellStart"/>
            <w:r w:rsidRPr="000351FA">
              <w:rPr>
                <w:rFonts w:cs="Times New Roman"/>
                <w:sz w:val="20"/>
                <w:szCs w:val="20"/>
              </w:rPr>
              <w:t>аэротенк</w:t>
            </w:r>
            <w:proofErr w:type="spellEnd"/>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9x21м. </w:t>
            </w:r>
            <w:proofErr w:type="spellStart"/>
            <w:r w:rsidRPr="000351FA">
              <w:rPr>
                <w:rFonts w:cs="Times New Roman"/>
                <w:sz w:val="20"/>
                <w:szCs w:val="20"/>
              </w:rPr>
              <w:t>нраб</w:t>
            </w:r>
            <w:proofErr w:type="spellEnd"/>
            <w:r w:rsidRPr="000351FA">
              <w:rPr>
                <w:rFonts w:cs="Times New Roman"/>
                <w:sz w:val="20"/>
                <w:szCs w:val="20"/>
              </w:rPr>
              <w:t>=3,3м</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xml:space="preserve">=564, </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общ=2256 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Аэрация п</w:t>
            </w:r>
            <w:r w:rsidRPr="000351FA">
              <w:rPr>
                <w:rFonts w:cs="Times New Roman"/>
                <w:sz w:val="20"/>
                <w:szCs w:val="20"/>
              </w:rPr>
              <w:t>о</w:t>
            </w:r>
            <w:r w:rsidRPr="000351FA">
              <w:rPr>
                <w:rFonts w:cs="Times New Roman"/>
                <w:sz w:val="20"/>
                <w:szCs w:val="20"/>
              </w:rPr>
              <w:t xml:space="preserve">средством </w:t>
            </w:r>
          </w:p>
          <w:p w:rsidR="000351FA" w:rsidRPr="000351FA" w:rsidRDefault="000351FA" w:rsidP="000351FA">
            <w:pPr>
              <w:rPr>
                <w:rFonts w:cs="Times New Roman"/>
                <w:sz w:val="20"/>
                <w:szCs w:val="20"/>
              </w:rPr>
            </w:pPr>
            <w:r w:rsidRPr="000351FA">
              <w:rPr>
                <w:rFonts w:cs="Times New Roman"/>
                <w:sz w:val="20"/>
                <w:szCs w:val="20"/>
              </w:rPr>
              <w:t xml:space="preserve">дырчатых труб </w:t>
            </w:r>
            <w:r w:rsidRPr="000351FA">
              <w:rPr>
                <w:rFonts w:cs="Times New Roman"/>
                <w:sz w:val="20"/>
                <w:szCs w:val="20"/>
                <w:lang w:val="en-US"/>
              </w:rPr>
              <w:t>d</w:t>
            </w:r>
            <w:r w:rsidRPr="000351FA">
              <w:rPr>
                <w:rFonts w:cs="Times New Roman"/>
                <w:sz w:val="20"/>
                <w:szCs w:val="20"/>
              </w:rPr>
              <w:t>=150мм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25-50% объем под регенер</w:t>
            </w:r>
            <w:r w:rsidRPr="000351FA">
              <w:rPr>
                <w:rFonts w:cs="Times New Roman"/>
                <w:sz w:val="20"/>
                <w:szCs w:val="20"/>
              </w:rPr>
              <w:t>а</w:t>
            </w:r>
            <w:r w:rsidRPr="000351FA">
              <w:rPr>
                <w:rFonts w:cs="Times New Roman"/>
                <w:sz w:val="20"/>
                <w:szCs w:val="20"/>
              </w:rPr>
              <w:t xml:space="preserve">цию, </w:t>
            </w:r>
            <w:proofErr w:type="spellStart"/>
            <w:r w:rsidRPr="000351FA">
              <w:rPr>
                <w:rFonts w:cs="Times New Roman"/>
                <w:sz w:val="20"/>
                <w:szCs w:val="20"/>
              </w:rPr>
              <w:t>tаэр</w:t>
            </w:r>
            <w:proofErr w:type="spellEnd"/>
            <w:r w:rsidRPr="000351FA">
              <w:rPr>
                <w:rFonts w:cs="Times New Roman"/>
                <w:sz w:val="20"/>
                <w:szCs w:val="20"/>
              </w:rPr>
              <w:t>=5,34 час, доза ила в р</w:t>
            </w:r>
            <w:r w:rsidRPr="000351FA">
              <w:rPr>
                <w:rFonts w:cs="Times New Roman"/>
                <w:sz w:val="20"/>
                <w:szCs w:val="20"/>
              </w:rPr>
              <w:t>е</w:t>
            </w:r>
            <w:r w:rsidRPr="000351FA">
              <w:rPr>
                <w:rFonts w:cs="Times New Roman"/>
                <w:sz w:val="20"/>
                <w:szCs w:val="20"/>
              </w:rPr>
              <w:t>генерат</w:t>
            </w:r>
            <w:r w:rsidRPr="000351FA">
              <w:rPr>
                <w:rFonts w:cs="Times New Roman"/>
                <w:sz w:val="20"/>
                <w:szCs w:val="20"/>
              </w:rPr>
              <w:t>о</w:t>
            </w:r>
            <w:r w:rsidRPr="000351FA">
              <w:rPr>
                <w:rFonts w:cs="Times New Roman"/>
                <w:sz w:val="20"/>
                <w:szCs w:val="20"/>
              </w:rPr>
              <w:t>ре 4г/л;1,5 г/л – в корид</w:t>
            </w:r>
            <w:r w:rsidRPr="000351FA">
              <w:rPr>
                <w:rFonts w:cs="Times New Roman"/>
                <w:sz w:val="20"/>
                <w:szCs w:val="20"/>
              </w:rPr>
              <w:t>о</w:t>
            </w:r>
            <w:r w:rsidRPr="000351FA">
              <w:rPr>
                <w:rFonts w:cs="Times New Roman"/>
                <w:sz w:val="20"/>
                <w:szCs w:val="20"/>
              </w:rPr>
              <w:t xml:space="preserve">рах. </w:t>
            </w:r>
            <w:proofErr w:type="spellStart"/>
            <w:r w:rsidRPr="000351FA">
              <w:rPr>
                <w:rFonts w:cs="Times New Roman"/>
                <w:sz w:val="20"/>
                <w:szCs w:val="20"/>
              </w:rPr>
              <w:t>Двозд</w:t>
            </w:r>
            <w:proofErr w:type="spellEnd"/>
            <w:r w:rsidRPr="000351FA">
              <w:rPr>
                <w:rFonts w:cs="Times New Roman"/>
                <w:sz w:val="20"/>
                <w:szCs w:val="20"/>
              </w:rPr>
              <w:t>=11м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Wвозд</w:t>
            </w:r>
            <w:proofErr w:type="spellEnd"/>
            <w:r w:rsidRPr="000351FA">
              <w:rPr>
                <w:rFonts w:cs="Times New Roman"/>
                <w:sz w:val="20"/>
                <w:szCs w:val="20"/>
              </w:rPr>
              <w:t>=3608м</w:t>
            </w:r>
            <w:r w:rsidRPr="000351FA">
              <w:rPr>
                <w:rFonts w:cs="Times New Roman"/>
                <w:sz w:val="20"/>
                <w:szCs w:val="20"/>
                <w:vertAlign w:val="superscript"/>
              </w:rPr>
              <w:t>3</w:t>
            </w:r>
            <w:r w:rsidRPr="000351FA">
              <w:rPr>
                <w:rFonts w:cs="Times New Roman"/>
                <w:sz w:val="20"/>
                <w:szCs w:val="20"/>
              </w:rPr>
              <w:t>/ч</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Тр</w:t>
            </w:r>
            <w:r w:rsidRPr="000351FA">
              <w:rPr>
                <w:rFonts w:cs="Times New Roman"/>
                <w:sz w:val="20"/>
                <w:szCs w:val="20"/>
              </w:rPr>
              <w:t>е</w:t>
            </w:r>
            <w:r w:rsidRPr="000351FA">
              <w:rPr>
                <w:rFonts w:cs="Times New Roman"/>
                <w:sz w:val="20"/>
                <w:szCs w:val="20"/>
              </w:rPr>
              <w:t>буется замена дырчатых труб на аэраторы. Очистка сточных вод не полная (требуется реконструкция)</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1269"/>
        </w:trPr>
        <w:tc>
          <w:tcPr>
            <w:tcW w:w="392" w:type="dxa"/>
          </w:tcPr>
          <w:p w:rsidR="000351FA" w:rsidRPr="000351FA" w:rsidRDefault="000351FA" w:rsidP="000351FA">
            <w:pPr>
              <w:jc w:val="cente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в) вторичный о</w:t>
            </w:r>
            <w:r w:rsidRPr="000351FA">
              <w:rPr>
                <w:rFonts w:cs="Times New Roman"/>
                <w:sz w:val="20"/>
                <w:szCs w:val="20"/>
              </w:rPr>
              <w:t>т</w:t>
            </w:r>
            <w:r w:rsidRPr="000351FA">
              <w:rPr>
                <w:rFonts w:cs="Times New Roman"/>
                <w:sz w:val="20"/>
                <w:szCs w:val="20"/>
              </w:rPr>
              <w:t>стойник</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9x9м. </w:t>
            </w:r>
            <w:proofErr w:type="spellStart"/>
            <w:r w:rsidRPr="000351FA">
              <w:rPr>
                <w:rFonts w:cs="Times New Roman"/>
                <w:sz w:val="20"/>
                <w:szCs w:val="20"/>
              </w:rPr>
              <w:t>Нраб</w:t>
            </w:r>
            <w:proofErr w:type="spellEnd"/>
            <w:r w:rsidRPr="000351FA">
              <w:rPr>
                <w:rFonts w:cs="Times New Roman"/>
                <w:sz w:val="20"/>
                <w:szCs w:val="20"/>
              </w:rPr>
              <w:t xml:space="preserve">=2,2м </w:t>
            </w:r>
            <w:proofErr w:type="spellStart"/>
            <w:r w:rsidRPr="000351FA">
              <w:rPr>
                <w:rFonts w:cs="Times New Roman"/>
                <w:sz w:val="20"/>
                <w:szCs w:val="20"/>
              </w:rPr>
              <w:t>Нобщ</w:t>
            </w:r>
            <w:proofErr w:type="spellEnd"/>
            <w:r w:rsidRPr="000351FA">
              <w:rPr>
                <w:rFonts w:cs="Times New Roman"/>
                <w:sz w:val="20"/>
                <w:szCs w:val="20"/>
              </w:rPr>
              <w:t>=6,2мVраб=180м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Эрлифты по удалению ила </w:t>
            </w:r>
            <w:r w:rsidRPr="000351FA">
              <w:rPr>
                <w:rFonts w:cs="Times New Roman"/>
                <w:sz w:val="20"/>
                <w:szCs w:val="20"/>
                <w:lang w:val="en-US"/>
              </w:rPr>
              <w:t>d</w:t>
            </w:r>
            <w:r w:rsidRPr="000351FA">
              <w:rPr>
                <w:rFonts w:cs="Times New Roman"/>
                <w:sz w:val="20"/>
                <w:szCs w:val="20"/>
              </w:rPr>
              <w:t>=100мм</w:t>
            </w:r>
            <w:r w:rsidRPr="000351FA">
              <w:rPr>
                <w:rFonts w:cs="Times New Roman"/>
                <w:sz w:val="20"/>
                <w:szCs w:val="20"/>
                <w:lang w:val="en-US"/>
              </w:rPr>
              <w:t>d</w:t>
            </w:r>
            <w:r w:rsidRPr="000351FA">
              <w:rPr>
                <w:rFonts w:cs="Times New Roman"/>
                <w:sz w:val="20"/>
                <w:szCs w:val="20"/>
              </w:rPr>
              <w:t xml:space="preserve"> </w:t>
            </w:r>
            <w:proofErr w:type="spellStart"/>
            <w:r w:rsidRPr="000351FA">
              <w:rPr>
                <w:rFonts w:cs="Times New Roman"/>
                <w:sz w:val="20"/>
                <w:szCs w:val="20"/>
              </w:rPr>
              <w:t>возд</w:t>
            </w:r>
            <w:proofErr w:type="spellEnd"/>
            <w:r w:rsidRPr="000351FA">
              <w:rPr>
                <w:rFonts w:cs="Times New Roman"/>
                <w:sz w:val="20"/>
                <w:szCs w:val="20"/>
              </w:rPr>
              <w:t>=50мм</w:t>
            </w:r>
          </w:p>
        </w:tc>
        <w:tc>
          <w:tcPr>
            <w:tcW w:w="1134" w:type="dxa"/>
          </w:tcPr>
          <w:p w:rsidR="000351FA" w:rsidRPr="000351FA" w:rsidRDefault="000351FA" w:rsidP="000351FA">
            <w:pPr>
              <w:rPr>
                <w:rFonts w:cs="Times New Roman"/>
                <w:sz w:val="20"/>
                <w:szCs w:val="20"/>
              </w:rPr>
            </w:pPr>
            <w:proofErr w:type="spellStart"/>
            <w:r w:rsidRPr="000351FA">
              <w:rPr>
                <w:rFonts w:cs="Times New Roman"/>
                <w:sz w:val="20"/>
                <w:szCs w:val="20"/>
              </w:rPr>
              <w:t>tотст</w:t>
            </w:r>
            <w:proofErr w:type="spellEnd"/>
            <w:r w:rsidRPr="000351FA">
              <w:rPr>
                <w:rFonts w:cs="Times New Roman"/>
                <w:sz w:val="20"/>
                <w:szCs w:val="20"/>
              </w:rPr>
              <w:t>=1,86 час кол-во избыто</w:t>
            </w:r>
            <w:r w:rsidRPr="000351FA">
              <w:rPr>
                <w:rFonts w:cs="Times New Roman"/>
                <w:sz w:val="20"/>
                <w:szCs w:val="20"/>
              </w:rPr>
              <w:t>ч</w:t>
            </w:r>
            <w:r w:rsidRPr="000351FA">
              <w:rPr>
                <w:rFonts w:cs="Times New Roman"/>
                <w:sz w:val="20"/>
                <w:szCs w:val="20"/>
              </w:rPr>
              <w:t>ного ила 1,12 т/</w:t>
            </w:r>
            <w:proofErr w:type="spellStart"/>
            <w:r w:rsidRPr="000351FA">
              <w:rPr>
                <w:rFonts w:cs="Times New Roman"/>
                <w:sz w:val="20"/>
                <w:szCs w:val="20"/>
              </w:rPr>
              <w:t>сут</w:t>
            </w:r>
            <w:proofErr w:type="spellEnd"/>
            <w:r w:rsidRPr="000351FA">
              <w:rPr>
                <w:rFonts w:cs="Times New Roman"/>
                <w:sz w:val="20"/>
                <w:szCs w:val="20"/>
              </w:rPr>
              <w:t xml:space="preserve"> по сухому веществу</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и металлического покрытия. Обор</w:t>
            </w:r>
            <w:r w:rsidRPr="000351FA">
              <w:rPr>
                <w:rFonts w:cs="Times New Roman"/>
                <w:sz w:val="20"/>
                <w:szCs w:val="20"/>
              </w:rPr>
              <w:t>у</w:t>
            </w:r>
            <w:r w:rsidRPr="000351FA">
              <w:rPr>
                <w:rFonts w:cs="Times New Roman"/>
                <w:sz w:val="20"/>
                <w:szCs w:val="20"/>
              </w:rPr>
              <w:t>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283"/>
        </w:trPr>
        <w:tc>
          <w:tcPr>
            <w:tcW w:w="392" w:type="dxa"/>
          </w:tcPr>
          <w:p w:rsidR="000351FA" w:rsidRPr="000351FA" w:rsidRDefault="000351FA" w:rsidP="000351FA">
            <w:pPr>
              <w:jc w:val="cente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г) контактный р</w:t>
            </w:r>
            <w:r w:rsidRPr="000351FA">
              <w:rPr>
                <w:rFonts w:cs="Times New Roman"/>
                <w:sz w:val="20"/>
                <w:szCs w:val="20"/>
              </w:rPr>
              <w:t>е</w:t>
            </w:r>
            <w:r w:rsidRPr="000351FA">
              <w:rPr>
                <w:rFonts w:cs="Times New Roman"/>
                <w:sz w:val="20"/>
                <w:szCs w:val="20"/>
              </w:rPr>
              <w:t>зервуар</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9x3м. </w:t>
            </w:r>
            <w:proofErr w:type="spellStart"/>
            <w:r w:rsidRPr="000351FA">
              <w:rPr>
                <w:rFonts w:cs="Times New Roman"/>
                <w:sz w:val="20"/>
                <w:szCs w:val="20"/>
              </w:rPr>
              <w:t>Нраб</w:t>
            </w:r>
            <w:proofErr w:type="spellEnd"/>
            <w:r w:rsidRPr="000351FA">
              <w:rPr>
                <w:rFonts w:cs="Times New Roman"/>
                <w:sz w:val="20"/>
                <w:szCs w:val="20"/>
              </w:rPr>
              <w:t xml:space="preserve">=2,6м </w:t>
            </w:r>
          </w:p>
          <w:p w:rsidR="000351FA" w:rsidRPr="000351FA" w:rsidRDefault="000351FA" w:rsidP="000351FA">
            <w:pPr>
              <w:rPr>
                <w:rFonts w:cs="Times New Roman"/>
                <w:sz w:val="20"/>
                <w:szCs w:val="20"/>
                <w:vertAlign w:val="superscript"/>
              </w:rPr>
            </w:pPr>
            <w:proofErr w:type="spellStart"/>
            <w:r w:rsidRPr="000351FA">
              <w:rPr>
                <w:rFonts w:cs="Times New Roman"/>
                <w:sz w:val="20"/>
                <w:szCs w:val="20"/>
              </w:rPr>
              <w:t>Vраб</w:t>
            </w:r>
            <w:proofErr w:type="spellEnd"/>
            <w:r w:rsidRPr="000351FA">
              <w:rPr>
                <w:rFonts w:cs="Times New Roman"/>
                <w:sz w:val="20"/>
                <w:szCs w:val="20"/>
              </w:rPr>
              <w:t>=71м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общ=284м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Сборный л</w:t>
            </w:r>
            <w:r w:rsidRPr="000351FA">
              <w:rPr>
                <w:rFonts w:cs="Times New Roman"/>
                <w:sz w:val="20"/>
                <w:szCs w:val="20"/>
              </w:rPr>
              <w:t>о</w:t>
            </w:r>
            <w:r w:rsidRPr="000351FA">
              <w:rPr>
                <w:rFonts w:cs="Times New Roman"/>
                <w:sz w:val="20"/>
                <w:szCs w:val="20"/>
              </w:rPr>
              <w:t xml:space="preserve">ток 400x600. Воздуховод </w:t>
            </w:r>
            <w:r w:rsidRPr="000351FA">
              <w:rPr>
                <w:rFonts w:cs="Times New Roman"/>
                <w:sz w:val="20"/>
                <w:szCs w:val="20"/>
                <w:lang w:val="en-US"/>
              </w:rPr>
              <w:t>d</w:t>
            </w:r>
            <w:r w:rsidRPr="000351FA">
              <w:rPr>
                <w:rFonts w:cs="Times New Roman"/>
                <w:sz w:val="20"/>
                <w:szCs w:val="20"/>
              </w:rPr>
              <w:t>=200мм о</w:t>
            </w:r>
            <w:r w:rsidRPr="000351FA">
              <w:rPr>
                <w:rFonts w:cs="Times New Roman"/>
                <w:sz w:val="20"/>
                <w:szCs w:val="20"/>
              </w:rPr>
              <w:t>т</w:t>
            </w:r>
            <w:r w:rsidRPr="000351FA">
              <w:rPr>
                <w:rFonts w:cs="Times New Roman"/>
                <w:sz w:val="20"/>
                <w:szCs w:val="20"/>
              </w:rPr>
              <w:t>вод. дырч</w:t>
            </w:r>
            <w:r w:rsidRPr="000351FA">
              <w:rPr>
                <w:rFonts w:cs="Times New Roman"/>
                <w:sz w:val="20"/>
                <w:szCs w:val="20"/>
              </w:rPr>
              <w:t>а</w:t>
            </w:r>
            <w:r w:rsidRPr="000351FA">
              <w:rPr>
                <w:rFonts w:cs="Times New Roman"/>
                <w:sz w:val="20"/>
                <w:szCs w:val="20"/>
              </w:rPr>
              <w:t xml:space="preserve">тые трубы </w:t>
            </w:r>
            <w:r w:rsidRPr="000351FA">
              <w:rPr>
                <w:rFonts w:cs="Times New Roman"/>
                <w:sz w:val="20"/>
                <w:szCs w:val="20"/>
                <w:lang w:val="en-US"/>
              </w:rPr>
              <w:t>d</w:t>
            </w:r>
            <w:r w:rsidRPr="000351FA">
              <w:rPr>
                <w:rFonts w:cs="Times New Roman"/>
                <w:sz w:val="20"/>
                <w:szCs w:val="20"/>
              </w:rPr>
              <w:t xml:space="preserve">=50мм.                    </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r w:rsidRPr="000351FA">
              <w:rPr>
                <w:rFonts w:cs="Times New Roman"/>
                <w:sz w:val="20"/>
                <w:szCs w:val="20"/>
              </w:rPr>
              <w:lastRenderedPageBreak/>
              <w:t>t=0,8 час</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Тр</w:t>
            </w:r>
            <w:r w:rsidRPr="000351FA">
              <w:rPr>
                <w:rFonts w:cs="Times New Roman"/>
                <w:sz w:val="20"/>
                <w:szCs w:val="20"/>
              </w:rPr>
              <w:t>е</w:t>
            </w:r>
            <w:r w:rsidRPr="000351FA">
              <w:rPr>
                <w:rFonts w:cs="Times New Roman"/>
                <w:sz w:val="20"/>
                <w:szCs w:val="20"/>
              </w:rPr>
              <w:t>буется замена дырчатых труб.</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6900"/>
        </w:trPr>
        <w:tc>
          <w:tcPr>
            <w:tcW w:w="392" w:type="dxa"/>
          </w:tcPr>
          <w:p w:rsidR="000351FA" w:rsidRPr="000351FA" w:rsidRDefault="000351FA" w:rsidP="000351FA">
            <w:pPr>
              <w:jc w:val="cente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д) минерализатор</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9x9м. </w:t>
            </w:r>
            <w:proofErr w:type="spellStart"/>
            <w:r w:rsidRPr="000351FA">
              <w:rPr>
                <w:rFonts w:cs="Times New Roman"/>
                <w:sz w:val="20"/>
                <w:szCs w:val="20"/>
              </w:rPr>
              <w:t>Нраб</w:t>
            </w:r>
            <w:proofErr w:type="spellEnd"/>
            <w:r w:rsidRPr="000351FA">
              <w:rPr>
                <w:rFonts w:cs="Times New Roman"/>
                <w:sz w:val="20"/>
                <w:szCs w:val="20"/>
              </w:rPr>
              <w:t xml:space="preserve">=4,15м </w:t>
            </w:r>
          </w:p>
          <w:p w:rsidR="000351FA" w:rsidRPr="000351FA" w:rsidRDefault="000351FA" w:rsidP="000351FA">
            <w:pPr>
              <w:rPr>
                <w:rFonts w:cs="Times New Roman"/>
                <w:sz w:val="20"/>
                <w:szCs w:val="20"/>
                <w:vertAlign w:val="superscript"/>
              </w:rPr>
            </w:pPr>
            <w:proofErr w:type="spellStart"/>
            <w:r w:rsidRPr="000351FA">
              <w:rPr>
                <w:rFonts w:cs="Times New Roman"/>
                <w:sz w:val="20"/>
                <w:szCs w:val="20"/>
              </w:rPr>
              <w:t>Vобщ</w:t>
            </w:r>
            <w:proofErr w:type="spellEnd"/>
            <w:r w:rsidRPr="000351FA">
              <w:rPr>
                <w:rFonts w:cs="Times New Roman"/>
                <w:sz w:val="20"/>
                <w:szCs w:val="20"/>
              </w:rPr>
              <w:t>=1300м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=325м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Аэрация п</w:t>
            </w:r>
            <w:r w:rsidRPr="000351FA">
              <w:rPr>
                <w:rFonts w:cs="Times New Roman"/>
                <w:sz w:val="20"/>
                <w:szCs w:val="20"/>
              </w:rPr>
              <w:t>о</w:t>
            </w:r>
            <w:r w:rsidRPr="000351FA">
              <w:rPr>
                <w:rFonts w:cs="Times New Roman"/>
                <w:sz w:val="20"/>
                <w:szCs w:val="20"/>
              </w:rPr>
              <w:t>средством дырчатых труб. Всас</w:t>
            </w:r>
            <w:r w:rsidRPr="000351FA">
              <w:rPr>
                <w:rFonts w:cs="Times New Roman"/>
                <w:sz w:val="20"/>
                <w:szCs w:val="20"/>
              </w:rPr>
              <w:t>ы</w:t>
            </w:r>
            <w:r w:rsidRPr="000351FA">
              <w:rPr>
                <w:rFonts w:cs="Times New Roman"/>
                <w:sz w:val="20"/>
                <w:szCs w:val="20"/>
              </w:rPr>
              <w:t xml:space="preserve">вающий </w:t>
            </w:r>
            <w:proofErr w:type="spellStart"/>
            <w:r w:rsidRPr="000351FA">
              <w:rPr>
                <w:rFonts w:cs="Times New Roman"/>
                <w:sz w:val="20"/>
                <w:szCs w:val="20"/>
              </w:rPr>
              <w:t>тр</w:t>
            </w:r>
            <w:proofErr w:type="spellEnd"/>
            <w:r w:rsidRPr="000351FA">
              <w:rPr>
                <w:rFonts w:cs="Times New Roman"/>
                <w:sz w:val="20"/>
                <w:szCs w:val="20"/>
              </w:rPr>
              <w:t xml:space="preserve">-д </w:t>
            </w:r>
            <w:proofErr w:type="spellStart"/>
            <w:r w:rsidRPr="000351FA">
              <w:rPr>
                <w:rFonts w:cs="Times New Roman"/>
                <w:sz w:val="20"/>
                <w:szCs w:val="20"/>
              </w:rPr>
              <w:t>сброженного</w:t>
            </w:r>
            <w:proofErr w:type="spellEnd"/>
            <w:r w:rsidRPr="000351FA">
              <w:rPr>
                <w:rFonts w:cs="Times New Roman"/>
                <w:sz w:val="20"/>
                <w:szCs w:val="20"/>
              </w:rPr>
              <w:t xml:space="preserve"> осадка d=150 мм </w:t>
            </w:r>
            <w:proofErr w:type="spellStart"/>
            <w:r w:rsidRPr="000351FA">
              <w:rPr>
                <w:rFonts w:cs="Times New Roman"/>
                <w:sz w:val="20"/>
                <w:szCs w:val="20"/>
              </w:rPr>
              <w:t>тр</w:t>
            </w:r>
            <w:proofErr w:type="spellEnd"/>
            <w:r w:rsidRPr="000351FA">
              <w:rPr>
                <w:rFonts w:cs="Times New Roman"/>
                <w:sz w:val="20"/>
                <w:szCs w:val="20"/>
              </w:rPr>
              <w:t>-д п</w:t>
            </w:r>
            <w:r w:rsidRPr="000351FA">
              <w:rPr>
                <w:rFonts w:cs="Times New Roman"/>
                <w:sz w:val="20"/>
                <w:szCs w:val="20"/>
              </w:rPr>
              <w:t>о</w:t>
            </w:r>
            <w:r w:rsidRPr="000351FA">
              <w:rPr>
                <w:rFonts w:cs="Times New Roman"/>
                <w:sz w:val="20"/>
                <w:szCs w:val="20"/>
              </w:rPr>
              <w:t>дачи изб</w:t>
            </w:r>
            <w:r w:rsidRPr="000351FA">
              <w:rPr>
                <w:rFonts w:cs="Times New Roman"/>
                <w:sz w:val="20"/>
                <w:szCs w:val="20"/>
              </w:rPr>
              <w:t>ы</w:t>
            </w:r>
            <w:r w:rsidRPr="000351FA">
              <w:rPr>
                <w:rFonts w:cs="Times New Roman"/>
                <w:sz w:val="20"/>
                <w:szCs w:val="20"/>
              </w:rPr>
              <w:t>точного ила  d=100 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Объем осадка по сухому веществу 1,0 т/</w:t>
            </w:r>
            <w:proofErr w:type="spellStart"/>
            <w:r w:rsidRPr="000351FA">
              <w:rPr>
                <w:rFonts w:cs="Times New Roman"/>
                <w:sz w:val="20"/>
                <w:szCs w:val="20"/>
              </w:rPr>
              <w:t>сут</w:t>
            </w:r>
            <w:proofErr w:type="spellEnd"/>
            <w:r w:rsidRPr="000351FA">
              <w:rPr>
                <w:rFonts w:cs="Times New Roman"/>
                <w:sz w:val="20"/>
                <w:szCs w:val="20"/>
              </w:rPr>
              <w:t>. Объем изб. Ила по сухому веществу 1,12 т/</w:t>
            </w:r>
            <w:proofErr w:type="spellStart"/>
            <w:r w:rsidRPr="000351FA">
              <w:rPr>
                <w:rFonts w:cs="Times New Roman"/>
                <w:sz w:val="20"/>
                <w:szCs w:val="20"/>
              </w:rPr>
              <w:t>сут</w:t>
            </w:r>
            <w:proofErr w:type="spellEnd"/>
            <w:r w:rsidRPr="000351FA">
              <w:rPr>
                <w:rFonts w:cs="Times New Roman"/>
                <w:sz w:val="20"/>
                <w:szCs w:val="20"/>
              </w:rPr>
              <w:t>. Сбраж</w:t>
            </w:r>
            <w:r w:rsidRPr="000351FA">
              <w:rPr>
                <w:rFonts w:cs="Times New Roman"/>
                <w:sz w:val="20"/>
                <w:szCs w:val="20"/>
              </w:rPr>
              <w:t>и</w:t>
            </w:r>
            <w:r w:rsidRPr="000351FA">
              <w:rPr>
                <w:rFonts w:cs="Times New Roman"/>
                <w:sz w:val="20"/>
                <w:szCs w:val="20"/>
              </w:rPr>
              <w:t>вание 10 суток. Концентр.  Смеси 20г/л. Кол-во осадка и ила 106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Аэрация ос</w:t>
            </w:r>
            <w:r w:rsidRPr="000351FA">
              <w:rPr>
                <w:rFonts w:cs="Times New Roman"/>
                <w:sz w:val="20"/>
                <w:szCs w:val="20"/>
              </w:rPr>
              <w:t>у</w:t>
            </w:r>
            <w:r w:rsidRPr="000351FA">
              <w:rPr>
                <w:rFonts w:cs="Times New Roman"/>
                <w:sz w:val="20"/>
                <w:szCs w:val="20"/>
              </w:rPr>
              <w:t>ществляется ч</w:t>
            </w:r>
            <w:r w:rsidRPr="000351FA">
              <w:rPr>
                <w:rFonts w:cs="Times New Roman"/>
                <w:sz w:val="20"/>
                <w:szCs w:val="20"/>
              </w:rPr>
              <w:t>а</w:t>
            </w:r>
            <w:r w:rsidRPr="000351FA">
              <w:rPr>
                <w:rFonts w:cs="Times New Roman"/>
                <w:sz w:val="20"/>
                <w:szCs w:val="20"/>
              </w:rPr>
              <w:t>стично. Из-за з</w:t>
            </w:r>
            <w:r w:rsidRPr="000351FA">
              <w:rPr>
                <w:rFonts w:cs="Times New Roman"/>
                <w:sz w:val="20"/>
                <w:szCs w:val="20"/>
              </w:rPr>
              <w:t>а</w:t>
            </w:r>
            <w:r w:rsidRPr="000351FA">
              <w:rPr>
                <w:rFonts w:cs="Times New Roman"/>
                <w:sz w:val="20"/>
                <w:szCs w:val="20"/>
              </w:rPr>
              <w:t>сорения минер</w:t>
            </w:r>
            <w:r w:rsidRPr="000351FA">
              <w:rPr>
                <w:rFonts w:cs="Times New Roman"/>
                <w:sz w:val="20"/>
                <w:szCs w:val="20"/>
              </w:rPr>
              <w:t>а</w:t>
            </w:r>
            <w:r w:rsidRPr="000351FA">
              <w:rPr>
                <w:rFonts w:cs="Times New Roman"/>
                <w:sz w:val="20"/>
                <w:szCs w:val="20"/>
              </w:rPr>
              <w:t>лизаторов время сбраживания не выдерживается. Эксплуатация н</w:t>
            </w:r>
            <w:r w:rsidRPr="000351FA">
              <w:rPr>
                <w:rFonts w:cs="Times New Roman"/>
                <w:sz w:val="20"/>
                <w:szCs w:val="20"/>
              </w:rPr>
              <w:t>е</w:t>
            </w:r>
            <w:r w:rsidRPr="000351FA">
              <w:rPr>
                <w:rFonts w:cs="Times New Roman"/>
                <w:sz w:val="20"/>
                <w:szCs w:val="20"/>
              </w:rPr>
              <w:t xml:space="preserve">желательна. </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p w:rsidR="000351FA" w:rsidRPr="000351FA" w:rsidRDefault="000351FA" w:rsidP="000351FA">
            <w:pPr>
              <w:rPr>
                <w:rFonts w:cs="Times New Roman"/>
                <w:sz w:val="20"/>
                <w:szCs w:val="20"/>
              </w:rPr>
            </w:pPr>
          </w:p>
        </w:tc>
      </w:tr>
      <w:tr w:rsidR="000351FA" w:rsidRPr="000351FA" w:rsidTr="000351FA">
        <w:trPr>
          <w:trHeight w:val="690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7.</w:t>
            </w:r>
          </w:p>
        </w:tc>
        <w:tc>
          <w:tcPr>
            <w:tcW w:w="1843" w:type="dxa"/>
          </w:tcPr>
          <w:p w:rsidR="000351FA" w:rsidRPr="000351FA" w:rsidRDefault="000351FA" w:rsidP="000351FA">
            <w:pPr>
              <w:rPr>
                <w:rFonts w:cs="Times New Roman"/>
                <w:sz w:val="20"/>
                <w:szCs w:val="20"/>
              </w:rPr>
            </w:pPr>
            <w:proofErr w:type="spellStart"/>
            <w:r w:rsidRPr="000351FA">
              <w:rPr>
                <w:rFonts w:cs="Times New Roman"/>
                <w:sz w:val="20"/>
                <w:szCs w:val="20"/>
              </w:rPr>
              <w:t>Илоуплотнитель</w:t>
            </w:r>
            <w:proofErr w:type="spellEnd"/>
            <w:r w:rsidRPr="000351FA">
              <w:rPr>
                <w:rFonts w:cs="Times New Roman"/>
                <w:sz w:val="20"/>
                <w:szCs w:val="20"/>
              </w:rPr>
              <w:t xml:space="preserve"> </w:t>
            </w:r>
          </w:p>
          <w:p w:rsidR="000351FA" w:rsidRPr="000351FA" w:rsidRDefault="000351FA" w:rsidP="000351FA">
            <w:pPr>
              <w:rPr>
                <w:rFonts w:cs="Times New Roman"/>
                <w:sz w:val="20"/>
                <w:szCs w:val="20"/>
              </w:rPr>
            </w:pPr>
            <w:r w:rsidRPr="000351FA">
              <w:rPr>
                <w:rFonts w:cs="Times New Roman"/>
                <w:sz w:val="20"/>
                <w:szCs w:val="20"/>
              </w:rPr>
              <w:t>т. п. 4-18-860</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Союзводок</w:t>
            </w:r>
            <w:r w:rsidRPr="000351FA">
              <w:rPr>
                <w:rFonts w:cs="Times New Roman"/>
                <w:sz w:val="20"/>
                <w:szCs w:val="20"/>
              </w:rPr>
              <w:t>а</w:t>
            </w:r>
            <w:r w:rsidRPr="000351FA">
              <w:rPr>
                <w:rFonts w:cs="Times New Roman"/>
                <w:sz w:val="20"/>
                <w:szCs w:val="20"/>
              </w:rPr>
              <w:t>налпроект</w:t>
            </w:r>
            <w:proofErr w:type="spellEnd"/>
            <w:r w:rsidRPr="000351FA">
              <w:rPr>
                <w:rFonts w:cs="Times New Roman"/>
                <w:sz w:val="20"/>
                <w:szCs w:val="20"/>
              </w:rPr>
              <w:t>»</w:t>
            </w:r>
          </w:p>
          <w:p w:rsidR="000351FA" w:rsidRPr="000351FA" w:rsidRDefault="000351FA" w:rsidP="000351FA">
            <w:pPr>
              <w:rPr>
                <w:rFonts w:cs="Times New Roman"/>
                <w:sz w:val="20"/>
                <w:szCs w:val="20"/>
              </w:rPr>
            </w:pP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2</w:t>
            </w:r>
          </w:p>
        </w:tc>
        <w:tc>
          <w:tcPr>
            <w:tcW w:w="1874" w:type="dxa"/>
          </w:tcPr>
          <w:p w:rsidR="000351FA" w:rsidRPr="000351FA" w:rsidRDefault="000351FA" w:rsidP="000351FA">
            <w:pPr>
              <w:rPr>
                <w:rFonts w:cs="Times New Roman"/>
                <w:sz w:val="20"/>
                <w:szCs w:val="20"/>
              </w:rPr>
            </w:pPr>
            <w:r w:rsidRPr="000351FA">
              <w:rPr>
                <w:rFonts w:cs="Times New Roman"/>
                <w:sz w:val="20"/>
                <w:szCs w:val="20"/>
              </w:rPr>
              <w:t>Сборный ж/б с центральным ст</w:t>
            </w:r>
            <w:r w:rsidRPr="000351FA">
              <w:rPr>
                <w:rFonts w:cs="Times New Roman"/>
                <w:sz w:val="20"/>
                <w:szCs w:val="20"/>
              </w:rPr>
              <w:t>а</w:t>
            </w:r>
            <w:r w:rsidRPr="000351FA">
              <w:rPr>
                <w:rFonts w:cs="Times New Roman"/>
                <w:sz w:val="20"/>
                <w:szCs w:val="20"/>
              </w:rPr>
              <w:t xml:space="preserve">каном. Круглый в плане d=6м </w:t>
            </w:r>
            <w:proofErr w:type="spellStart"/>
            <w:r w:rsidRPr="000351FA">
              <w:rPr>
                <w:rFonts w:cs="Times New Roman"/>
                <w:sz w:val="20"/>
                <w:szCs w:val="20"/>
              </w:rPr>
              <w:t>Нцил</w:t>
            </w:r>
            <w:proofErr w:type="spellEnd"/>
            <w:r w:rsidRPr="000351FA">
              <w:rPr>
                <w:rFonts w:cs="Times New Roman"/>
                <w:sz w:val="20"/>
                <w:szCs w:val="20"/>
              </w:rPr>
              <w:t xml:space="preserve">=3,2м, </w:t>
            </w:r>
            <w:proofErr w:type="spellStart"/>
            <w:r w:rsidRPr="000351FA">
              <w:rPr>
                <w:rFonts w:cs="Times New Roman"/>
                <w:sz w:val="20"/>
                <w:szCs w:val="20"/>
              </w:rPr>
              <w:t>Нкон</w:t>
            </w:r>
            <w:proofErr w:type="spellEnd"/>
            <w:r w:rsidRPr="000351FA">
              <w:rPr>
                <w:rFonts w:cs="Times New Roman"/>
                <w:sz w:val="20"/>
                <w:szCs w:val="20"/>
              </w:rPr>
              <w:t>=2,6м</w:t>
            </w:r>
          </w:p>
          <w:p w:rsidR="000351FA" w:rsidRPr="000351FA" w:rsidRDefault="000351FA" w:rsidP="000351FA">
            <w:pPr>
              <w:rPr>
                <w:rFonts w:cs="Times New Roman"/>
                <w:sz w:val="20"/>
                <w:szCs w:val="20"/>
              </w:rPr>
            </w:pPr>
            <w:proofErr w:type="spellStart"/>
            <w:r w:rsidRPr="000351FA">
              <w:rPr>
                <w:rFonts w:cs="Times New Roman"/>
                <w:sz w:val="20"/>
                <w:szCs w:val="20"/>
              </w:rPr>
              <w:t>Нобщ</w:t>
            </w:r>
            <w:proofErr w:type="spellEnd"/>
            <w:r w:rsidRPr="000351FA">
              <w:rPr>
                <w:rFonts w:cs="Times New Roman"/>
                <w:sz w:val="20"/>
                <w:szCs w:val="20"/>
              </w:rPr>
              <w:t xml:space="preserve">=5,8м, </w:t>
            </w:r>
            <w:proofErr w:type="spellStart"/>
            <w:r w:rsidRPr="000351FA">
              <w:rPr>
                <w:rFonts w:cs="Times New Roman"/>
                <w:sz w:val="20"/>
                <w:szCs w:val="20"/>
              </w:rPr>
              <w:t>Vцил</w:t>
            </w:r>
            <w:proofErr w:type="spellEnd"/>
            <w:r w:rsidRPr="000351FA">
              <w:rPr>
                <w:rFonts w:cs="Times New Roman"/>
                <w:sz w:val="20"/>
                <w:szCs w:val="20"/>
              </w:rPr>
              <w:t>=90,5м</w:t>
            </w:r>
            <w:r w:rsidRPr="000351FA">
              <w:rPr>
                <w:rFonts w:cs="Times New Roman"/>
                <w:sz w:val="20"/>
                <w:szCs w:val="20"/>
                <w:vertAlign w:val="superscript"/>
              </w:rPr>
              <w:t>3</w:t>
            </w:r>
            <w:r w:rsidRPr="000351FA">
              <w:rPr>
                <w:rFonts w:cs="Times New Roman"/>
                <w:sz w:val="20"/>
                <w:szCs w:val="20"/>
              </w:rPr>
              <w:t xml:space="preserve"> </w:t>
            </w:r>
            <w:proofErr w:type="spellStart"/>
            <w:r w:rsidRPr="000351FA">
              <w:rPr>
                <w:rFonts w:cs="Times New Roman"/>
                <w:sz w:val="20"/>
                <w:szCs w:val="20"/>
              </w:rPr>
              <w:t>Vкон</w:t>
            </w:r>
            <w:proofErr w:type="spellEnd"/>
            <w:r w:rsidRPr="000351FA">
              <w:rPr>
                <w:rFonts w:cs="Times New Roman"/>
                <w:sz w:val="20"/>
                <w:szCs w:val="20"/>
              </w:rPr>
              <w:t>=29,6м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Vобщ</w:t>
            </w:r>
            <w:proofErr w:type="spellEnd"/>
            <w:r w:rsidRPr="000351FA">
              <w:rPr>
                <w:rFonts w:cs="Times New Roman"/>
                <w:sz w:val="20"/>
                <w:szCs w:val="20"/>
              </w:rPr>
              <w:t>=120м</w:t>
            </w:r>
            <w:r w:rsidRPr="000351FA">
              <w:rPr>
                <w:rFonts w:cs="Times New Roman"/>
                <w:sz w:val="20"/>
                <w:szCs w:val="20"/>
                <w:vertAlign w:val="superscript"/>
              </w:rPr>
              <w:t>3</w:t>
            </w:r>
          </w:p>
          <w:p w:rsidR="000351FA" w:rsidRPr="000351FA" w:rsidRDefault="000351FA" w:rsidP="000351FA">
            <w:pPr>
              <w:rPr>
                <w:rFonts w:cs="Times New Roman"/>
                <w:sz w:val="20"/>
                <w:szCs w:val="20"/>
                <w:vertAlign w:val="superscript"/>
              </w:rPr>
            </w:pPr>
            <w:proofErr w:type="spellStart"/>
            <w:r w:rsidRPr="000351FA">
              <w:rPr>
                <w:rFonts w:cs="Times New Roman"/>
                <w:sz w:val="20"/>
                <w:szCs w:val="20"/>
              </w:rPr>
              <w:t>Sполезн</w:t>
            </w:r>
            <w:proofErr w:type="spellEnd"/>
            <w:r w:rsidRPr="000351FA">
              <w:rPr>
                <w:rFonts w:cs="Times New Roman"/>
                <w:sz w:val="20"/>
                <w:szCs w:val="20"/>
              </w:rPr>
              <w:t>=27,5м</w:t>
            </w:r>
            <w:r w:rsidRPr="000351FA">
              <w:rPr>
                <w:rFonts w:cs="Times New Roman"/>
                <w:sz w:val="20"/>
                <w:szCs w:val="20"/>
                <w:vertAlign w:val="superscript"/>
              </w:rPr>
              <w:t>3</w:t>
            </w:r>
          </w:p>
          <w:p w:rsidR="000351FA" w:rsidRPr="000351FA" w:rsidRDefault="000351FA" w:rsidP="000351FA">
            <w:pPr>
              <w:rPr>
                <w:rFonts w:cs="Times New Roman"/>
                <w:sz w:val="20"/>
                <w:szCs w:val="20"/>
                <w:vertAlign w:val="superscript"/>
              </w:rPr>
            </w:pP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Удаление осадка под гидростат</w:t>
            </w:r>
            <w:r w:rsidRPr="000351FA">
              <w:rPr>
                <w:rFonts w:cs="Times New Roman"/>
                <w:sz w:val="20"/>
                <w:szCs w:val="20"/>
              </w:rPr>
              <w:t>и</w:t>
            </w:r>
            <w:r w:rsidRPr="000351FA">
              <w:rPr>
                <w:rFonts w:cs="Times New Roman"/>
                <w:sz w:val="20"/>
                <w:szCs w:val="20"/>
              </w:rPr>
              <w:t>ческим да</w:t>
            </w:r>
            <w:r w:rsidRPr="000351FA">
              <w:rPr>
                <w:rFonts w:cs="Times New Roman"/>
                <w:sz w:val="20"/>
                <w:szCs w:val="20"/>
              </w:rPr>
              <w:t>в</w:t>
            </w:r>
            <w:r w:rsidRPr="000351FA">
              <w:rPr>
                <w:rFonts w:cs="Times New Roman"/>
                <w:sz w:val="20"/>
                <w:szCs w:val="20"/>
              </w:rPr>
              <w:t>лением</w:t>
            </w:r>
          </w:p>
          <w:p w:rsidR="000351FA" w:rsidRPr="000351FA" w:rsidRDefault="000351FA" w:rsidP="000351FA">
            <w:pPr>
              <w:rPr>
                <w:rFonts w:cs="Times New Roman"/>
                <w:sz w:val="20"/>
                <w:szCs w:val="20"/>
              </w:rPr>
            </w:pPr>
            <w:proofErr w:type="spellStart"/>
            <w:r w:rsidRPr="000351FA">
              <w:rPr>
                <w:rFonts w:cs="Times New Roman"/>
                <w:sz w:val="20"/>
                <w:szCs w:val="20"/>
              </w:rPr>
              <w:t>dтр</w:t>
            </w:r>
            <w:proofErr w:type="spellEnd"/>
            <w:r w:rsidRPr="000351FA">
              <w:rPr>
                <w:rFonts w:cs="Times New Roman"/>
                <w:sz w:val="20"/>
                <w:szCs w:val="20"/>
              </w:rPr>
              <w:t>-да=200мм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Вла</w:t>
            </w:r>
            <w:r w:rsidRPr="000351FA">
              <w:rPr>
                <w:rFonts w:cs="Times New Roman"/>
                <w:sz w:val="20"/>
                <w:szCs w:val="20"/>
              </w:rPr>
              <w:t>ж</w:t>
            </w:r>
            <w:r w:rsidRPr="000351FA">
              <w:rPr>
                <w:rFonts w:cs="Times New Roman"/>
                <w:sz w:val="20"/>
                <w:szCs w:val="20"/>
              </w:rPr>
              <w:t>ность осадка 99% уплотн</w:t>
            </w:r>
            <w:r w:rsidRPr="000351FA">
              <w:rPr>
                <w:rFonts w:cs="Times New Roman"/>
                <w:sz w:val="20"/>
                <w:szCs w:val="20"/>
              </w:rPr>
              <w:t>е</w:t>
            </w:r>
            <w:r w:rsidRPr="000351FA">
              <w:rPr>
                <w:rFonts w:cs="Times New Roman"/>
                <w:sz w:val="20"/>
                <w:szCs w:val="20"/>
              </w:rPr>
              <w:t>ние до 97%. Кол-во отдел</w:t>
            </w:r>
            <w:r w:rsidRPr="000351FA">
              <w:rPr>
                <w:rFonts w:cs="Times New Roman"/>
                <w:sz w:val="20"/>
                <w:szCs w:val="20"/>
              </w:rPr>
              <w:t>я</w:t>
            </w:r>
            <w:r w:rsidRPr="000351FA">
              <w:rPr>
                <w:rFonts w:cs="Times New Roman"/>
                <w:sz w:val="20"/>
                <w:szCs w:val="20"/>
              </w:rPr>
              <w:t>емой жи</w:t>
            </w:r>
            <w:r w:rsidRPr="000351FA">
              <w:rPr>
                <w:rFonts w:cs="Times New Roman"/>
                <w:sz w:val="20"/>
                <w:szCs w:val="20"/>
              </w:rPr>
              <w:t>д</w:t>
            </w:r>
            <w:r w:rsidRPr="000351FA">
              <w:rPr>
                <w:rFonts w:cs="Times New Roman"/>
                <w:sz w:val="20"/>
                <w:szCs w:val="20"/>
              </w:rPr>
              <w:t>кости 19,6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xml:space="preserve"> </w:t>
            </w:r>
            <w:proofErr w:type="spellStart"/>
            <w:r w:rsidRPr="000351FA">
              <w:rPr>
                <w:rFonts w:cs="Times New Roman"/>
                <w:sz w:val="20"/>
                <w:szCs w:val="20"/>
              </w:rPr>
              <w:t>Qодн</w:t>
            </w:r>
            <w:proofErr w:type="spellEnd"/>
            <w:r w:rsidRPr="000351FA">
              <w:rPr>
                <w:rFonts w:cs="Times New Roman"/>
                <w:sz w:val="20"/>
                <w:szCs w:val="20"/>
              </w:rPr>
              <w:t>=1400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Кол-во осадка 236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Происх</w:t>
            </w:r>
            <w:r w:rsidRPr="000351FA">
              <w:rPr>
                <w:rFonts w:cs="Times New Roman"/>
                <w:sz w:val="20"/>
                <w:szCs w:val="20"/>
              </w:rPr>
              <w:t>о</w:t>
            </w:r>
            <w:r w:rsidRPr="000351FA">
              <w:rPr>
                <w:rFonts w:cs="Times New Roman"/>
                <w:sz w:val="20"/>
                <w:szCs w:val="20"/>
              </w:rPr>
              <w:t>дит разрушение ж/б и металлич</w:t>
            </w:r>
            <w:r w:rsidRPr="000351FA">
              <w:rPr>
                <w:rFonts w:cs="Times New Roman"/>
                <w:sz w:val="20"/>
                <w:szCs w:val="20"/>
              </w:rPr>
              <w:t>е</w:t>
            </w:r>
            <w:r w:rsidRPr="000351FA">
              <w:rPr>
                <w:rFonts w:cs="Times New Roman"/>
                <w:sz w:val="20"/>
                <w:szCs w:val="20"/>
              </w:rPr>
              <w:t>ских  конструкций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690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8.</w:t>
            </w:r>
          </w:p>
        </w:tc>
        <w:tc>
          <w:tcPr>
            <w:tcW w:w="1843" w:type="dxa"/>
          </w:tcPr>
          <w:p w:rsidR="000351FA" w:rsidRPr="000351FA" w:rsidRDefault="000351FA" w:rsidP="000351FA">
            <w:pPr>
              <w:rPr>
                <w:rFonts w:cs="Times New Roman"/>
                <w:sz w:val="20"/>
                <w:szCs w:val="20"/>
              </w:rPr>
            </w:pPr>
            <w:r w:rsidRPr="000351FA">
              <w:rPr>
                <w:rFonts w:cs="Times New Roman"/>
                <w:sz w:val="20"/>
                <w:szCs w:val="20"/>
              </w:rPr>
              <w:t>Иловые площадки</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proofErr w:type="spellStart"/>
            <w:r w:rsidRPr="000351FA">
              <w:rPr>
                <w:rFonts w:cs="Times New Roman"/>
                <w:sz w:val="20"/>
                <w:szCs w:val="20"/>
              </w:rPr>
              <w:t>Sобщ</w:t>
            </w:r>
            <w:proofErr w:type="spellEnd"/>
            <w:r w:rsidRPr="000351FA">
              <w:rPr>
                <w:rFonts w:cs="Times New Roman"/>
                <w:sz w:val="20"/>
                <w:szCs w:val="20"/>
              </w:rPr>
              <w:t>=4100м</w:t>
            </w:r>
            <w:r w:rsidRPr="000351FA">
              <w:rPr>
                <w:rFonts w:cs="Times New Roman"/>
                <w:sz w:val="20"/>
                <w:szCs w:val="20"/>
                <w:vertAlign w:val="superscript"/>
              </w:rPr>
              <w:t>2</w:t>
            </w:r>
          </w:p>
          <w:p w:rsidR="000351FA" w:rsidRPr="000351FA" w:rsidRDefault="000351FA" w:rsidP="000351FA">
            <w:pPr>
              <w:rPr>
                <w:rFonts w:cs="Times New Roman"/>
                <w:sz w:val="20"/>
                <w:szCs w:val="20"/>
              </w:rPr>
            </w:pPr>
            <w:proofErr w:type="spellStart"/>
            <w:r w:rsidRPr="000351FA">
              <w:rPr>
                <w:rFonts w:cs="Times New Roman"/>
                <w:sz w:val="20"/>
                <w:szCs w:val="20"/>
              </w:rPr>
              <w:t>Sодн</w:t>
            </w:r>
            <w:proofErr w:type="spellEnd"/>
            <w:r w:rsidRPr="000351FA">
              <w:rPr>
                <w:rFonts w:cs="Times New Roman"/>
                <w:sz w:val="20"/>
                <w:szCs w:val="20"/>
              </w:rPr>
              <w:t>=20x50м=1000м</w:t>
            </w:r>
            <w:r w:rsidRPr="000351FA">
              <w:rPr>
                <w:rFonts w:cs="Times New Roman"/>
                <w:sz w:val="20"/>
                <w:szCs w:val="20"/>
                <w:vertAlign w:val="superscript"/>
              </w:rPr>
              <w:t>2</w:t>
            </w: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С повер</w:t>
            </w:r>
            <w:r w:rsidRPr="000351FA">
              <w:rPr>
                <w:rFonts w:cs="Times New Roman"/>
                <w:sz w:val="20"/>
                <w:szCs w:val="20"/>
              </w:rPr>
              <w:t>х</w:t>
            </w:r>
            <w:r w:rsidRPr="000351FA">
              <w:rPr>
                <w:rFonts w:cs="Times New Roman"/>
                <w:sz w:val="20"/>
                <w:szCs w:val="20"/>
              </w:rPr>
              <w:t>ностным о</w:t>
            </w:r>
            <w:r w:rsidRPr="000351FA">
              <w:rPr>
                <w:rFonts w:cs="Times New Roman"/>
                <w:sz w:val="20"/>
                <w:szCs w:val="20"/>
              </w:rPr>
              <w:t>т</w:t>
            </w:r>
            <w:r w:rsidRPr="000351FA">
              <w:rPr>
                <w:rFonts w:cs="Times New Roman"/>
                <w:sz w:val="20"/>
                <w:szCs w:val="20"/>
              </w:rPr>
              <w:t>водом воды после 5-6 дней отста</w:t>
            </w:r>
            <w:r w:rsidRPr="000351FA">
              <w:rPr>
                <w:rFonts w:cs="Times New Roman"/>
                <w:sz w:val="20"/>
                <w:szCs w:val="20"/>
              </w:rPr>
              <w:t>и</w:t>
            </w:r>
            <w:r w:rsidRPr="000351FA">
              <w:rPr>
                <w:rFonts w:cs="Times New Roman"/>
                <w:sz w:val="20"/>
                <w:szCs w:val="20"/>
              </w:rPr>
              <w:t>вания.  В</w:t>
            </w:r>
            <w:r w:rsidRPr="000351FA">
              <w:rPr>
                <w:rFonts w:cs="Times New Roman"/>
                <w:sz w:val="20"/>
                <w:szCs w:val="20"/>
              </w:rPr>
              <w:t>ы</w:t>
            </w:r>
            <w:r w:rsidRPr="000351FA">
              <w:rPr>
                <w:rFonts w:cs="Times New Roman"/>
                <w:sz w:val="20"/>
                <w:szCs w:val="20"/>
              </w:rPr>
              <w:t>пуск стал</w:t>
            </w:r>
            <w:r w:rsidRPr="000351FA">
              <w:rPr>
                <w:rFonts w:cs="Times New Roman"/>
                <w:sz w:val="20"/>
                <w:szCs w:val="20"/>
              </w:rPr>
              <w:t>ь</w:t>
            </w:r>
            <w:r w:rsidRPr="000351FA">
              <w:rPr>
                <w:rFonts w:cs="Times New Roman"/>
                <w:sz w:val="20"/>
                <w:szCs w:val="20"/>
              </w:rPr>
              <w:t>ными труб</w:t>
            </w:r>
            <w:r w:rsidRPr="000351FA">
              <w:rPr>
                <w:rFonts w:cs="Times New Roman"/>
                <w:sz w:val="20"/>
                <w:szCs w:val="20"/>
              </w:rPr>
              <w:t>а</w:t>
            </w:r>
            <w:r w:rsidRPr="000351FA">
              <w:rPr>
                <w:rFonts w:cs="Times New Roman"/>
                <w:sz w:val="20"/>
                <w:szCs w:val="20"/>
              </w:rPr>
              <w:t xml:space="preserve">ми d=200мм. Поступление на 2 карты </w:t>
            </w:r>
            <w:proofErr w:type="spellStart"/>
            <w:r w:rsidRPr="000351FA">
              <w:rPr>
                <w:rFonts w:cs="Times New Roman"/>
                <w:sz w:val="20"/>
                <w:szCs w:val="20"/>
              </w:rPr>
              <w:t>тр</w:t>
            </w:r>
            <w:proofErr w:type="spellEnd"/>
            <w:r w:rsidRPr="000351FA">
              <w:rPr>
                <w:rFonts w:cs="Times New Roman"/>
                <w:sz w:val="20"/>
                <w:szCs w:val="20"/>
              </w:rPr>
              <w:t>-дом d=150мм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 xml:space="preserve">Нагрузка </w:t>
            </w:r>
            <w:smartTag w:uri="urn:schemas-microsoft-com:office:smarttags" w:element="metricconverter">
              <w:smartTagPr>
                <w:attr w:name="ProductID" w:val="1,2 м3"/>
              </w:smartTagPr>
              <w:r w:rsidRPr="000351FA">
                <w:rPr>
                  <w:rFonts w:cs="Times New Roman"/>
                  <w:sz w:val="20"/>
                  <w:szCs w:val="20"/>
                </w:rPr>
                <w:t>1,2 м</w:t>
              </w:r>
              <w:r w:rsidRPr="000351FA">
                <w:rPr>
                  <w:rFonts w:cs="Times New Roman"/>
                  <w:sz w:val="20"/>
                  <w:szCs w:val="20"/>
                  <w:vertAlign w:val="superscript"/>
                </w:rPr>
                <w:t>3</w:t>
              </w:r>
            </w:smartTag>
            <w:r w:rsidRPr="000351FA">
              <w:rPr>
                <w:rFonts w:cs="Times New Roman"/>
                <w:sz w:val="20"/>
                <w:szCs w:val="20"/>
              </w:rPr>
              <w:t xml:space="preserve"> в год. Кол-во отв</w:t>
            </w:r>
            <w:r w:rsidRPr="000351FA">
              <w:rPr>
                <w:rFonts w:cs="Times New Roman"/>
                <w:sz w:val="20"/>
                <w:szCs w:val="20"/>
              </w:rPr>
              <w:t>о</w:t>
            </w:r>
            <w:r w:rsidRPr="000351FA">
              <w:rPr>
                <w:rFonts w:cs="Times New Roman"/>
                <w:sz w:val="20"/>
                <w:szCs w:val="20"/>
              </w:rPr>
              <w:t>димой воды 40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xml:space="preserve">. </w:t>
            </w:r>
            <w:proofErr w:type="spellStart"/>
            <w:r w:rsidRPr="000351FA">
              <w:rPr>
                <w:rFonts w:cs="Times New Roman"/>
                <w:sz w:val="20"/>
                <w:szCs w:val="20"/>
              </w:rPr>
              <w:t>Тр</w:t>
            </w:r>
            <w:proofErr w:type="spellEnd"/>
            <w:r w:rsidRPr="000351FA">
              <w:rPr>
                <w:rFonts w:cs="Times New Roman"/>
                <w:sz w:val="20"/>
                <w:szCs w:val="20"/>
              </w:rPr>
              <w:t>-дом d=200мм самот</w:t>
            </w:r>
            <w:r w:rsidRPr="000351FA">
              <w:rPr>
                <w:rFonts w:cs="Times New Roman"/>
                <w:sz w:val="20"/>
                <w:szCs w:val="20"/>
              </w:rPr>
              <w:t>е</w:t>
            </w:r>
            <w:r w:rsidRPr="000351FA">
              <w:rPr>
                <w:rFonts w:cs="Times New Roman"/>
                <w:sz w:val="20"/>
                <w:szCs w:val="20"/>
              </w:rPr>
              <w:t>ком.</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находится в пр</w:t>
            </w:r>
            <w:r w:rsidRPr="000351FA">
              <w:rPr>
                <w:rFonts w:cs="Times New Roman"/>
                <w:sz w:val="20"/>
                <w:szCs w:val="20"/>
              </w:rPr>
              <w:t>е</w:t>
            </w:r>
            <w:r w:rsidRPr="000351FA">
              <w:rPr>
                <w:rFonts w:cs="Times New Roman"/>
                <w:sz w:val="20"/>
                <w:szCs w:val="20"/>
              </w:rPr>
              <w:t>даварийном с</w:t>
            </w:r>
            <w:r w:rsidRPr="000351FA">
              <w:rPr>
                <w:rFonts w:cs="Times New Roman"/>
                <w:sz w:val="20"/>
                <w:szCs w:val="20"/>
              </w:rPr>
              <w:t>о</w:t>
            </w:r>
            <w:r w:rsidRPr="000351FA">
              <w:rPr>
                <w:rFonts w:cs="Times New Roman"/>
                <w:sz w:val="20"/>
                <w:szCs w:val="20"/>
              </w:rPr>
              <w:t>стоянии. Требуе</w:t>
            </w:r>
            <w:r w:rsidRPr="000351FA">
              <w:rPr>
                <w:rFonts w:cs="Times New Roman"/>
                <w:sz w:val="20"/>
                <w:szCs w:val="20"/>
              </w:rPr>
              <w:t>т</w:t>
            </w:r>
            <w:r w:rsidRPr="000351FA">
              <w:rPr>
                <w:rFonts w:cs="Times New Roman"/>
                <w:sz w:val="20"/>
                <w:szCs w:val="20"/>
              </w:rPr>
              <w:t>ся очистка иловых полей.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690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9.</w:t>
            </w:r>
          </w:p>
        </w:tc>
        <w:tc>
          <w:tcPr>
            <w:tcW w:w="1843" w:type="dxa"/>
          </w:tcPr>
          <w:p w:rsidR="000351FA" w:rsidRPr="000351FA" w:rsidRDefault="000351FA" w:rsidP="000351FA">
            <w:pPr>
              <w:rPr>
                <w:rFonts w:cs="Times New Roman"/>
                <w:sz w:val="20"/>
                <w:szCs w:val="20"/>
              </w:rPr>
            </w:pPr>
            <w:r w:rsidRPr="000351FA">
              <w:rPr>
                <w:rFonts w:cs="Times New Roman"/>
                <w:sz w:val="20"/>
                <w:szCs w:val="20"/>
              </w:rPr>
              <w:t>Цех механическ</w:t>
            </w:r>
            <w:r w:rsidRPr="000351FA">
              <w:rPr>
                <w:rFonts w:cs="Times New Roman"/>
                <w:sz w:val="20"/>
                <w:szCs w:val="20"/>
              </w:rPr>
              <w:t>о</w:t>
            </w:r>
            <w:r w:rsidRPr="000351FA">
              <w:rPr>
                <w:rFonts w:cs="Times New Roman"/>
                <w:sz w:val="20"/>
                <w:szCs w:val="20"/>
              </w:rPr>
              <w:t>го обезвоживания осадка</w:t>
            </w:r>
          </w:p>
          <w:p w:rsidR="000351FA" w:rsidRPr="000351FA" w:rsidRDefault="000351FA" w:rsidP="000351FA">
            <w:pPr>
              <w:rPr>
                <w:rFonts w:cs="Times New Roman"/>
                <w:sz w:val="20"/>
                <w:szCs w:val="20"/>
              </w:rPr>
            </w:pPr>
            <w:r w:rsidRPr="000351FA">
              <w:rPr>
                <w:rFonts w:cs="Times New Roman"/>
                <w:sz w:val="20"/>
                <w:szCs w:val="20"/>
              </w:rPr>
              <w:t>Индивид.  проект  «</w:t>
            </w:r>
            <w:proofErr w:type="spellStart"/>
            <w:r w:rsidRPr="000351FA">
              <w:rPr>
                <w:rFonts w:cs="Times New Roman"/>
                <w:sz w:val="20"/>
                <w:szCs w:val="20"/>
              </w:rPr>
              <w:t>Красноярскгра</w:t>
            </w:r>
            <w:r w:rsidRPr="000351FA">
              <w:rPr>
                <w:rFonts w:cs="Times New Roman"/>
                <w:sz w:val="20"/>
                <w:szCs w:val="20"/>
              </w:rPr>
              <w:t>ж</w:t>
            </w:r>
            <w:r w:rsidRPr="000351FA">
              <w:rPr>
                <w:rFonts w:cs="Times New Roman"/>
                <w:sz w:val="20"/>
                <w:szCs w:val="20"/>
              </w:rPr>
              <w:t>данпроект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Кирпичное, фу</w:t>
            </w:r>
            <w:r w:rsidRPr="000351FA">
              <w:rPr>
                <w:rFonts w:cs="Times New Roman"/>
                <w:sz w:val="20"/>
                <w:szCs w:val="20"/>
              </w:rPr>
              <w:t>н</w:t>
            </w:r>
            <w:r w:rsidRPr="000351FA">
              <w:rPr>
                <w:rFonts w:cs="Times New Roman"/>
                <w:sz w:val="20"/>
                <w:szCs w:val="20"/>
              </w:rPr>
              <w:t>дамент сборный ж/б 24x12м</w:t>
            </w:r>
          </w:p>
        </w:tc>
        <w:tc>
          <w:tcPr>
            <w:tcW w:w="1417" w:type="dxa"/>
          </w:tcPr>
          <w:p w:rsidR="000351FA" w:rsidRPr="000351FA" w:rsidRDefault="000351FA" w:rsidP="000351FA">
            <w:pPr>
              <w:rPr>
                <w:rFonts w:cs="Times New Roman"/>
                <w:sz w:val="20"/>
                <w:szCs w:val="20"/>
              </w:rPr>
            </w:pPr>
            <w:r w:rsidRPr="000351FA">
              <w:rPr>
                <w:rFonts w:cs="Times New Roman"/>
                <w:sz w:val="20"/>
                <w:szCs w:val="20"/>
              </w:rPr>
              <w:t>Две центр</w:t>
            </w:r>
            <w:r w:rsidRPr="000351FA">
              <w:rPr>
                <w:rFonts w:cs="Times New Roman"/>
                <w:sz w:val="20"/>
                <w:szCs w:val="20"/>
              </w:rPr>
              <w:t>и</w:t>
            </w:r>
            <w:r w:rsidRPr="000351FA">
              <w:rPr>
                <w:rFonts w:cs="Times New Roman"/>
                <w:sz w:val="20"/>
                <w:szCs w:val="20"/>
              </w:rPr>
              <w:t>фуги ОГШ-502Н-4</w:t>
            </w:r>
          </w:p>
          <w:p w:rsidR="000351FA" w:rsidRPr="000351FA" w:rsidRDefault="000351FA" w:rsidP="000351FA">
            <w:pPr>
              <w:rPr>
                <w:rFonts w:cs="Times New Roman"/>
                <w:sz w:val="20"/>
                <w:szCs w:val="20"/>
              </w:rPr>
            </w:pPr>
            <w:r w:rsidRPr="000351FA">
              <w:rPr>
                <w:rFonts w:cs="Times New Roman"/>
                <w:sz w:val="20"/>
                <w:szCs w:val="20"/>
              </w:rPr>
              <w:t>Q=12м</w:t>
            </w:r>
            <w:r w:rsidRPr="000351FA">
              <w:rPr>
                <w:rFonts w:cs="Times New Roman"/>
                <w:sz w:val="20"/>
                <w:szCs w:val="20"/>
                <w:vertAlign w:val="superscript"/>
              </w:rPr>
              <w:t>3</w:t>
            </w:r>
            <w:r w:rsidRPr="000351FA">
              <w:rPr>
                <w:rFonts w:cs="Times New Roman"/>
                <w:sz w:val="20"/>
                <w:szCs w:val="20"/>
              </w:rPr>
              <w:t>/час</w:t>
            </w:r>
          </w:p>
          <w:p w:rsidR="000351FA" w:rsidRPr="000351FA" w:rsidRDefault="000351FA" w:rsidP="000351FA">
            <w:pPr>
              <w:rPr>
                <w:rFonts w:cs="Times New Roman"/>
                <w:sz w:val="20"/>
                <w:szCs w:val="20"/>
              </w:rPr>
            </w:pPr>
            <w:r w:rsidRPr="000351FA">
              <w:rPr>
                <w:rFonts w:cs="Times New Roman"/>
                <w:sz w:val="20"/>
                <w:szCs w:val="20"/>
              </w:rPr>
              <w:t>Расходный бак d=1,6м, Н=1,9м</w:t>
            </w:r>
          </w:p>
          <w:p w:rsidR="000351FA" w:rsidRPr="000351FA" w:rsidRDefault="000351FA" w:rsidP="000351FA">
            <w:pPr>
              <w:rPr>
                <w:rFonts w:cs="Times New Roman"/>
                <w:sz w:val="20"/>
                <w:szCs w:val="20"/>
              </w:rPr>
            </w:pPr>
            <w:r w:rsidRPr="000351FA">
              <w:rPr>
                <w:rFonts w:cs="Times New Roman"/>
                <w:sz w:val="20"/>
                <w:szCs w:val="20"/>
              </w:rPr>
              <w:t>V=2,17м</w:t>
            </w:r>
            <w:r w:rsidRPr="000351FA">
              <w:rPr>
                <w:rFonts w:cs="Times New Roman"/>
                <w:sz w:val="20"/>
                <w:szCs w:val="20"/>
                <w:vertAlign w:val="superscript"/>
              </w:rPr>
              <w:t>3</w:t>
            </w:r>
            <w:r w:rsidRPr="000351FA">
              <w:rPr>
                <w:rFonts w:cs="Times New Roman"/>
                <w:sz w:val="20"/>
                <w:szCs w:val="20"/>
              </w:rPr>
              <w:t>. Конвейер ленточный наклонный В-400</w:t>
            </w:r>
          </w:p>
          <w:p w:rsidR="000351FA" w:rsidRPr="000351FA" w:rsidRDefault="000351FA" w:rsidP="000351FA">
            <w:pPr>
              <w:rPr>
                <w:rFonts w:cs="Times New Roman"/>
                <w:sz w:val="20"/>
                <w:szCs w:val="20"/>
              </w:rPr>
            </w:pPr>
            <w:r w:rsidRPr="000351FA">
              <w:rPr>
                <w:rFonts w:cs="Times New Roman"/>
                <w:sz w:val="20"/>
                <w:szCs w:val="20"/>
              </w:rPr>
              <w:t>l=8250-2шт.</w:t>
            </w:r>
          </w:p>
          <w:p w:rsidR="000351FA" w:rsidRPr="000351FA" w:rsidRDefault="000351FA" w:rsidP="000351FA">
            <w:pPr>
              <w:rPr>
                <w:rFonts w:cs="Times New Roman"/>
                <w:sz w:val="20"/>
                <w:szCs w:val="20"/>
              </w:rPr>
            </w:pPr>
            <w:r w:rsidRPr="000351FA">
              <w:rPr>
                <w:rFonts w:cs="Times New Roman"/>
                <w:sz w:val="20"/>
                <w:szCs w:val="20"/>
              </w:rPr>
              <w:t xml:space="preserve">Бункер </w:t>
            </w:r>
            <w:proofErr w:type="spellStart"/>
            <w:r w:rsidRPr="000351FA">
              <w:rPr>
                <w:rFonts w:cs="Times New Roman"/>
                <w:sz w:val="20"/>
                <w:szCs w:val="20"/>
              </w:rPr>
              <w:t>кека</w:t>
            </w:r>
            <w:proofErr w:type="spellEnd"/>
            <w:r w:rsidRPr="000351FA">
              <w:rPr>
                <w:rFonts w:cs="Times New Roman"/>
                <w:sz w:val="20"/>
                <w:szCs w:val="20"/>
              </w:rPr>
              <w:t xml:space="preserve"> 1</w:t>
            </w:r>
          </w:p>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не работает по пр</w:t>
            </w:r>
            <w:r w:rsidRPr="000351FA">
              <w:rPr>
                <w:rFonts w:cs="Times New Roman"/>
                <w:sz w:val="20"/>
                <w:szCs w:val="20"/>
              </w:rPr>
              <w:t>и</w:t>
            </w:r>
            <w:r w:rsidRPr="000351FA">
              <w:rPr>
                <w:rFonts w:cs="Times New Roman"/>
                <w:sz w:val="20"/>
                <w:szCs w:val="20"/>
              </w:rPr>
              <w:t>чине невозможн</w:t>
            </w:r>
            <w:r w:rsidRPr="000351FA">
              <w:rPr>
                <w:rFonts w:cs="Times New Roman"/>
                <w:sz w:val="20"/>
                <w:szCs w:val="20"/>
              </w:rPr>
              <w:t>о</w:t>
            </w:r>
            <w:r w:rsidRPr="000351FA">
              <w:rPr>
                <w:rFonts w:cs="Times New Roman"/>
                <w:sz w:val="20"/>
                <w:szCs w:val="20"/>
              </w:rPr>
              <w:t>сти эксплуатации вследствие явных нарушений ко</w:t>
            </w:r>
            <w:r w:rsidRPr="000351FA">
              <w:rPr>
                <w:rFonts w:cs="Times New Roman"/>
                <w:sz w:val="20"/>
                <w:szCs w:val="20"/>
              </w:rPr>
              <w:t>н</w:t>
            </w:r>
            <w:r w:rsidRPr="000351FA">
              <w:rPr>
                <w:rFonts w:cs="Times New Roman"/>
                <w:sz w:val="20"/>
                <w:szCs w:val="20"/>
              </w:rPr>
              <w:t>струкции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Д 100%</w:t>
            </w:r>
          </w:p>
        </w:tc>
      </w:tr>
      <w:tr w:rsidR="000351FA" w:rsidRPr="000351FA" w:rsidTr="000351FA">
        <w:trPr>
          <w:trHeight w:val="283"/>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10.</w:t>
            </w:r>
          </w:p>
        </w:tc>
        <w:tc>
          <w:tcPr>
            <w:tcW w:w="1843" w:type="dxa"/>
          </w:tcPr>
          <w:p w:rsidR="000351FA" w:rsidRPr="000351FA" w:rsidRDefault="000351FA" w:rsidP="000351FA">
            <w:pPr>
              <w:rPr>
                <w:rFonts w:cs="Times New Roman"/>
                <w:sz w:val="20"/>
                <w:szCs w:val="20"/>
              </w:rPr>
            </w:pPr>
            <w:r w:rsidRPr="000351FA">
              <w:rPr>
                <w:rFonts w:cs="Times New Roman"/>
                <w:sz w:val="20"/>
                <w:szCs w:val="20"/>
              </w:rPr>
              <w:t>Насосная станция перекачки изб</w:t>
            </w:r>
            <w:r w:rsidRPr="000351FA">
              <w:rPr>
                <w:rFonts w:cs="Times New Roman"/>
                <w:sz w:val="20"/>
                <w:szCs w:val="20"/>
              </w:rPr>
              <w:t>ы</w:t>
            </w:r>
            <w:r w:rsidRPr="000351FA">
              <w:rPr>
                <w:rFonts w:cs="Times New Roman"/>
                <w:sz w:val="20"/>
                <w:szCs w:val="20"/>
              </w:rPr>
              <w:t>точного активного ила в минерализ</w:t>
            </w:r>
            <w:r w:rsidRPr="000351FA">
              <w:rPr>
                <w:rFonts w:cs="Times New Roman"/>
                <w:sz w:val="20"/>
                <w:szCs w:val="20"/>
              </w:rPr>
              <w:t>а</w:t>
            </w:r>
            <w:r w:rsidRPr="000351FA">
              <w:rPr>
                <w:rFonts w:cs="Times New Roman"/>
                <w:sz w:val="20"/>
                <w:szCs w:val="20"/>
              </w:rPr>
              <w:t>торы.</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помещении це</w:t>
            </w:r>
            <w:r w:rsidRPr="000351FA">
              <w:rPr>
                <w:rFonts w:cs="Times New Roman"/>
                <w:sz w:val="20"/>
                <w:szCs w:val="20"/>
              </w:rPr>
              <w:t>н</w:t>
            </w:r>
            <w:r w:rsidRPr="000351FA">
              <w:rPr>
                <w:rFonts w:cs="Times New Roman"/>
                <w:sz w:val="20"/>
                <w:szCs w:val="20"/>
              </w:rPr>
              <w:t>трифуг (перекачка из лотка над II о</w:t>
            </w:r>
            <w:r w:rsidRPr="000351FA">
              <w:rPr>
                <w:rFonts w:cs="Times New Roman"/>
                <w:sz w:val="20"/>
                <w:szCs w:val="20"/>
              </w:rPr>
              <w:t>т</w:t>
            </w:r>
            <w:r w:rsidRPr="000351FA">
              <w:rPr>
                <w:rFonts w:cs="Times New Roman"/>
                <w:sz w:val="20"/>
                <w:szCs w:val="20"/>
              </w:rPr>
              <w:t>стойниками)</w:t>
            </w:r>
          </w:p>
        </w:tc>
        <w:tc>
          <w:tcPr>
            <w:tcW w:w="1417" w:type="dxa"/>
          </w:tcPr>
          <w:p w:rsidR="000351FA" w:rsidRPr="000351FA" w:rsidRDefault="000351FA" w:rsidP="000351FA">
            <w:pPr>
              <w:rPr>
                <w:rFonts w:cs="Times New Roman"/>
                <w:sz w:val="20"/>
                <w:szCs w:val="20"/>
              </w:rPr>
            </w:pPr>
            <w:r w:rsidRPr="000351FA">
              <w:rPr>
                <w:rFonts w:cs="Times New Roman"/>
                <w:sz w:val="20"/>
                <w:szCs w:val="20"/>
              </w:rPr>
              <w:t>Два насоса СД 80/18Б Q=80,0м</w:t>
            </w:r>
            <w:r w:rsidRPr="000351FA">
              <w:rPr>
                <w:rFonts w:cs="Times New Roman"/>
                <w:sz w:val="20"/>
                <w:szCs w:val="20"/>
                <w:vertAlign w:val="superscript"/>
              </w:rPr>
              <w:t>3</w:t>
            </w:r>
            <w:r w:rsidRPr="000351FA">
              <w:rPr>
                <w:rFonts w:cs="Times New Roman"/>
                <w:sz w:val="20"/>
                <w:szCs w:val="20"/>
              </w:rPr>
              <w:t>/час</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 xml:space="preserve">А 15% </w:t>
            </w:r>
          </w:p>
        </w:tc>
      </w:tr>
      <w:tr w:rsidR="000351FA" w:rsidRPr="000351FA" w:rsidTr="000351FA">
        <w:trPr>
          <w:trHeight w:val="4468"/>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11.</w:t>
            </w:r>
          </w:p>
        </w:tc>
        <w:tc>
          <w:tcPr>
            <w:tcW w:w="1843" w:type="dxa"/>
          </w:tcPr>
          <w:p w:rsidR="000351FA" w:rsidRPr="000351FA" w:rsidRDefault="000351FA" w:rsidP="000351FA">
            <w:pPr>
              <w:rPr>
                <w:rFonts w:cs="Times New Roman"/>
                <w:sz w:val="20"/>
                <w:szCs w:val="20"/>
              </w:rPr>
            </w:pPr>
            <w:r w:rsidRPr="000351FA">
              <w:rPr>
                <w:rFonts w:cs="Times New Roman"/>
                <w:sz w:val="20"/>
                <w:szCs w:val="20"/>
              </w:rPr>
              <w:t xml:space="preserve">Насосная станция для перекачки осадка из </w:t>
            </w:r>
            <w:proofErr w:type="spellStart"/>
            <w:r w:rsidRPr="000351FA">
              <w:rPr>
                <w:rFonts w:cs="Times New Roman"/>
                <w:sz w:val="20"/>
                <w:szCs w:val="20"/>
              </w:rPr>
              <w:t>ил</w:t>
            </w:r>
            <w:r w:rsidRPr="000351FA">
              <w:rPr>
                <w:rFonts w:cs="Times New Roman"/>
                <w:sz w:val="20"/>
                <w:szCs w:val="20"/>
              </w:rPr>
              <w:t>о</w:t>
            </w:r>
            <w:r w:rsidRPr="000351FA">
              <w:rPr>
                <w:rFonts w:cs="Times New Roman"/>
                <w:sz w:val="20"/>
                <w:szCs w:val="20"/>
              </w:rPr>
              <w:t>уплотнителей</w:t>
            </w:r>
            <w:proofErr w:type="spellEnd"/>
            <w:r w:rsidRPr="000351FA">
              <w:rPr>
                <w:rFonts w:cs="Times New Roman"/>
                <w:sz w:val="20"/>
                <w:szCs w:val="20"/>
              </w:rPr>
              <w:t xml:space="preserve"> в бункер центрифуг и на иловые поля.</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помещении це</w:t>
            </w:r>
            <w:r w:rsidRPr="000351FA">
              <w:rPr>
                <w:rFonts w:cs="Times New Roman"/>
                <w:sz w:val="20"/>
                <w:szCs w:val="20"/>
              </w:rPr>
              <w:t>н</w:t>
            </w:r>
            <w:r w:rsidRPr="000351FA">
              <w:rPr>
                <w:rFonts w:cs="Times New Roman"/>
                <w:sz w:val="20"/>
                <w:szCs w:val="20"/>
              </w:rPr>
              <w:t>трифуг (централ</w:t>
            </w:r>
            <w:r w:rsidRPr="000351FA">
              <w:rPr>
                <w:rFonts w:cs="Times New Roman"/>
                <w:sz w:val="20"/>
                <w:szCs w:val="20"/>
              </w:rPr>
              <w:t>ь</w:t>
            </w:r>
            <w:r w:rsidRPr="000351FA">
              <w:rPr>
                <w:rFonts w:cs="Times New Roman"/>
                <w:sz w:val="20"/>
                <w:szCs w:val="20"/>
              </w:rPr>
              <w:t>ная насосная ста</w:t>
            </w:r>
            <w:r w:rsidRPr="000351FA">
              <w:rPr>
                <w:rFonts w:cs="Times New Roman"/>
                <w:sz w:val="20"/>
                <w:szCs w:val="20"/>
              </w:rPr>
              <w:t>н</w:t>
            </w:r>
            <w:r w:rsidRPr="000351FA">
              <w:rPr>
                <w:rFonts w:cs="Times New Roman"/>
                <w:sz w:val="20"/>
                <w:szCs w:val="20"/>
              </w:rPr>
              <w:t>ция)</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Два насоса СД 80/18Б Q=80,0м</w:t>
            </w:r>
            <w:r w:rsidRPr="000351FA">
              <w:rPr>
                <w:rFonts w:cs="Times New Roman"/>
                <w:sz w:val="20"/>
                <w:szCs w:val="20"/>
                <w:vertAlign w:val="superscript"/>
              </w:rPr>
              <w:t>3</w:t>
            </w:r>
            <w:r w:rsidRPr="000351FA">
              <w:rPr>
                <w:rFonts w:cs="Times New Roman"/>
                <w:sz w:val="20"/>
                <w:szCs w:val="20"/>
              </w:rPr>
              <w:t xml:space="preserve">/час Эл. </w:t>
            </w:r>
            <w:proofErr w:type="spellStart"/>
            <w:r w:rsidRPr="000351FA">
              <w:rPr>
                <w:rFonts w:cs="Times New Roman"/>
                <w:sz w:val="20"/>
                <w:szCs w:val="20"/>
              </w:rPr>
              <w:t>дв.АИР</w:t>
            </w:r>
            <w:proofErr w:type="spellEnd"/>
            <w:r w:rsidRPr="000351FA">
              <w:rPr>
                <w:rFonts w:cs="Times New Roman"/>
                <w:sz w:val="20"/>
                <w:szCs w:val="20"/>
              </w:rPr>
              <w:t xml:space="preserve"> 132S4 У2</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 xml:space="preserve">А 15% </w:t>
            </w:r>
          </w:p>
        </w:tc>
      </w:tr>
      <w:tr w:rsidR="000351FA" w:rsidRPr="000351FA" w:rsidTr="000351FA">
        <w:trPr>
          <w:trHeight w:val="4185"/>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12.</w:t>
            </w:r>
          </w:p>
        </w:tc>
        <w:tc>
          <w:tcPr>
            <w:tcW w:w="1843" w:type="dxa"/>
          </w:tcPr>
          <w:p w:rsidR="000351FA" w:rsidRPr="000351FA" w:rsidRDefault="000351FA" w:rsidP="000351FA">
            <w:pPr>
              <w:rPr>
                <w:rFonts w:cs="Times New Roman"/>
                <w:sz w:val="20"/>
                <w:szCs w:val="20"/>
              </w:rPr>
            </w:pPr>
            <w:r w:rsidRPr="000351FA">
              <w:rPr>
                <w:rFonts w:cs="Times New Roman"/>
                <w:sz w:val="20"/>
                <w:szCs w:val="20"/>
              </w:rPr>
              <w:t>Электролизная установка Эксп</w:t>
            </w:r>
            <w:r w:rsidRPr="000351FA">
              <w:rPr>
                <w:rFonts w:cs="Times New Roman"/>
                <w:sz w:val="20"/>
                <w:szCs w:val="20"/>
              </w:rPr>
              <w:t>е</w:t>
            </w:r>
            <w:r w:rsidRPr="000351FA">
              <w:rPr>
                <w:rFonts w:cs="Times New Roman"/>
                <w:sz w:val="20"/>
                <w:szCs w:val="20"/>
              </w:rPr>
              <w:t>римент.  проект  «</w:t>
            </w:r>
            <w:proofErr w:type="spellStart"/>
            <w:r w:rsidRPr="000351FA">
              <w:rPr>
                <w:rFonts w:cs="Times New Roman"/>
                <w:sz w:val="20"/>
                <w:szCs w:val="20"/>
              </w:rPr>
              <w:t>Красноярскгра</w:t>
            </w:r>
            <w:r w:rsidRPr="000351FA">
              <w:rPr>
                <w:rFonts w:cs="Times New Roman"/>
                <w:sz w:val="20"/>
                <w:szCs w:val="20"/>
              </w:rPr>
              <w:t>ж</w:t>
            </w:r>
            <w:r w:rsidRPr="000351FA">
              <w:rPr>
                <w:rFonts w:cs="Times New Roman"/>
                <w:sz w:val="20"/>
                <w:szCs w:val="20"/>
              </w:rPr>
              <w:t>данпроект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В кирпичном и</w:t>
            </w:r>
            <w:r w:rsidRPr="000351FA">
              <w:rPr>
                <w:rFonts w:cs="Times New Roman"/>
                <w:sz w:val="20"/>
                <w:szCs w:val="20"/>
              </w:rPr>
              <w:t>с</w:t>
            </w:r>
            <w:r w:rsidRPr="000351FA">
              <w:rPr>
                <w:rFonts w:cs="Times New Roman"/>
                <w:sz w:val="20"/>
                <w:szCs w:val="20"/>
              </w:rPr>
              <w:t>полнении размер в осях 6x12м. Эк</w:t>
            </w:r>
            <w:r w:rsidRPr="000351FA">
              <w:rPr>
                <w:rFonts w:cs="Times New Roman"/>
                <w:sz w:val="20"/>
                <w:szCs w:val="20"/>
              </w:rPr>
              <w:t>с</w:t>
            </w:r>
            <w:r w:rsidRPr="000351FA">
              <w:rPr>
                <w:rFonts w:cs="Times New Roman"/>
                <w:sz w:val="20"/>
                <w:szCs w:val="20"/>
              </w:rPr>
              <w:t>пликация помещ</w:t>
            </w:r>
            <w:r w:rsidRPr="000351FA">
              <w:rPr>
                <w:rFonts w:cs="Times New Roman"/>
                <w:sz w:val="20"/>
                <w:szCs w:val="20"/>
              </w:rPr>
              <w:t>е</w:t>
            </w:r>
            <w:r w:rsidRPr="000351FA">
              <w:rPr>
                <w:rFonts w:cs="Times New Roman"/>
                <w:sz w:val="20"/>
                <w:szCs w:val="20"/>
              </w:rPr>
              <w:t>ний:-монтажная площадка;-помещение эле</w:t>
            </w:r>
            <w:r w:rsidRPr="000351FA">
              <w:rPr>
                <w:rFonts w:cs="Times New Roman"/>
                <w:sz w:val="20"/>
                <w:szCs w:val="20"/>
              </w:rPr>
              <w:t>к</w:t>
            </w:r>
            <w:r w:rsidRPr="000351FA">
              <w:rPr>
                <w:rFonts w:cs="Times New Roman"/>
                <w:sz w:val="20"/>
                <w:szCs w:val="20"/>
              </w:rPr>
              <w:t>тролизеров;-</w:t>
            </w:r>
            <w:proofErr w:type="spellStart"/>
            <w:r w:rsidRPr="000351FA">
              <w:rPr>
                <w:rFonts w:cs="Times New Roman"/>
                <w:sz w:val="20"/>
                <w:szCs w:val="20"/>
              </w:rPr>
              <w:t>насоснодозир</w:t>
            </w:r>
            <w:r w:rsidRPr="000351FA">
              <w:rPr>
                <w:rFonts w:cs="Times New Roman"/>
                <w:sz w:val="20"/>
                <w:szCs w:val="20"/>
              </w:rPr>
              <w:t>о</w:t>
            </w:r>
            <w:r w:rsidRPr="000351FA">
              <w:rPr>
                <w:rFonts w:cs="Times New Roman"/>
                <w:sz w:val="20"/>
                <w:szCs w:val="20"/>
              </w:rPr>
              <w:t>вочное</w:t>
            </w:r>
            <w:proofErr w:type="spellEnd"/>
            <w:r w:rsidRPr="000351FA">
              <w:rPr>
                <w:rFonts w:cs="Times New Roman"/>
                <w:sz w:val="20"/>
                <w:szCs w:val="20"/>
              </w:rPr>
              <w:t xml:space="preserve"> помещ</w:t>
            </w:r>
            <w:r w:rsidRPr="000351FA">
              <w:rPr>
                <w:rFonts w:cs="Times New Roman"/>
                <w:sz w:val="20"/>
                <w:szCs w:val="20"/>
              </w:rPr>
              <w:t>е</w:t>
            </w:r>
            <w:r w:rsidRPr="000351FA">
              <w:rPr>
                <w:rFonts w:cs="Times New Roman"/>
                <w:sz w:val="20"/>
                <w:szCs w:val="20"/>
              </w:rPr>
              <w:t>ние;</w:t>
            </w:r>
          </w:p>
          <w:p w:rsidR="000351FA" w:rsidRPr="000351FA" w:rsidRDefault="000351FA" w:rsidP="000351FA">
            <w:pPr>
              <w:rPr>
                <w:rFonts w:cs="Times New Roman"/>
                <w:sz w:val="20"/>
                <w:szCs w:val="20"/>
              </w:rPr>
            </w:pPr>
            <w:proofErr w:type="spellStart"/>
            <w:r w:rsidRPr="000351FA">
              <w:rPr>
                <w:rFonts w:cs="Times New Roman"/>
                <w:sz w:val="20"/>
                <w:szCs w:val="20"/>
              </w:rPr>
              <w:t>электрощитовая</w:t>
            </w:r>
            <w:proofErr w:type="spellEnd"/>
            <w:r w:rsidRPr="000351FA">
              <w:rPr>
                <w:rFonts w:cs="Times New Roman"/>
                <w:sz w:val="20"/>
                <w:szCs w:val="20"/>
              </w:rPr>
              <w:t>;</w:t>
            </w:r>
          </w:p>
          <w:p w:rsidR="000351FA" w:rsidRPr="000351FA" w:rsidRDefault="000351FA" w:rsidP="000351FA">
            <w:pPr>
              <w:rPr>
                <w:rFonts w:cs="Times New Roman"/>
                <w:sz w:val="20"/>
                <w:szCs w:val="20"/>
              </w:rPr>
            </w:pPr>
            <w:r w:rsidRPr="000351FA">
              <w:rPr>
                <w:rFonts w:cs="Times New Roman"/>
                <w:sz w:val="20"/>
                <w:szCs w:val="20"/>
              </w:rPr>
              <w:t>-служебное пом</w:t>
            </w:r>
            <w:r w:rsidRPr="000351FA">
              <w:rPr>
                <w:rFonts w:cs="Times New Roman"/>
                <w:sz w:val="20"/>
                <w:szCs w:val="20"/>
              </w:rPr>
              <w:t>е</w:t>
            </w:r>
            <w:r w:rsidRPr="000351FA">
              <w:rPr>
                <w:rFonts w:cs="Times New Roman"/>
                <w:sz w:val="20"/>
                <w:szCs w:val="20"/>
              </w:rPr>
              <w:t>щение;</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венткамера</w:t>
            </w:r>
            <w:proofErr w:type="spellEnd"/>
            <w:r w:rsidRPr="000351FA">
              <w:rPr>
                <w:rFonts w:cs="Times New Roman"/>
                <w:sz w:val="20"/>
                <w:szCs w:val="20"/>
              </w:rPr>
              <w:t>.</w:t>
            </w:r>
          </w:p>
        </w:tc>
        <w:tc>
          <w:tcPr>
            <w:tcW w:w="1417" w:type="dxa"/>
          </w:tcPr>
          <w:p w:rsidR="000351FA" w:rsidRPr="000351FA" w:rsidRDefault="000351FA" w:rsidP="000351FA">
            <w:pPr>
              <w:rPr>
                <w:rFonts w:cs="Times New Roman"/>
                <w:sz w:val="20"/>
                <w:szCs w:val="20"/>
              </w:rPr>
            </w:pPr>
            <w:proofErr w:type="spellStart"/>
            <w:r w:rsidRPr="000351FA">
              <w:rPr>
                <w:rFonts w:cs="Times New Roman"/>
                <w:sz w:val="20"/>
                <w:szCs w:val="20"/>
              </w:rPr>
              <w:t>Сграфитов</w:t>
            </w:r>
            <w:r w:rsidRPr="000351FA">
              <w:rPr>
                <w:rFonts w:cs="Times New Roman"/>
                <w:sz w:val="20"/>
                <w:szCs w:val="20"/>
              </w:rPr>
              <w:t>ы</w:t>
            </w:r>
            <w:r w:rsidRPr="000351FA">
              <w:rPr>
                <w:rFonts w:cs="Times New Roman"/>
                <w:sz w:val="20"/>
                <w:szCs w:val="20"/>
              </w:rPr>
              <w:t>ми</w:t>
            </w:r>
            <w:proofErr w:type="spellEnd"/>
            <w:r w:rsidRPr="000351FA">
              <w:rPr>
                <w:rFonts w:cs="Times New Roman"/>
                <w:sz w:val="20"/>
                <w:szCs w:val="20"/>
              </w:rPr>
              <w:t xml:space="preserve"> электр</w:t>
            </w:r>
            <w:r w:rsidRPr="000351FA">
              <w:rPr>
                <w:rFonts w:cs="Times New Roman"/>
                <w:sz w:val="20"/>
                <w:szCs w:val="20"/>
              </w:rPr>
              <w:t>о</w:t>
            </w:r>
            <w:r w:rsidRPr="000351FA">
              <w:rPr>
                <w:rFonts w:cs="Times New Roman"/>
                <w:sz w:val="20"/>
                <w:szCs w:val="20"/>
              </w:rPr>
              <w:t>дами ЭОВ. Насос 2x9к-2 шт. Q=14-28м</w:t>
            </w:r>
            <w:r w:rsidRPr="000351FA">
              <w:rPr>
                <w:rFonts w:cs="Times New Roman"/>
                <w:sz w:val="20"/>
                <w:szCs w:val="20"/>
                <w:vertAlign w:val="superscript"/>
              </w:rPr>
              <w:t>3</w:t>
            </w:r>
            <w:r w:rsidRPr="000351FA">
              <w:rPr>
                <w:rFonts w:cs="Times New Roman"/>
                <w:sz w:val="20"/>
                <w:szCs w:val="20"/>
              </w:rPr>
              <w:t xml:space="preserve">/ч Н=20-14м с эл. </w:t>
            </w:r>
            <w:proofErr w:type="spellStart"/>
            <w:r w:rsidRPr="000351FA">
              <w:rPr>
                <w:rFonts w:cs="Times New Roman"/>
                <w:sz w:val="20"/>
                <w:szCs w:val="20"/>
              </w:rPr>
              <w:t>дв</w:t>
            </w:r>
            <w:proofErr w:type="spellEnd"/>
            <w:r w:rsidRPr="000351FA">
              <w:rPr>
                <w:rFonts w:cs="Times New Roman"/>
                <w:sz w:val="20"/>
                <w:szCs w:val="20"/>
              </w:rPr>
              <w:t>. А-42-2, N=4,5 час кВт.  п=2870 об/мин. для рециркул</w:t>
            </w:r>
            <w:r w:rsidRPr="000351FA">
              <w:rPr>
                <w:rFonts w:cs="Times New Roman"/>
                <w:sz w:val="20"/>
                <w:szCs w:val="20"/>
              </w:rPr>
              <w:t>я</w:t>
            </w:r>
            <w:r w:rsidRPr="000351FA">
              <w:rPr>
                <w:rFonts w:cs="Times New Roman"/>
                <w:sz w:val="20"/>
                <w:szCs w:val="20"/>
              </w:rPr>
              <w:t>ции и пер</w:t>
            </w:r>
            <w:r w:rsidRPr="000351FA">
              <w:rPr>
                <w:rFonts w:cs="Times New Roman"/>
                <w:sz w:val="20"/>
                <w:szCs w:val="20"/>
              </w:rPr>
              <w:t>е</w:t>
            </w:r>
            <w:r w:rsidRPr="000351FA">
              <w:rPr>
                <w:rFonts w:cs="Times New Roman"/>
                <w:sz w:val="20"/>
                <w:szCs w:val="20"/>
              </w:rPr>
              <w:t xml:space="preserve">качки </w:t>
            </w:r>
            <w:proofErr w:type="spellStart"/>
            <w:r w:rsidRPr="000351FA">
              <w:rPr>
                <w:rFonts w:cs="Times New Roman"/>
                <w:sz w:val="20"/>
                <w:szCs w:val="20"/>
              </w:rPr>
              <w:t>конц</w:t>
            </w:r>
            <w:proofErr w:type="spellEnd"/>
            <w:r w:rsidRPr="000351FA">
              <w:rPr>
                <w:rFonts w:cs="Times New Roman"/>
                <w:sz w:val="20"/>
                <w:szCs w:val="20"/>
              </w:rPr>
              <w:t>. р-</w:t>
            </w:r>
            <w:proofErr w:type="spellStart"/>
            <w:r w:rsidRPr="000351FA">
              <w:rPr>
                <w:rFonts w:cs="Times New Roman"/>
                <w:sz w:val="20"/>
                <w:szCs w:val="20"/>
              </w:rPr>
              <w:t>ра</w:t>
            </w:r>
            <w:proofErr w:type="spellEnd"/>
            <w:r w:rsidRPr="000351FA">
              <w:rPr>
                <w:rFonts w:cs="Times New Roman"/>
                <w:sz w:val="20"/>
                <w:szCs w:val="20"/>
              </w:rPr>
              <w:t xml:space="preserve"> соли в расходные баки.   </w:t>
            </w:r>
          </w:p>
        </w:tc>
        <w:tc>
          <w:tcPr>
            <w:tcW w:w="1134" w:type="dxa"/>
          </w:tcPr>
          <w:p w:rsidR="000351FA" w:rsidRPr="000351FA" w:rsidRDefault="000351FA" w:rsidP="000351FA">
            <w:pPr>
              <w:rPr>
                <w:rFonts w:cs="Times New Roman"/>
                <w:sz w:val="20"/>
                <w:szCs w:val="20"/>
              </w:rPr>
            </w:pPr>
            <w:proofErr w:type="spellStart"/>
            <w:r w:rsidRPr="000351FA">
              <w:rPr>
                <w:rFonts w:cs="Times New Roman"/>
                <w:sz w:val="20"/>
                <w:szCs w:val="20"/>
              </w:rPr>
              <w:t>Сут</w:t>
            </w:r>
            <w:proofErr w:type="spellEnd"/>
            <w:r w:rsidRPr="000351FA">
              <w:rPr>
                <w:rFonts w:cs="Times New Roman"/>
                <w:sz w:val="20"/>
                <w:szCs w:val="20"/>
              </w:rPr>
              <w:t xml:space="preserve">. </w:t>
            </w:r>
            <w:proofErr w:type="spellStart"/>
            <w:r w:rsidRPr="000351FA">
              <w:rPr>
                <w:rFonts w:cs="Times New Roman"/>
                <w:sz w:val="20"/>
                <w:szCs w:val="20"/>
              </w:rPr>
              <w:t>пр</w:t>
            </w:r>
            <w:r w:rsidRPr="000351FA">
              <w:rPr>
                <w:rFonts w:cs="Times New Roman"/>
                <w:sz w:val="20"/>
                <w:szCs w:val="20"/>
              </w:rPr>
              <w:t>о</w:t>
            </w:r>
            <w:r w:rsidRPr="000351FA">
              <w:rPr>
                <w:rFonts w:cs="Times New Roman"/>
                <w:sz w:val="20"/>
                <w:szCs w:val="20"/>
              </w:rPr>
              <w:t>извод</w:t>
            </w:r>
            <w:proofErr w:type="spellEnd"/>
            <w:r w:rsidRPr="000351FA">
              <w:rPr>
                <w:rFonts w:cs="Times New Roman"/>
                <w:sz w:val="20"/>
                <w:szCs w:val="20"/>
              </w:rPr>
              <w:t xml:space="preserve">. акт. </w:t>
            </w:r>
            <w:proofErr w:type="spellStart"/>
            <w:r w:rsidRPr="000351FA">
              <w:rPr>
                <w:rFonts w:cs="Times New Roman"/>
                <w:sz w:val="20"/>
                <w:szCs w:val="20"/>
              </w:rPr>
              <w:t>хл</w:t>
            </w:r>
            <w:proofErr w:type="spellEnd"/>
            <w:r w:rsidRPr="000351FA">
              <w:rPr>
                <w:rFonts w:cs="Times New Roman"/>
                <w:sz w:val="20"/>
                <w:szCs w:val="20"/>
              </w:rPr>
              <w:t xml:space="preserve">. </w:t>
            </w:r>
            <w:smartTag w:uri="urn:schemas-microsoft-com:office:smarttags" w:element="metricconverter">
              <w:smartTagPr>
                <w:attr w:name="ProductID" w:val="18,5 кг"/>
              </w:smartTagPr>
              <w:r w:rsidRPr="000351FA">
                <w:rPr>
                  <w:rFonts w:cs="Times New Roman"/>
                  <w:sz w:val="20"/>
                  <w:szCs w:val="20"/>
                </w:rPr>
                <w:t>18,5 кг</w:t>
              </w:r>
            </w:smartTag>
            <w:r w:rsidRPr="000351FA">
              <w:rPr>
                <w:rFonts w:cs="Times New Roman"/>
                <w:sz w:val="20"/>
                <w:szCs w:val="20"/>
              </w:rPr>
              <w:t>. Q=1 кг акт. хлора час. Запас соли ра</w:t>
            </w:r>
            <w:r w:rsidRPr="000351FA">
              <w:rPr>
                <w:rFonts w:cs="Times New Roman"/>
                <w:sz w:val="20"/>
                <w:szCs w:val="20"/>
              </w:rPr>
              <w:t>с</w:t>
            </w:r>
            <w:r w:rsidRPr="000351FA">
              <w:rPr>
                <w:rFonts w:cs="Times New Roman"/>
                <w:sz w:val="20"/>
                <w:szCs w:val="20"/>
              </w:rPr>
              <w:t xml:space="preserve">считан на 25 </w:t>
            </w:r>
            <w:proofErr w:type="spellStart"/>
            <w:r w:rsidRPr="000351FA">
              <w:rPr>
                <w:rFonts w:cs="Times New Roman"/>
                <w:sz w:val="20"/>
                <w:szCs w:val="20"/>
              </w:rPr>
              <w:t>дн</w:t>
            </w:r>
            <w:proofErr w:type="spellEnd"/>
            <w:r w:rsidRPr="000351FA">
              <w:rPr>
                <w:rFonts w:cs="Times New Roman"/>
                <w:sz w:val="20"/>
                <w:szCs w:val="20"/>
              </w:rPr>
              <w:t>. Расчет пред</w:t>
            </w:r>
            <w:r w:rsidRPr="000351FA">
              <w:rPr>
                <w:rFonts w:cs="Times New Roman"/>
                <w:sz w:val="20"/>
                <w:szCs w:val="20"/>
              </w:rPr>
              <w:t>у</w:t>
            </w:r>
            <w:r w:rsidRPr="000351FA">
              <w:rPr>
                <w:rFonts w:cs="Times New Roman"/>
                <w:sz w:val="20"/>
                <w:szCs w:val="20"/>
              </w:rPr>
              <w:t>сматривал норму хлора 3 г/м</w:t>
            </w:r>
            <w:r w:rsidRPr="000351FA">
              <w:rPr>
                <w:rFonts w:cs="Times New Roman"/>
                <w:sz w:val="20"/>
                <w:szCs w:val="20"/>
                <w:vertAlign w:val="superscript"/>
              </w:rPr>
              <w:t>3</w:t>
            </w:r>
            <w:r w:rsidRPr="000351FA">
              <w:rPr>
                <w:rFonts w:cs="Times New Roman"/>
                <w:sz w:val="20"/>
                <w:szCs w:val="20"/>
              </w:rPr>
              <w:t>. С</w:t>
            </w:r>
            <w:r w:rsidRPr="000351FA">
              <w:rPr>
                <w:rFonts w:cs="Times New Roman"/>
                <w:sz w:val="20"/>
                <w:szCs w:val="20"/>
              </w:rPr>
              <w:t>у</w:t>
            </w:r>
            <w:r w:rsidRPr="000351FA">
              <w:rPr>
                <w:rFonts w:cs="Times New Roman"/>
                <w:sz w:val="20"/>
                <w:szCs w:val="20"/>
              </w:rPr>
              <w:t>точная потре</w:t>
            </w:r>
            <w:r w:rsidRPr="000351FA">
              <w:rPr>
                <w:rFonts w:cs="Times New Roman"/>
                <w:sz w:val="20"/>
                <w:szCs w:val="20"/>
              </w:rPr>
              <w:t>б</w:t>
            </w:r>
            <w:r w:rsidRPr="000351FA">
              <w:rPr>
                <w:rFonts w:cs="Times New Roman"/>
                <w:sz w:val="20"/>
                <w:szCs w:val="20"/>
              </w:rPr>
              <w:t>ность с</w:t>
            </w:r>
            <w:r w:rsidRPr="000351FA">
              <w:rPr>
                <w:rFonts w:cs="Times New Roman"/>
                <w:sz w:val="20"/>
                <w:szCs w:val="20"/>
              </w:rPr>
              <w:t>о</w:t>
            </w:r>
            <w:r w:rsidRPr="000351FA">
              <w:rPr>
                <w:rFonts w:cs="Times New Roman"/>
                <w:sz w:val="20"/>
                <w:szCs w:val="20"/>
              </w:rPr>
              <w:t>ли-135кг, месячная 3,78т. С</w:t>
            </w:r>
            <w:r w:rsidRPr="000351FA">
              <w:rPr>
                <w:rFonts w:cs="Times New Roman"/>
                <w:sz w:val="20"/>
                <w:szCs w:val="20"/>
              </w:rPr>
              <w:t>у</w:t>
            </w:r>
            <w:r w:rsidRPr="000351FA">
              <w:rPr>
                <w:rFonts w:cs="Times New Roman"/>
                <w:sz w:val="20"/>
                <w:szCs w:val="20"/>
              </w:rPr>
              <w:t xml:space="preserve">точный </w:t>
            </w:r>
            <w:proofErr w:type="spellStart"/>
            <w:r w:rsidRPr="000351FA">
              <w:rPr>
                <w:rFonts w:cs="Times New Roman"/>
                <w:sz w:val="20"/>
                <w:szCs w:val="20"/>
              </w:rPr>
              <w:t>расходг</w:t>
            </w:r>
            <w:r w:rsidRPr="000351FA">
              <w:rPr>
                <w:rFonts w:cs="Times New Roman"/>
                <w:sz w:val="20"/>
                <w:szCs w:val="20"/>
              </w:rPr>
              <w:t>и</w:t>
            </w:r>
            <w:r w:rsidRPr="000351FA">
              <w:rPr>
                <w:rFonts w:cs="Times New Roman"/>
                <w:sz w:val="20"/>
                <w:szCs w:val="20"/>
              </w:rPr>
              <w:t>похлорита</w:t>
            </w:r>
            <w:proofErr w:type="spellEnd"/>
            <w:r w:rsidRPr="000351FA">
              <w:rPr>
                <w:rFonts w:cs="Times New Roman"/>
                <w:sz w:val="20"/>
                <w:szCs w:val="20"/>
              </w:rPr>
              <w:t xml:space="preserve"> 2,35м</w:t>
            </w:r>
            <w:r w:rsidRPr="000351FA">
              <w:rPr>
                <w:rFonts w:cs="Times New Roman"/>
                <w:sz w:val="20"/>
                <w:szCs w:val="20"/>
                <w:vertAlign w:val="superscript"/>
              </w:rPr>
              <w:t>3</w:t>
            </w:r>
            <w:r w:rsidRPr="000351FA">
              <w:rPr>
                <w:rFonts w:cs="Times New Roman"/>
                <w:sz w:val="20"/>
                <w:szCs w:val="20"/>
              </w:rPr>
              <w:t xml:space="preserve">. Расход соли на </w:t>
            </w:r>
            <w:smartTag w:uri="urn:schemas-microsoft-com:office:smarttags" w:element="metricconverter">
              <w:smartTagPr>
                <w:attr w:name="ProductID" w:val="1 кг"/>
              </w:smartTagPr>
              <w:r w:rsidRPr="000351FA">
                <w:rPr>
                  <w:rFonts w:cs="Times New Roman"/>
                  <w:sz w:val="20"/>
                  <w:szCs w:val="20"/>
                </w:rPr>
                <w:t>1 кг</w:t>
              </w:r>
            </w:smartTag>
            <w:r w:rsidRPr="000351FA">
              <w:rPr>
                <w:rFonts w:cs="Times New Roman"/>
                <w:sz w:val="20"/>
                <w:szCs w:val="20"/>
              </w:rPr>
              <w:t xml:space="preserve"> акт. хлора в час 7-</w:t>
            </w:r>
            <w:smartTag w:uri="urn:schemas-microsoft-com:office:smarttags" w:element="metricconverter">
              <w:smartTagPr>
                <w:attr w:name="ProductID" w:val="10 кг"/>
              </w:smartTagPr>
              <w:r w:rsidRPr="000351FA">
                <w:rPr>
                  <w:rFonts w:cs="Times New Roman"/>
                  <w:sz w:val="20"/>
                  <w:szCs w:val="20"/>
                </w:rPr>
                <w:t>10 кг</w:t>
              </w:r>
            </w:smartTag>
            <w:r w:rsidRPr="000351FA">
              <w:rPr>
                <w:rFonts w:cs="Times New Roman"/>
                <w:sz w:val="20"/>
                <w:szCs w:val="20"/>
              </w:rPr>
              <w:t xml:space="preserve">. </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не работает по пр</w:t>
            </w:r>
            <w:r w:rsidRPr="000351FA">
              <w:rPr>
                <w:rFonts w:cs="Times New Roman"/>
                <w:sz w:val="20"/>
                <w:szCs w:val="20"/>
              </w:rPr>
              <w:t>и</w:t>
            </w:r>
            <w:r w:rsidRPr="000351FA">
              <w:rPr>
                <w:rFonts w:cs="Times New Roman"/>
                <w:sz w:val="20"/>
                <w:szCs w:val="20"/>
              </w:rPr>
              <w:t>чине невозможн</w:t>
            </w:r>
            <w:r w:rsidRPr="000351FA">
              <w:rPr>
                <w:rFonts w:cs="Times New Roman"/>
                <w:sz w:val="20"/>
                <w:szCs w:val="20"/>
              </w:rPr>
              <w:t>о</w:t>
            </w:r>
            <w:r w:rsidRPr="000351FA">
              <w:rPr>
                <w:rFonts w:cs="Times New Roman"/>
                <w:sz w:val="20"/>
                <w:szCs w:val="20"/>
              </w:rPr>
              <w:t>сти эксплуатации вследствие явных нарушений ко</w:t>
            </w:r>
            <w:r w:rsidRPr="000351FA">
              <w:rPr>
                <w:rFonts w:cs="Times New Roman"/>
                <w:sz w:val="20"/>
                <w:szCs w:val="20"/>
              </w:rPr>
              <w:t>н</w:t>
            </w:r>
            <w:r w:rsidRPr="000351FA">
              <w:rPr>
                <w:rFonts w:cs="Times New Roman"/>
                <w:sz w:val="20"/>
                <w:szCs w:val="20"/>
              </w:rPr>
              <w:t>струкции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Д 100%</w:t>
            </w:r>
          </w:p>
        </w:tc>
      </w:tr>
      <w:tr w:rsidR="000351FA" w:rsidRPr="000351FA" w:rsidTr="000351FA">
        <w:trPr>
          <w:trHeight w:val="281"/>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13.</w:t>
            </w:r>
          </w:p>
        </w:tc>
        <w:tc>
          <w:tcPr>
            <w:tcW w:w="1843" w:type="dxa"/>
          </w:tcPr>
          <w:p w:rsidR="000351FA" w:rsidRPr="000351FA" w:rsidRDefault="000351FA" w:rsidP="000351FA">
            <w:pPr>
              <w:rPr>
                <w:rFonts w:cs="Times New Roman"/>
                <w:sz w:val="20"/>
                <w:szCs w:val="20"/>
              </w:rPr>
            </w:pPr>
            <w:r w:rsidRPr="000351FA">
              <w:rPr>
                <w:rFonts w:cs="Times New Roman"/>
                <w:sz w:val="20"/>
                <w:szCs w:val="20"/>
              </w:rPr>
              <w:t xml:space="preserve">ГКНС </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Надземная часть, прямоугольного типа в кирпичном исполнении 9x9м в плане, Н=4,2м. Подземная часть из монолитного ж/б круглая в плане d=9м. Сл</w:t>
            </w:r>
            <w:r w:rsidRPr="000351FA">
              <w:rPr>
                <w:rFonts w:cs="Times New Roman"/>
                <w:sz w:val="20"/>
                <w:szCs w:val="20"/>
              </w:rPr>
              <w:t>у</w:t>
            </w:r>
            <w:r w:rsidRPr="000351FA">
              <w:rPr>
                <w:rFonts w:cs="Times New Roman"/>
                <w:sz w:val="20"/>
                <w:szCs w:val="20"/>
              </w:rPr>
              <w:t>жит для подачи стоков на ОСК</w:t>
            </w:r>
          </w:p>
        </w:tc>
        <w:tc>
          <w:tcPr>
            <w:tcW w:w="1417" w:type="dxa"/>
          </w:tcPr>
          <w:p w:rsidR="000351FA" w:rsidRPr="000351FA" w:rsidRDefault="000351FA" w:rsidP="000351FA">
            <w:pPr>
              <w:rPr>
                <w:rFonts w:cs="Times New Roman"/>
                <w:sz w:val="20"/>
                <w:szCs w:val="20"/>
              </w:rPr>
            </w:pPr>
            <w:r w:rsidRPr="000351FA">
              <w:rPr>
                <w:rFonts w:cs="Times New Roman"/>
                <w:sz w:val="20"/>
                <w:szCs w:val="20"/>
              </w:rPr>
              <w:t>3 насоса:2  раб. 2 СД 250/22,5 Q=250м</w:t>
            </w:r>
            <w:r w:rsidRPr="000351FA">
              <w:rPr>
                <w:rFonts w:cs="Times New Roman"/>
                <w:sz w:val="20"/>
                <w:szCs w:val="20"/>
                <w:vertAlign w:val="superscript"/>
              </w:rPr>
              <w:t>3</w:t>
            </w:r>
            <w:r w:rsidRPr="000351FA">
              <w:rPr>
                <w:rFonts w:cs="Times New Roman"/>
                <w:sz w:val="20"/>
                <w:szCs w:val="20"/>
              </w:rPr>
              <w:t>/час, Н=22,5м 1 резерв.  ФГ 216/24</w:t>
            </w:r>
            <w:r w:rsidRPr="000351FA">
              <w:rPr>
                <w:rFonts w:cs="Times New Roman"/>
                <w:sz w:val="20"/>
                <w:szCs w:val="20"/>
                <w:lang w:val="en-US"/>
              </w:rPr>
              <w:t>Q</w:t>
            </w:r>
            <w:r w:rsidRPr="000351FA">
              <w:rPr>
                <w:rFonts w:cs="Times New Roman"/>
                <w:sz w:val="20"/>
                <w:szCs w:val="20"/>
              </w:rPr>
              <w:t>=216м</w:t>
            </w:r>
            <w:r w:rsidRPr="000351FA">
              <w:rPr>
                <w:rFonts w:cs="Times New Roman"/>
                <w:sz w:val="20"/>
                <w:szCs w:val="20"/>
                <w:vertAlign w:val="superscript"/>
              </w:rPr>
              <w:t>3</w:t>
            </w:r>
            <w:r w:rsidRPr="000351FA">
              <w:rPr>
                <w:rFonts w:cs="Times New Roman"/>
                <w:sz w:val="20"/>
                <w:szCs w:val="20"/>
              </w:rPr>
              <w:t xml:space="preserve">/час Н=24 м Решетка механическая РМВ 600/800 с </w:t>
            </w:r>
            <w:proofErr w:type="spellStart"/>
            <w:r w:rsidRPr="000351FA">
              <w:rPr>
                <w:rFonts w:cs="Times New Roman"/>
                <w:sz w:val="20"/>
                <w:szCs w:val="20"/>
              </w:rPr>
              <w:t>прозорами</w:t>
            </w:r>
            <w:proofErr w:type="spellEnd"/>
            <w:r w:rsidRPr="000351FA">
              <w:rPr>
                <w:rFonts w:cs="Times New Roman"/>
                <w:sz w:val="20"/>
                <w:szCs w:val="20"/>
              </w:rPr>
              <w:t xml:space="preserve"> 16мм – 1 </w:t>
            </w:r>
            <w:proofErr w:type="spellStart"/>
            <w:r w:rsidRPr="000351FA">
              <w:rPr>
                <w:rFonts w:cs="Times New Roman"/>
                <w:sz w:val="20"/>
                <w:szCs w:val="20"/>
              </w:rPr>
              <w:t>шт.Q</w:t>
            </w:r>
            <w:proofErr w:type="spellEnd"/>
            <w:r w:rsidRPr="000351FA">
              <w:rPr>
                <w:rFonts w:cs="Times New Roman"/>
                <w:sz w:val="20"/>
                <w:szCs w:val="20"/>
              </w:rPr>
              <w:t>=17540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xml:space="preserve"> . Др</w:t>
            </w:r>
            <w:r w:rsidRPr="000351FA">
              <w:rPr>
                <w:rFonts w:cs="Times New Roman"/>
                <w:sz w:val="20"/>
                <w:szCs w:val="20"/>
              </w:rPr>
              <w:t>о</w:t>
            </w:r>
            <w:r w:rsidRPr="000351FA">
              <w:rPr>
                <w:rFonts w:cs="Times New Roman"/>
                <w:sz w:val="20"/>
                <w:szCs w:val="20"/>
              </w:rPr>
              <w:t xml:space="preserve">билка Д-3б – 1 шт. Q=300кг/час </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Насосы в работе, но находятся в предаварийном состоянии. Реше</w:t>
            </w:r>
            <w:r w:rsidRPr="000351FA">
              <w:rPr>
                <w:rFonts w:cs="Times New Roman"/>
                <w:sz w:val="20"/>
                <w:szCs w:val="20"/>
              </w:rPr>
              <w:t>т</w:t>
            </w:r>
            <w:r w:rsidRPr="000351FA">
              <w:rPr>
                <w:rFonts w:cs="Times New Roman"/>
                <w:sz w:val="20"/>
                <w:szCs w:val="20"/>
              </w:rPr>
              <w:t>ка механическая и дробилка не раб</w:t>
            </w:r>
            <w:r w:rsidRPr="000351FA">
              <w:rPr>
                <w:rFonts w:cs="Times New Roman"/>
                <w:sz w:val="20"/>
                <w:szCs w:val="20"/>
              </w:rPr>
              <w:t>о</w:t>
            </w:r>
            <w:r w:rsidRPr="000351FA">
              <w:rPr>
                <w:rFonts w:cs="Times New Roman"/>
                <w:sz w:val="20"/>
                <w:szCs w:val="20"/>
              </w:rPr>
              <w:t>тают по причине невозможности эксплуатации вследствие явных нарушений ко</w:t>
            </w:r>
            <w:r w:rsidRPr="000351FA">
              <w:rPr>
                <w:rFonts w:cs="Times New Roman"/>
                <w:sz w:val="20"/>
                <w:szCs w:val="20"/>
              </w:rPr>
              <w:t>н</w:t>
            </w:r>
            <w:r w:rsidRPr="000351FA">
              <w:rPr>
                <w:rFonts w:cs="Times New Roman"/>
                <w:sz w:val="20"/>
                <w:szCs w:val="20"/>
              </w:rPr>
              <w:t>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Д 90%</w:t>
            </w:r>
          </w:p>
        </w:tc>
      </w:tr>
      <w:tr w:rsidR="000351FA" w:rsidRPr="000351FA" w:rsidTr="000351FA">
        <w:trPr>
          <w:trHeight w:val="9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14.</w:t>
            </w:r>
          </w:p>
        </w:tc>
        <w:tc>
          <w:tcPr>
            <w:tcW w:w="1843" w:type="dxa"/>
          </w:tcPr>
          <w:p w:rsidR="000351FA" w:rsidRPr="000351FA" w:rsidRDefault="000351FA" w:rsidP="000351FA">
            <w:pPr>
              <w:rPr>
                <w:rFonts w:cs="Times New Roman"/>
                <w:sz w:val="20"/>
                <w:szCs w:val="20"/>
              </w:rPr>
            </w:pPr>
            <w:r w:rsidRPr="000351FA">
              <w:rPr>
                <w:rFonts w:cs="Times New Roman"/>
                <w:sz w:val="20"/>
                <w:szCs w:val="20"/>
              </w:rPr>
              <w:t>Воздуходувная станция кт-55-66</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производственном корпусе размер в плане 6x1,58м Н=6,6м</w:t>
            </w:r>
          </w:p>
        </w:tc>
        <w:tc>
          <w:tcPr>
            <w:tcW w:w="1417" w:type="dxa"/>
          </w:tcPr>
          <w:p w:rsidR="000351FA" w:rsidRPr="000351FA" w:rsidRDefault="000351FA" w:rsidP="000351FA">
            <w:pPr>
              <w:rPr>
                <w:rFonts w:cs="Times New Roman"/>
                <w:sz w:val="20"/>
                <w:szCs w:val="20"/>
              </w:rPr>
            </w:pPr>
            <w:r w:rsidRPr="000351FA">
              <w:rPr>
                <w:rFonts w:cs="Times New Roman"/>
                <w:sz w:val="20"/>
                <w:szCs w:val="20"/>
              </w:rPr>
              <w:t>2  воздух</w:t>
            </w:r>
            <w:r w:rsidRPr="000351FA">
              <w:rPr>
                <w:rFonts w:cs="Times New Roman"/>
                <w:sz w:val="20"/>
                <w:szCs w:val="20"/>
              </w:rPr>
              <w:t>о</w:t>
            </w:r>
            <w:r w:rsidRPr="000351FA">
              <w:rPr>
                <w:rFonts w:cs="Times New Roman"/>
                <w:sz w:val="20"/>
                <w:szCs w:val="20"/>
              </w:rPr>
              <w:t>дувки ТВ-50/1,6 Q=3600м</w:t>
            </w:r>
            <w:r w:rsidRPr="000351FA">
              <w:rPr>
                <w:rFonts w:cs="Times New Roman"/>
                <w:sz w:val="20"/>
                <w:szCs w:val="20"/>
                <w:vertAlign w:val="superscript"/>
              </w:rPr>
              <w:t>3</w:t>
            </w:r>
            <w:r w:rsidRPr="000351FA">
              <w:rPr>
                <w:rFonts w:cs="Times New Roman"/>
                <w:sz w:val="20"/>
                <w:szCs w:val="20"/>
              </w:rPr>
              <w:t xml:space="preserve">/час </w:t>
            </w:r>
          </w:p>
          <w:p w:rsidR="000351FA" w:rsidRPr="000351FA" w:rsidRDefault="000351FA" w:rsidP="000351FA">
            <w:pPr>
              <w:rPr>
                <w:rFonts w:cs="Times New Roman"/>
                <w:sz w:val="20"/>
                <w:szCs w:val="20"/>
              </w:rPr>
            </w:pPr>
            <w:r w:rsidRPr="000351FA">
              <w:rPr>
                <w:rFonts w:cs="Times New Roman"/>
                <w:sz w:val="20"/>
                <w:szCs w:val="20"/>
              </w:rPr>
              <w:t>1 раб.,  1 р</w:t>
            </w:r>
            <w:r w:rsidRPr="000351FA">
              <w:rPr>
                <w:rFonts w:cs="Times New Roman"/>
                <w:sz w:val="20"/>
                <w:szCs w:val="20"/>
              </w:rPr>
              <w:t>е</w:t>
            </w:r>
            <w:r w:rsidRPr="000351FA">
              <w:rPr>
                <w:rFonts w:cs="Times New Roman"/>
                <w:sz w:val="20"/>
                <w:szCs w:val="20"/>
              </w:rPr>
              <w:t>зерв.</w:t>
            </w:r>
          </w:p>
          <w:p w:rsidR="000351FA" w:rsidRPr="000351FA" w:rsidRDefault="000351FA" w:rsidP="000351FA">
            <w:pPr>
              <w:rPr>
                <w:rFonts w:cs="Times New Roman"/>
                <w:sz w:val="20"/>
                <w:szCs w:val="20"/>
              </w:rPr>
            </w:pPr>
            <w:r w:rsidRPr="000351FA">
              <w:rPr>
                <w:rFonts w:cs="Times New Roman"/>
                <w:sz w:val="20"/>
                <w:szCs w:val="20"/>
              </w:rPr>
              <w:t xml:space="preserve"> эл. </w:t>
            </w:r>
            <w:proofErr w:type="spellStart"/>
            <w:r w:rsidRPr="000351FA">
              <w:rPr>
                <w:rFonts w:cs="Times New Roman"/>
                <w:sz w:val="20"/>
                <w:szCs w:val="20"/>
              </w:rPr>
              <w:t>дв</w:t>
            </w:r>
            <w:proofErr w:type="spellEnd"/>
            <w:r w:rsidRPr="000351FA">
              <w:rPr>
                <w:rFonts w:cs="Times New Roman"/>
                <w:sz w:val="20"/>
                <w:szCs w:val="20"/>
              </w:rPr>
              <w:t>. 4АМН 250</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находится не в аварийном состоянии, но п</w:t>
            </w:r>
            <w:r w:rsidRPr="000351FA">
              <w:rPr>
                <w:rFonts w:cs="Times New Roman"/>
                <w:sz w:val="20"/>
                <w:szCs w:val="20"/>
              </w:rPr>
              <w:t>е</w:t>
            </w:r>
            <w:r w:rsidRPr="000351FA">
              <w:rPr>
                <w:rFonts w:cs="Times New Roman"/>
                <w:sz w:val="20"/>
                <w:szCs w:val="20"/>
              </w:rPr>
              <w:t>риодически во</w:t>
            </w:r>
            <w:r w:rsidRPr="000351FA">
              <w:rPr>
                <w:rFonts w:cs="Times New Roman"/>
                <w:sz w:val="20"/>
                <w:szCs w:val="20"/>
              </w:rPr>
              <w:t>з</w:t>
            </w:r>
            <w:r w:rsidRPr="000351FA">
              <w:rPr>
                <w:rFonts w:cs="Times New Roman"/>
                <w:sz w:val="20"/>
                <w:szCs w:val="20"/>
              </w:rPr>
              <w:t>никают технич</w:t>
            </w:r>
            <w:r w:rsidRPr="000351FA">
              <w:rPr>
                <w:rFonts w:cs="Times New Roman"/>
                <w:sz w:val="20"/>
                <w:szCs w:val="20"/>
              </w:rPr>
              <w:t>е</w:t>
            </w:r>
            <w:r w:rsidRPr="000351FA">
              <w:rPr>
                <w:rFonts w:cs="Times New Roman"/>
                <w:sz w:val="20"/>
                <w:szCs w:val="20"/>
              </w:rPr>
              <w:t>ские неполадки.</w:t>
            </w:r>
          </w:p>
        </w:tc>
        <w:tc>
          <w:tcPr>
            <w:tcW w:w="709" w:type="dxa"/>
          </w:tcPr>
          <w:p w:rsidR="000351FA" w:rsidRPr="000351FA" w:rsidRDefault="000351FA" w:rsidP="000351FA">
            <w:pPr>
              <w:rPr>
                <w:rFonts w:cs="Times New Roman"/>
                <w:sz w:val="20"/>
                <w:szCs w:val="20"/>
              </w:rPr>
            </w:pPr>
            <w:r w:rsidRPr="000351FA">
              <w:rPr>
                <w:rFonts w:cs="Times New Roman"/>
                <w:sz w:val="20"/>
                <w:szCs w:val="20"/>
              </w:rPr>
              <w:t>Б 40%</w:t>
            </w:r>
          </w:p>
        </w:tc>
      </w:tr>
      <w:tr w:rsidR="000351FA" w:rsidRPr="000351FA" w:rsidTr="000351FA">
        <w:trPr>
          <w:trHeight w:val="335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15.</w:t>
            </w:r>
          </w:p>
        </w:tc>
        <w:tc>
          <w:tcPr>
            <w:tcW w:w="1843" w:type="dxa"/>
          </w:tcPr>
          <w:p w:rsidR="000351FA" w:rsidRPr="000351FA" w:rsidRDefault="000351FA" w:rsidP="000351FA">
            <w:pPr>
              <w:rPr>
                <w:rFonts w:cs="Times New Roman"/>
                <w:sz w:val="20"/>
                <w:szCs w:val="20"/>
              </w:rPr>
            </w:pPr>
            <w:r w:rsidRPr="000351FA">
              <w:rPr>
                <w:rFonts w:cs="Times New Roman"/>
                <w:sz w:val="20"/>
                <w:szCs w:val="20"/>
              </w:rPr>
              <w:t>Насосная станция подачи воды на гидроэлеваторы</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здании механич</w:t>
            </w:r>
            <w:r w:rsidRPr="000351FA">
              <w:rPr>
                <w:rFonts w:cs="Times New Roman"/>
                <w:sz w:val="20"/>
                <w:szCs w:val="20"/>
              </w:rPr>
              <w:t>е</w:t>
            </w:r>
            <w:r w:rsidRPr="000351FA">
              <w:rPr>
                <w:rFonts w:cs="Times New Roman"/>
                <w:sz w:val="20"/>
                <w:szCs w:val="20"/>
              </w:rPr>
              <w:t>ского обезвожив</w:t>
            </w:r>
            <w:r w:rsidRPr="000351FA">
              <w:rPr>
                <w:rFonts w:cs="Times New Roman"/>
                <w:sz w:val="20"/>
                <w:szCs w:val="20"/>
              </w:rPr>
              <w:t>а</w:t>
            </w:r>
            <w:r w:rsidRPr="000351FA">
              <w:rPr>
                <w:rFonts w:cs="Times New Roman"/>
                <w:sz w:val="20"/>
                <w:szCs w:val="20"/>
              </w:rPr>
              <w:t xml:space="preserve">ния осадка. </w:t>
            </w:r>
          </w:p>
        </w:tc>
        <w:tc>
          <w:tcPr>
            <w:tcW w:w="1417" w:type="dxa"/>
          </w:tcPr>
          <w:p w:rsidR="000351FA" w:rsidRPr="000351FA" w:rsidRDefault="000351FA" w:rsidP="000351FA">
            <w:pPr>
              <w:rPr>
                <w:rFonts w:cs="Times New Roman"/>
                <w:sz w:val="20"/>
                <w:szCs w:val="20"/>
              </w:rPr>
            </w:pPr>
            <w:r w:rsidRPr="000351FA">
              <w:rPr>
                <w:rFonts w:cs="Times New Roman"/>
                <w:sz w:val="20"/>
                <w:szCs w:val="20"/>
              </w:rPr>
              <w:t>2 насоса: СД 250/22,5 Q=250 м</w:t>
            </w:r>
            <w:r w:rsidRPr="000351FA">
              <w:rPr>
                <w:rFonts w:cs="Times New Roman"/>
                <w:sz w:val="20"/>
                <w:szCs w:val="20"/>
                <w:vertAlign w:val="superscript"/>
              </w:rPr>
              <w:t>3</w:t>
            </w:r>
            <w:r w:rsidRPr="000351FA">
              <w:rPr>
                <w:rFonts w:cs="Times New Roman"/>
                <w:sz w:val="20"/>
                <w:szCs w:val="20"/>
              </w:rPr>
              <w:t>/ч Н=22,5 м;</w:t>
            </w:r>
          </w:p>
          <w:p w:rsidR="000351FA" w:rsidRPr="000351FA" w:rsidRDefault="000351FA" w:rsidP="000351FA">
            <w:pPr>
              <w:rPr>
                <w:rFonts w:cs="Times New Roman"/>
                <w:sz w:val="20"/>
                <w:szCs w:val="20"/>
              </w:rPr>
            </w:pPr>
            <w:r w:rsidRPr="000351FA">
              <w:rPr>
                <w:rFonts w:cs="Times New Roman"/>
                <w:sz w:val="20"/>
                <w:szCs w:val="20"/>
              </w:rPr>
              <w:t>ФГ 216/24 Q=216 м</w:t>
            </w:r>
            <w:r w:rsidRPr="000351FA">
              <w:rPr>
                <w:rFonts w:cs="Times New Roman"/>
                <w:sz w:val="20"/>
                <w:szCs w:val="20"/>
                <w:vertAlign w:val="superscript"/>
              </w:rPr>
              <w:t>3</w:t>
            </w:r>
            <w:r w:rsidRPr="000351FA">
              <w:rPr>
                <w:rFonts w:cs="Times New Roman"/>
                <w:sz w:val="20"/>
                <w:szCs w:val="20"/>
              </w:rPr>
              <w:t>/ч Н=24м.</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Находится  в предаварийном состоянии.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324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16.</w:t>
            </w:r>
          </w:p>
        </w:tc>
        <w:tc>
          <w:tcPr>
            <w:tcW w:w="1843" w:type="dxa"/>
          </w:tcPr>
          <w:p w:rsidR="000351FA" w:rsidRPr="000351FA" w:rsidRDefault="000351FA" w:rsidP="000351FA">
            <w:pPr>
              <w:rPr>
                <w:rFonts w:cs="Times New Roman"/>
                <w:sz w:val="20"/>
                <w:szCs w:val="20"/>
              </w:rPr>
            </w:pPr>
            <w:r w:rsidRPr="000351FA">
              <w:rPr>
                <w:rFonts w:cs="Times New Roman"/>
                <w:sz w:val="20"/>
                <w:szCs w:val="20"/>
              </w:rPr>
              <w:t>Внутриплощадо</w:t>
            </w:r>
            <w:r w:rsidRPr="000351FA">
              <w:rPr>
                <w:rFonts w:cs="Times New Roman"/>
                <w:sz w:val="20"/>
                <w:szCs w:val="20"/>
              </w:rPr>
              <w:t>ч</w:t>
            </w:r>
            <w:r w:rsidRPr="000351FA">
              <w:rPr>
                <w:rFonts w:cs="Times New Roman"/>
                <w:sz w:val="20"/>
                <w:szCs w:val="20"/>
              </w:rPr>
              <w:t>ные сети</w:t>
            </w:r>
          </w:p>
          <w:p w:rsidR="000351FA" w:rsidRPr="000351FA" w:rsidRDefault="000351FA" w:rsidP="000351FA">
            <w:pPr>
              <w:jc w:val="cente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а) водопровод</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б) тепловые сети</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в) канализацио</w:t>
            </w:r>
            <w:r w:rsidRPr="000351FA">
              <w:rPr>
                <w:rFonts w:cs="Times New Roman"/>
                <w:sz w:val="20"/>
                <w:szCs w:val="20"/>
              </w:rPr>
              <w:t>н</w:t>
            </w:r>
            <w:r w:rsidRPr="000351FA">
              <w:rPr>
                <w:rFonts w:cs="Times New Roman"/>
                <w:sz w:val="20"/>
                <w:szCs w:val="20"/>
              </w:rPr>
              <w:t>ные сети</w:t>
            </w:r>
          </w:p>
        </w:tc>
        <w:tc>
          <w:tcPr>
            <w:tcW w:w="820" w:type="dxa"/>
          </w:tcPr>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1</w:t>
            </w: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1</w:t>
            </w: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jc w:val="cente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До площадки чугунными трубами d=100мм, на площадке стальные трубы d=50мм</w:t>
            </w:r>
          </w:p>
          <w:p w:rsidR="000351FA" w:rsidRPr="000351FA" w:rsidRDefault="000351FA" w:rsidP="000351FA">
            <w:pPr>
              <w:rPr>
                <w:rFonts w:cs="Times New Roman"/>
                <w:sz w:val="20"/>
                <w:szCs w:val="20"/>
              </w:rPr>
            </w:pPr>
            <w:r w:rsidRPr="000351FA">
              <w:rPr>
                <w:rFonts w:cs="Times New Roman"/>
                <w:sz w:val="20"/>
                <w:szCs w:val="20"/>
              </w:rPr>
              <w:t>Двухтрубные металлич</w:t>
            </w:r>
            <w:r w:rsidRPr="000351FA">
              <w:rPr>
                <w:rFonts w:cs="Times New Roman"/>
                <w:sz w:val="20"/>
                <w:szCs w:val="20"/>
              </w:rPr>
              <w:t>е</w:t>
            </w:r>
            <w:r w:rsidRPr="000351FA">
              <w:rPr>
                <w:rFonts w:cs="Times New Roman"/>
                <w:sz w:val="20"/>
                <w:szCs w:val="20"/>
              </w:rPr>
              <w:t>ские электр</w:t>
            </w:r>
            <w:r w:rsidRPr="000351FA">
              <w:rPr>
                <w:rFonts w:cs="Times New Roman"/>
                <w:sz w:val="20"/>
                <w:szCs w:val="20"/>
              </w:rPr>
              <w:t>о</w:t>
            </w:r>
            <w:r w:rsidRPr="000351FA">
              <w:rPr>
                <w:rFonts w:cs="Times New Roman"/>
                <w:sz w:val="20"/>
                <w:szCs w:val="20"/>
              </w:rPr>
              <w:t>сварные</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Трубы кер</w:t>
            </w:r>
            <w:r w:rsidRPr="000351FA">
              <w:rPr>
                <w:rFonts w:cs="Times New Roman"/>
                <w:sz w:val="20"/>
                <w:szCs w:val="20"/>
              </w:rPr>
              <w:t>а</w:t>
            </w:r>
            <w:r w:rsidRPr="000351FA">
              <w:rPr>
                <w:rFonts w:cs="Times New Roman"/>
                <w:sz w:val="20"/>
                <w:szCs w:val="20"/>
              </w:rPr>
              <w:t>мические d=100-300мм, стальные</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имеет сбои в раб</w:t>
            </w:r>
            <w:r w:rsidRPr="000351FA">
              <w:rPr>
                <w:rFonts w:cs="Times New Roman"/>
                <w:sz w:val="20"/>
                <w:szCs w:val="20"/>
              </w:rPr>
              <w:t>о</w:t>
            </w:r>
            <w:r w:rsidRPr="000351FA">
              <w:rPr>
                <w:rFonts w:cs="Times New Roman"/>
                <w:sz w:val="20"/>
                <w:szCs w:val="20"/>
              </w:rPr>
              <w:t>те, находится в предаварийном состоянии.</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0351FA">
        <w:trPr>
          <w:trHeight w:val="9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17.</w:t>
            </w:r>
          </w:p>
        </w:tc>
        <w:tc>
          <w:tcPr>
            <w:tcW w:w="1843" w:type="dxa"/>
          </w:tcPr>
          <w:p w:rsidR="000351FA" w:rsidRPr="000351FA" w:rsidRDefault="000351FA" w:rsidP="000351FA">
            <w:pPr>
              <w:rPr>
                <w:rFonts w:cs="Times New Roman"/>
                <w:sz w:val="20"/>
                <w:szCs w:val="20"/>
              </w:rPr>
            </w:pPr>
            <w:r w:rsidRPr="000351FA">
              <w:rPr>
                <w:rFonts w:cs="Times New Roman"/>
                <w:sz w:val="20"/>
                <w:szCs w:val="20"/>
              </w:rPr>
              <w:t>Лаборатория</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производственном корпусе. Размеры в плане 6x7м, Н=3,6м</w:t>
            </w:r>
          </w:p>
        </w:tc>
        <w:tc>
          <w:tcPr>
            <w:tcW w:w="1417" w:type="dxa"/>
          </w:tcPr>
          <w:p w:rsidR="000351FA" w:rsidRPr="000351FA" w:rsidRDefault="000351FA" w:rsidP="000351FA">
            <w:pPr>
              <w:rPr>
                <w:rFonts w:cs="Times New Roman"/>
                <w:sz w:val="20"/>
                <w:szCs w:val="20"/>
              </w:rPr>
            </w:pPr>
            <w:r w:rsidRPr="000351FA">
              <w:rPr>
                <w:rFonts w:cs="Times New Roman"/>
                <w:sz w:val="20"/>
                <w:szCs w:val="20"/>
              </w:rPr>
              <w:t>Лабораторное оборудов</w:t>
            </w:r>
            <w:r w:rsidRPr="000351FA">
              <w:rPr>
                <w:rFonts w:cs="Times New Roman"/>
                <w:sz w:val="20"/>
                <w:szCs w:val="20"/>
              </w:rPr>
              <w:t>а</w:t>
            </w:r>
            <w:r w:rsidRPr="000351FA">
              <w:rPr>
                <w:rFonts w:cs="Times New Roman"/>
                <w:sz w:val="20"/>
                <w:szCs w:val="20"/>
              </w:rPr>
              <w:t>ние. Приборы</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находится не в аварийном состоянии.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Б 40%</w:t>
            </w:r>
          </w:p>
        </w:tc>
      </w:tr>
      <w:tr w:rsidR="000351FA" w:rsidRPr="000351FA" w:rsidTr="000351FA">
        <w:trPr>
          <w:trHeight w:val="281"/>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18.</w:t>
            </w:r>
          </w:p>
        </w:tc>
        <w:tc>
          <w:tcPr>
            <w:tcW w:w="1843" w:type="dxa"/>
          </w:tcPr>
          <w:p w:rsidR="000351FA" w:rsidRPr="000351FA" w:rsidRDefault="000351FA" w:rsidP="000351FA">
            <w:pPr>
              <w:rPr>
                <w:rFonts w:cs="Times New Roman"/>
                <w:sz w:val="20"/>
                <w:szCs w:val="20"/>
              </w:rPr>
            </w:pPr>
            <w:r w:rsidRPr="000351FA">
              <w:rPr>
                <w:rFonts w:cs="Times New Roman"/>
                <w:sz w:val="20"/>
                <w:szCs w:val="20"/>
              </w:rPr>
              <w:t>Мастерская</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Расположена в производственном корпусе. </w:t>
            </w: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Механич</w:t>
            </w:r>
            <w:r w:rsidRPr="000351FA">
              <w:rPr>
                <w:rFonts w:cs="Times New Roman"/>
                <w:sz w:val="20"/>
                <w:szCs w:val="20"/>
              </w:rPr>
              <w:t>е</w:t>
            </w:r>
            <w:r w:rsidRPr="000351FA">
              <w:rPr>
                <w:rFonts w:cs="Times New Roman"/>
                <w:sz w:val="20"/>
                <w:szCs w:val="20"/>
              </w:rPr>
              <w:t>ские станки – 3 шт.</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В 60%</w:t>
            </w:r>
          </w:p>
        </w:tc>
      </w:tr>
      <w:tr w:rsidR="000351FA" w:rsidRPr="000351FA" w:rsidTr="000351FA">
        <w:trPr>
          <w:trHeight w:val="90"/>
        </w:trPr>
        <w:tc>
          <w:tcPr>
            <w:tcW w:w="392" w:type="dxa"/>
          </w:tcPr>
          <w:p w:rsidR="000351FA" w:rsidRPr="000351FA" w:rsidRDefault="000351FA" w:rsidP="000351FA">
            <w:pPr>
              <w:jc w:val="center"/>
              <w:rPr>
                <w:rFonts w:cs="Times New Roman"/>
                <w:sz w:val="20"/>
                <w:szCs w:val="20"/>
              </w:rPr>
            </w:pPr>
            <w:r w:rsidRPr="000351FA">
              <w:rPr>
                <w:rFonts w:cs="Times New Roman"/>
                <w:sz w:val="20"/>
                <w:szCs w:val="20"/>
              </w:rPr>
              <w:t>19.</w:t>
            </w:r>
          </w:p>
        </w:tc>
        <w:tc>
          <w:tcPr>
            <w:tcW w:w="1843" w:type="dxa"/>
          </w:tcPr>
          <w:p w:rsidR="000351FA" w:rsidRPr="000351FA" w:rsidRDefault="000351FA" w:rsidP="000351FA">
            <w:pPr>
              <w:rPr>
                <w:rFonts w:cs="Times New Roman"/>
                <w:sz w:val="20"/>
                <w:szCs w:val="20"/>
              </w:rPr>
            </w:pPr>
            <w:r w:rsidRPr="000351FA">
              <w:rPr>
                <w:rFonts w:cs="Times New Roman"/>
                <w:sz w:val="20"/>
                <w:szCs w:val="20"/>
              </w:rPr>
              <w:t>Трансформаторная подстанция</w:t>
            </w:r>
          </w:p>
          <w:p w:rsidR="000351FA" w:rsidRPr="000351FA" w:rsidRDefault="000351FA" w:rsidP="000351FA">
            <w:pPr>
              <w:rPr>
                <w:rFonts w:cs="Times New Roman"/>
                <w:sz w:val="20"/>
                <w:szCs w:val="20"/>
              </w:rPr>
            </w:pPr>
            <w:r w:rsidRPr="000351FA">
              <w:rPr>
                <w:rFonts w:cs="Times New Roman"/>
                <w:sz w:val="20"/>
                <w:szCs w:val="20"/>
              </w:rPr>
              <w:t>т. п. 407-3-166/75 «</w:t>
            </w:r>
            <w:proofErr w:type="spellStart"/>
            <w:r w:rsidRPr="000351FA">
              <w:rPr>
                <w:rFonts w:cs="Times New Roman"/>
                <w:sz w:val="20"/>
                <w:szCs w:val="20"/>
              </w:rPr>
              <w:t>Гидроко</w:t>
            </w:r>
            <w:r w:rsidRPr="000351FA">
              <w:rPr>
                <w:rFonts w:cs="Times New Roman"/>
                <w:sz w:val="20"/>
                <w:szCs w:val="20"/>
              </w:rPr>
              <w:t>м</w:t>
            </w:r>
            <w:r w:rsidRPr="000351FA">
              <w:rPr>
                <w:rFonts w:cs="Times New Roman"/>
                <w:sz w:val="20"/>
                <w:szCs w:val="20"/>
              </w:rPr>
              <w:t>мунэнерго</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Кирпичное здание размер в плане 4,6мx9,3м Н=3,7м</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2трансформатора 10/0,4 </w:t>
            </w:r>
            <w:proofErr w:type="spellStart"/>
            <w:r w:rsidRPr="000351FA">
              <w:rPr>
                <w:rFonts w:cs="Times New Roman"/>
                <w:sz w:val="20"/>
                <w:szCs w:val="20"/>
              </w:rPr>
              <w:t>кВ</w:t>
            </w:r>
            <w:proofErr w:type="spellEnd"/>
            <w:r w:rsidRPr="000351FA">
              <w:rPr>
                <w:rFonts w:cs="Times New Roman"/>
                <w:sz w:val="20"/>
                <w:szCs w:val="20"/>
              </w:rPr>
              <w:t xml:space="preserve"> мощн</w:t>
            </w:r>
            <w:r w:rsidRPr="000351FA">
              <w:rPr>
                <w:rFonts w:cs="Times New Roman"/>
                <w:sz w:val="20"/>
                <w:szCs w:val="20"/>
              </w:rPr>
              <w:t>о</w:t>
            </w:r>
            <w:r w:rsidRPr="000351FA">
              <w:rPr>
                <w:rFonts w:cs="Times New Roman"/>
                <w:sz w:val="20"/>
                <w:szCs w:val="20"/>
              </w:rPr>
              <w:t xml:space="preserve">стью 2x630кВА с 4 кабельными отводами АСБ 3х50 </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но пери</w:t>
            </w:r>
            <w:r w:rsidRPr="000351FA">
              <w:rPr>
                <w:rFonts w:cs="Times New Roman"/>
                <w:sz w:val="20"/>
                <w:szCs w:val="20"/>
              </w:rPr>
              <w:t>о</w:t>
            </w:r>
            <w:r w:rsidRPr="000351FA">
              <w:rPr>
                <w:rFonts w:cs="Times New Roman"/>
                <w:sz w:val="20"/>
                <w:szCs w:val="20"/>
              </w:rPr>
              <w:t>дически возник</w:t>
            </w:r>
            <w:r w:rsidRPr="000351FA">
              <w:rPr>
                <w:rFonts w:cs="Times New Roman"/>
                <w:sz w:val="20"/>
                <w:szCs w:val="20"/>
              </w:rPr>
              <w:t>а</w:t>
            </w:r>
            <w:r w:rsidRPr="000351FA">
              <w:rPr>
                <w:rFonts w:cs="Times New Roman"/>
                <w:sz w:val="20"/>
                <w:szCs w:val="20"/>
              </w:rPr>
              <w:t>ют технические неполадки.</w:t>
            </w:r>
          </w:p>
        </w:tc>
        <w:tc>
          <w:tcPr>
            <w:tcW w:w="709" w:type="dxa"/>
          </w:tcPr>
          <w:p w:rsidR="000351FA" w:rsidRPr="000351FA" w:rsidRDefault="000351FA" w:rsidP="000351FA">
            <w:pPr>
              <w:rPr>
                <w:rFonts w:cs="Times New Roman"/>
                <w:sz w:val="20"/>
                <w:szCs w:val="20"/>
              </w:rPr>
            </w:pPr>
            <w:r w:rsidRPr="000351FA">
              <w:rPr>
                <w:rFonts w:cs="Times New Roman"/>
                <w:sz w:val="20"/>
                <w:szCs w:val="20"/>
              </w:rPr>
              <w:t>В 60%</w:t>
            </w:r>
          </w:p>
        </w:tc>
      </w:tr>
    </w:tbl>
    <w:p w:rsidR="003C7D74" w:rsidRDefault="003C7D74" w:rsidP="008367EF">
      <w:pPr>
        <w:suppressAutoHyphens/>
        <w:ind w:firstLine="567"/>
        <w:rPr>
          <w:szCs w:val="24"/>
        </w:rPr>
      </w:pPr>
    </w:p>
    <w:p w:rsidR="003C7D74" w:rsidRDefault="003C7D74">
      <w:pPr>
        <w:spacing w:after="200" w:line="276" w:lineRule="auto"/>
        <w:jc w:val="left"/>
        <w:rPr>
          <w:szCs w:val="24"/>
        </w:rPr>
      </w:pPr>
      <w:r>
        <w:rPr>
          <w:szCs w:val="24"/>
        </w:rPr>
        <w:br w:type="page"/>
      </w:r>
    </w:p>
    <w:p w:rsidR="008367EF" w:rsidRPr="004C71F7" w:rsidRDefault="008367EF" w:rsidP="008367EF">
      <w:pPr>
        <w:suppressAutoHyphens/>
        <w:spacing w:after="120"/>
        <w:ind w:firstLine="709"/>
        <w:jc w:val="center"/>
        <w:rPr>
          <w:szCs w:val="24"/>
        </w:rPr>
      </w:pPr>
      <w:r w:rsidRPr="004C71F7">
        <w:rPr>
          <w:szCs w:val="24"/>
        </w:rPr>
        <w:lastRenderedPageBreak/>
        <w:t>Сведения об объемах реализации услуги (услуг) потребителям</w:t>
      </w:r>
    </w:p>
    <w:p w:rsidR="008367EF" w:rsidRPr="004C71F7" w:rsidRDefault="008367EF" w:rsidP="008367EF">
      <w:pPr>
        <w:suppressAutoHyphens/>
        <w:spacing w:after="120"/>
        <w:ind w:firstLine="709"/>
        <w:jc w:val="right"/>
        <w:rPr>
          <w:szCs w:val="24"/>
        </w:rPr>
      </w:pPr>
      <w:r w:rsidRPr="004C71F7">
        <w:rPr>
          <w:szCs w:val="24"/>
        </w:rPr>
        <w:t>таблица №</w:t>
      </w:r>
      <w:r w:rsidR="000351FA">
        <w:rPr>
          <w:szCs w:val="24"/>
        </w:rPr>
        <w:t>4</w:t>
      </w:r>
    </w:p>
    <w:tbl>
      <w:tblPr>
        <w:tblW w:w="9082" w:type="dxa"/>
        <w:tblInd w:w="807" w:type="dxa"/>
        <w:tblLayout w:type="fixed"/>
        <w:tblLook w:val="04A0" w:firstRow="1" w:lastRow="0" w:firstColumn="1" w:lastColumn="0" w:noHBand="0" w:noVBand="1"/>
      </w:tblPr>
      <w:tblGrid>
        <w:gridCol w:w="594"/>
        <w:gridCol w:w="4094"/>
        <w:gridCol w:w="992"/>
        <w:gridCol w:w="1134"/>
        <w:gridCol w:w="1134"/>
        <w:gridCol w:w="1134"/>
      </w:tblGrid>
      <w:tr w:rsidR="000351FA" w:rsidRPr="004C71F7" w:rsidTr="000351FA">
        <w:trPr>
          <w:trHeight w:val="450"/>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4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Показатели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Ед. изм.</w:t>
            </w:r>
          </w:p>
        </w:tc>
        <w:tc>
          <w:tcPr>
            <w:tcW w:w="1134" w:type="dxa"/>
            <w:tcBorders>
              <w:top w:val="single" w:sz="4" w:space="0" w:color="auto"/>
              <w:left w:val="nil"/>
              <w:bottom w:val="single" w:sz="4" w:space="0" w:color="auto"/>
              <w:right w:val="single" w:sz="4" w:space="0" w:color="000000"/>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Отче</w:t>
            </w:r>
            <w:r w:rsidRPr="004C71F7">
              <w:rPr>
                <w:rFonts w:eastAsia="Times New Roman" w:cs="Times New Roman"/>
                <w:color w:val="000000"/>
                <w:szCs w:val="24"/>
                <w:lang w:eastAsia="ru-RU"/>
              </w:rPr>
              <w:t>т</w:t>
            </w:r>
            <w:r w:rsidRPr="004C71F7">
              <w:rPr>
                <w:rFonts w:eastAsia="Times New Roman" w:cs="Times New Roman"/>
                <w:color w:val="000000"/>
                <w:szCs w:val="24"/>
                <w:lang w:eastAsia="ru-RU"/>
              </w:rPr>
              <w:t>ный п</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риод (тек</w:t>
            </w:r>
            <w:r w:rsidRPr="004C71F7">
              <w:rPr>
                <w:rFonts w:eastAsia="Times New Roman" w:cs="Times New Roman"/>
                <w:color w:val="000000"/>
                <w:szCs w:val="24"/>
                <w:lang w:eastAsia="ru-RU"/>
              </w:rPr>
              <w:t>у</w:t>
            </w:r>
            <w:r w:rsidRPr="004C71F7">
              <w:rPr>
                <w:rFonts w:eastAsia="Times New Roman" w:cs="Times New Roman"/>
                <w:color w:val="000000"/>
                <w:szCs w:val="24"/>
                <w:lang w:eastAsia="ru-RU"/>
              </w:rPr>
              <w:t>щий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Расчетный период</w:t>
            </w:r>
          </w:p>
        </w:tc>
      </w:tr>
      <w:tr w:rsidR="008367EF" w:rsidRPr="004C71F7" w:rsidTr="00D638FA">
        <w:trPr>
          <w:trHeight w:val="450"/>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094"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center"/>
              <w:rPr>
                <w:rFonts w:eastAsia="Times New Roman" w:cs="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0351FA">
            <w:pPr>
              <w:jc w:val="center"/>
              <w:rPr>
                <w:rFonts w:eastAsia="Times New Roman" w:cs="Times New Roman"/>
                <w:color w:val="000000"/>
                <w:szCs w:val="24"/>
                <w:lang w:eastAsia="ru-RU"/>
              </w:rPr>
            </w:pPr>
            <w:r w:rsidRPr="004C71F7">
              <w:rPr>
                <w:rFonts w:eastAsia="Times New Roman" w:cs="Times New Roman"/>
                <w:color w:val="000000"/>
                <w:szCs w:val="24"/>
                <w:lang w:eastAsia="ru-RU"/>
              </w:rPr>
              <w:t xml:space="preserve">План </w:t>
            </w:r>
            <w:r w:rsidR="006D4045">
              <w:rPr>
                <w:rFonts w:eastAsia="Times New Roman" w:cs="Times New Roman"/>
                <w:color w:val="000000"/>
                <w:szCs w:val="24"/>
                <w:lang w:eastAsia="ru-RU"/>
              </w:rPr>
              <w:t>2023</w:t>
            </w:r>
            <w:r w:rsidRPr="004C71F7">
              <w:rPr>
                <w:rFonts w:eastAsia="Times New Roman" w:cs="Times New Roman"/>
                <w:color w:val="000000"/>
                <w:szCs w:val="24"/>
                <w:lang w:eastAsia="ru-RU"/>
              </w:rPr>
              <w:t>г</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0351FA">
            <w:pPr>
              <w:jc w:val="center"/>
              <w:rPr>
                <w:rFonts w:eastAsia="Times New Roman" w:cs="Times New Roman"/>
                <w:color w:val="000000"/>
                <w:szCs w:val="24"/>
                <w:lang w:eastAsia="ru-RU"/>
              </w:rPr>
            </w:pPr>
            <w:r w:rsidRPr="004C71F7">
              <w:rPr>
                <w:rFonts w:eastAsia="Times New Roman" w:cs="Times New Roman"/>
                <w:color w:val="000000"/>
                <w:szCs w:val="24"/>
                <w:lang w:eastAsia="ru-RU"/>
              </w:rPr>
              <w:t>20</w:t>
            </w:r>
            <w:r w:rsidR="000351FA">
              <w:rPr>
                <w:rFonts w:eastAsia="Times New Roman" w:cs="Times New Roman"/>
                <w:color w:val="000000"/>
                <w:szCs w:val="24"/>
                <w:lang w:eastAsia="ru-RU"/>
              </w:rPr>
              <w:t>25</w:t>
            </w:r>
            <w:r w:rsidRPr="004C71F7">
              <w:rPr>
                <w:rFonts w:eastAsia="Times New Roman" w:cs="Times New Roman"/>
                <w:color w:val="000000"/>
                <w:szCs w:val="24"/>
                <w:lang w:eastAsia="ru-RU"/>
              </w:rPr>
              <w:t>г</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0351FA">
            <w:pPr>
              <w:jc w:val="center"/>
              <w:rPr>
                <w:rFonts w:eastAsia="Times New Roman" w:cs="Times New Roman"/>
                <w:color w:val="000000"/>
                <w:szCs w:val="24"/>
                <w:lang w:eastAsia="ru-RU"/>
              </w:rPr>
            </w:pPr>
            <w:r w:rsidRPr="004C71F7">
              <w:rPr>
                <w:rFonts w:eastAsia="Times New Roman" w:cs="Times New Roman"/>
                <w:color w:val="000000"/>
                <w:szCs w:val="24"/>
                <w:lang w:eastAsia="ru-RU"/>
              </w:rPr>
              <w:t>20</w:t>
            </w:r>
            <w:r w:rsidR="002D32A7">
              <w:rPr>
                <w:rFonts w:eastAsia="Times New Roman" w:cs="Times New Roman"/>
                <w:color w:val="000000"/>
                <w:szCs w:val="24"/>
                <w:lang w:eastAsia="ru-RU"/>
              </w:rPr>
              <w:t>3</w:t>
            </w:r>
            <w:r w:rsidR="0034513F">
              <w:rPr>
                <w:rFonts w:eastAsia="Times New Roman" w:cs="Times New Roman"/>
                <w:color w:val="000000"/>
                <w:szCs w:val="24"/>
                <w:lang w:eastAsia="ru-RU"/>
              </w:rPr>
              <w:t>3</w:t>
            </w:r>
            <w:r w:rsidRPr="004C71F7">
              <w:rPr>
                <w:rFonts w:eastAsia="Times New Roman" w:cs="Times New Roman"/>
                <w:color w:val="000000"/>
                <w:szCs w:val="24"/>
                <w:lang w:eastAsia="ru-RU"/>
              </w:rPr>
              <w:t>г</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409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rPr>
                <w:color w:val="000000"/>
                <w:szCs w:val="24"/>
              </w:rPr>
            </w:pPr>
            <w:r w:rsidRPr="004C71F7">
              <w:rPr>
                <w:color w:val="000000"/>
                <w:szCs w:val="24"/>
              </w:rPr>
              <w:t>Прием сточных вод в систему кан</w:t>
            </w:r>
            <w:r w:rsidRPr="004C71F7">
              <w:rPr>
                <w:color w:val="000000"/>
                <w:szCs w:val="24"/>
              </w:rPr>
              <w:t>а</w:t>
            </w:r>
            <w:r w:rsidRPr="004C71F7">
              <w:rPr>
                <w:color w:val="000000"/>
                <w:szCs w:val="24"/>
              </w:rPr>
              <w:t xml:space="preserve">лизации </w:t>
            </w:r>
            <w:r w:rsidRPr="004C71F7">
              <w:rPr>
                <w:b/>
                <w:bCs/>
                <w:color w:val="000000"/>
                <w:szCs w:val="24"/>
              </w:rPr>
              <w:t>всего</w:t>
            </w:r>
            <w:r w:rsidRPr="004C71F7">
              <w:rPr>
                <w:color w:val="000000"/>
                <w:szCs w:val="24"/>
              </w:rPr>
              <w:t>, в т.ч.</w:t>
            </w:r>
          </w:p>
        </w:tc>
        <w:tc>
          <w:tcPr>
            <w:tcW w:w="992"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szCs w:val="24"/>
              </w:rPr>
            </w:pPr>
            <w:r w:rsidRPr="004C71F7">
              <w:rPr>
                <w:szCs w:val="24"/>
              </w:rPr>
              <w:t>тыс.м</w:t>
            </w:r>
            <w:r w:rsidRPr="004C71F7">
              <w:rPr>
                <w:szCs w:val="24"/>
                <w:vertAlign w:val="superscript"/>
              </w:rPr>
              <w:t>3</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281,490</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70,872</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293,450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93,410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20,973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94,350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19,653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5,755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22,690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166,063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43,336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173,340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2,364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r w:rsidR="008367EF" w:rsidRPr="004C71F7" w:rsidTr="00D638FA">
        <w:trPr>
          <w:trHeight w:val="40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409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Очистка сточных вод </w:t>
            </w:r>
            <w:r w:rsidRPr="004C71F7">
              <w:rPr>
                <w:rFonts w:eastAsia="Times New Roman" w:cs="Times New Roman"/>
                <w:b/>
                <w:bCs/>
                <w:color w:val="000000"/>
                <w:szCs w:val="24"/>
                <w:lang w:eastAsia="ru-RU"/>
              </w:rPr>
              <w:t>всего</w:t>
            </w:r>
            <w:r w:rsidRPr="004C71F7">
              <w:rPr>
                <w:rFonts w:eastAsia="Times New Roman" w:cs="Times New Roman"/>
                <w:color w:val="000000"/>
                <w:szCs w:val="24"/>
                <w:lang w:eastAsia="ru-RU"/>
              </w:rPr>
              <w:t xml:space="preserve"> в т.ч.</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690,528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185,581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719,530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331,140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49,598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362,800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29,358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8,775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34,750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323,079</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126,400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318,930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6,951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bl>
    <w:p w:rsidR="008367EF" w:rsidRPr="004C71F7" w:rsidRDefault="008367EF" w:rsidP="008367EF">
      <w:pPr>
        <w:pStyle w:val="e"/>
        <w:suppressAutoHyphens/>
      </w:pPr>
    </w:p>
    <w:p w:rsidR="008367EF" w:rsidRPr="004C71F7" w:rsidRDefault="008367EF" w:rsidP="008367EF">
      <w:pPr>
        <w:suppressAutoHyphens/>
        <w:ind w:firstLine="567"/>
        <w:rPr>
          <w:szCs w:val="24"/>
        </w:rPr>
      </w:pPr>
      <w:r w:rsidRPr="004C71F7">
        <w:rPr>
          <w:szCs w:val="24"/>
        </w:rPr>
        <w:t>Суммарный объем сточных вод, поступающих на очистные сооружения, складывается из поступивших сточных вод по трубопроводам централизованной системы канализации и привозимых ассенизаторскими машинами</w:t>
      </w:r>
      <w:r w:rsidR="00581396">
        <w:rPr>
          <w:szCs w:val="24"/>
        </w:rPr>
        <w:t xml:space="preserve"> </w:t>
      </w:r>
      <w:r w:rsidRPr="004C71F7">
        <w:rPr>
          <w:szCs w:val="24"/>
        </w:rPr>
        <w:t>равен</w:t>
      </w:r>
      <w:r w:rsidR="00581396">
        <w:rPr>
          <w:szCs w:val="24"/>
        </w:rPr>
        <w:t xml:space="preserve"> </w:t>
      </w:r>
      <w:r w:rsidR="00C21769" w:rsidRPr="00C21769">
        <w:rPr>
          <w:szCs w:val="24"/>
        </w:rPr>
        <w:t xml:space="preserve">577,83 </w:t>
      </w:r>
      <w:r w:rsidRPr="004C71F7">
        <w:rPr>
          <w:szCs w:val="24"/>
        </w:rPr>
        <w:t xml:space="preserve"> </w:t>
      </w:r>
      <w:r w:rsidRPr="004C71F7">
        <w:rPr>
          <w:rFonts w:eastAsia="Times New Roman" w:cs="Times New Roman"/>
          <w:szCs w:val="24"/>
          <w:lang w:eastAsia="ru-RU"/>
        </w:rPr>
        <w:t>тыс</w:t>
      </w:r>
      <w:proofErr w:type="gramStart"/>
      <w:r w:rsidRPr="004C71F7">
        <w:rPr>
          <w:rFonts w:eastAsia="Times New Roman" w:cs="Times New Roman"/>
          <w:szCs w:val="24"/>
          <w:lang w:eastAsia="ru-RU"/>
        </w:rPr>
        <w:t>.м</w:t>
      </w:r>
      <w:proofErr w:type="gramEnd"/>
      <w:r w:rsidRPr="004C71F7">
        <w:rPr>
          <w:rFonts w:eastAsia="Times New Roman" w:cs="Times New Roman"/>
          <w:szCs w:val="24"/>
          <w:vertAlign w:val="superscript"/>
          <w:lang w:eastAsia="ru-RU"/>
        </w:rPr>
        <w:t>3</w:t>
      </w:r>
      <w:r w:rsidRPr="004C71F7">
        <w:rPr>
          <w:rFonts w:eastAsia="Times New Roman" w:cs="Times New Roman"/>
          <w:szCs w:val="24"/>
          <w:lang w:eastAsia="ru-RU"/>
        </w:rPr>
        <w:t xml:space="preserve"> за 20</w:t>
      </w:r>
      <w:r w:rsidR="006D4045">
        <w:rPr>
          <w:rFonts w:eastAsia="Times New Roman" w:cs="Times New Roman"/>
          <w:szCs w:val="24"/>
          <w:lang w:eastAsia="ru-RU"/>
        </w:rPr>
        <w:t>22</w:t>
      </w:r>
      <w:r w:rsidRPr="004C71F7">
        <w:rPr>
          <w:rFonts w:eastAsia="Times New Roman" w:cs="Times New Roman"/>
          <w:szCs w:val="24"/>
          <w:lang w:eastAsia="ru-RU"/>
        </w:rPr>
        <w:t xml:space="preserve"> год. Резерв мощности очистных сооружений составит около 50 %.</w:t>
      </w:r>
    </w:p>
    <w:p w:rsidR="008367EF" w:rsidRPr="004C71F7" w:rsidRDefault="008367EF" w:rsidP="008367EF">
      <w:pPr>
        <w:suppressAutoHyphens/>
        <w:ind w:firstLine="567"/>
        <w:rPr>
          <w:szCs w:val="24"/>
        </w:rPr>
      </w:pPr>
    </w:p>
    <w:p w:rsidR="008367EF" w:rsidRPr="004C71F7" w:rsidRDefault="008367EF" w:rsidP="008367EF">
      <w:pPr>
        <w:pStyle w:val="e"/>
        <w:suppressAutoHyphens/>
        <w:spacing w:before="0"/>
        <w:ind w:firstLine="567"/>
      </w:pPr>
      <w:r w:rsidRPr="008E6BD6">
        <w:t xml:space="preserve">Поверхностные сточные воды с территорий промышленных зон, строительных площадок, складских хозяйств, автохозяйств, а также особо загрязненных участков, расположенных </w:t>
      </w:r>
      <w:r>
        <w:t>на селитебных территориях города</w:t>
      </w:r>
      <w:r w:rsidRPr="008E6BD6">
        <w:t xml:space="preserve"> (бензозаправочные станции, автостоянки, автобусные станции, торговые центры), перед сбросом в дождевую канализацию или централизованную систему коммунальной канализации должны подвергаться очистке на локальных очистных сооружениях.</w:t>
      </w:r>
    </w:p>
    <w:p w:rsidR="008367EF" w:rsidRPr="004C71F7" w:rsidRDefault="008367EF" w:rsidP="00622BBE">
      <w:pPr>
        <w:pStyle w:val="20"/>
        <w:ind w:left="567"/>
      </w:pPr>
      <w:bookmarkStart w:id="9" w:name="_Toc43701451"/>
      <w:r w:rsidRPr="004C71F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9"/>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t xml:space="preserve">Городские канализационные очистные сооружения принимают хозяйственно-бытовые сточные воды от южной, центральной и восточной части города Енисейска (а также военного городка), с помощью следующих насосных станций: </w:t>
      </w:r>
      <w:r w:rsidR="008E3E8D" w:rsidRPr="004C71F7">
        <w:rPr>
          <w:rStyle w:val="FontStyle158"/>
          <w:rFonts w:eastAsia="Arial Unicode MS"/>
          <w:sz w:val="24"/>
        </w:rPr>
        <w:t>1)</w:t>
      </w:r>
      <w:r w:rsidR="008E3E8D" w:rsidRPr="004C71F7">
        <w:t xml:space="preserve"> насосная</w:t>
      </w:r>
      <w:r w:rsidRPr="004C71F7">
        <w:t xml:space="preserve"> станция у больничного комплекса; </w:t>
      </w:r>
      <w:r w:rsidR="008E3E8D" w:rsidRPr="004C71F7">
        <w:t>2) насосная</w:t>
      </w:r>
      <w:r w:rsidRPr="004C71F7">
        <w:t xml:space="preserve"> станция</w:t>
      </w:r>
      <w:r w:rsidR="00581396">
        <w:t xml:space="preserve"> </w:t>
      </w:r>
      <w:r w:rsidRPr="004C71F7">
        <w:t>на территории военного городка; 3) насосная станция около мужского монастыря; 4) головная насосная станция на очистных сооружениях</w:t>
      </w:r>
      <w:r w:rsidRPr="004C71F7">
        <w:rPr>
          <w:rStyle w:val="FontStyle158"/>
          <w:rFonts w:eastAsia="Arial Unicode MS"/>
          <w:sz w:val="24"/>
        </w:rPr>
        <w:t>.</w:t>
      </w:r>
    </w:p>
    <w:p w:rsidR="008367EF" w:rsidRPr="00622BBE" w:rsidRDefault="008367EF" w:rsidP="00687736">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Южная зона.</w:t>
      </w:r>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lastRenderedPageBreak/>
        <w:t>На КНС,</w:t>
      </w:r>
      <w:r w:rsidR="00581396">
        <w:rPr>
          <w:rStyle w:val="FontStyle158"/>
          <w:rFonts w:eastAsia="Arial Unicode MS"/>
          <w:sz w:val="24"/>
        </w:rPr>
        <w:t xml:space="preserve"> </w:t>
      </w:r>
      <w:r w:rsidRPr="004C71F7">
        <w:rPr>
          <w:rStyle w:val="FontStyle158"/>
          <w:rFonts w:eastAsia="Arial Unicode MS"/>
          <w:sz w:val="24"/>
        </w:rPr>
        <w:t>расположенную по ул. Промышленная, 20, у больничного комплекса, поступают стоки частично самотеком от центральной части и южных районов города: поликлиника, акушерский корпус, больница и ряда пятиэтажных зданий. Далее стоки через напорный канализационный коллектор, проложенный по переулку Пролетарский - ул. Пролетарская, попадают в камеру гашения напора, расположенную на перекрестке ул. Пролетарская – Бограда, и далее самотеком по канализационному трубопроводу, проложенному по ул. Пролетарская, стекают в магистральный трубопровод по ул. Кирова, далее самотеком на канализационные очистные сооружения города.</w:t>
      </w:r>
    </w:p>
    <w:p w:rsidR="008367EF" w:rsidRPr="00622BBE" w:rsidRDefault="008367EF" w:rsidP="00687736">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Восточная зона.</w:t>
      </w:r>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расположенную на территории военного городка, поступают стоки от военного городка. Далее стоки через напорный канализационный коллектор, проложенный по ул. Ленина, попадают в камеру гашения напора, </w:t>
      </w:r>
      <w:r w:rsidR="008E3E8D" w:rsidRPr="004C71F7">
        <w:rPr>
          <w:rStyle w:val="FontStyle158"/>
          <w:rFonts w:eastAsia="Arial Unicode MS"/>
          <w:sz w:val="24"/>
        </w:rPr>
        <w:t>расположенную по</w:t>
      </w:r>
      <w:r w:rsidRPr="004C71F7">
        <w:rPr>
          <w:rStyle w:val="FontStyle158"/>
          <w:rFonts w:eastAsia="Arial Unicode MS"/>
          <w:sz w:val="24"/>
        </w:rPr>
        <w:t xml:space="preserve"> ул. Горького, и далее самотеком по канализационному трубопроводу, проложенному по ул. Фефелова, стекают в КНС, расположенную по адресу ул. Фефелова, 19в.</w:t>
      </w:r>
    </w:p>
    <w:p w:rsidR="008367EF" w:rsidRPr="00622BBE" w:rsidRDefault="008367EF" w:rsidP="00687736">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Центральная зона.</w:t>
      </w:r>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расположенную по адресу ул. Фефелова, 19в, на территории </w:t>
      </w:r>
      <w:r w:rsidRPr="004C71F7">
        <w:t>около мужского монастыря</w:t>
      </w:r>
      <w:r w:rsidRPr="004C71F7">
        <w:rPr>
          <w:rStyle w:val="FontStyle158"/>
          <w:rFonts w:eastAsia="Arial Unicode MS"/>
          <w:sz w:val="24"/>
        </w:rPr>
        <w:t>, поступают стоки от близлежащих зданий, центр города. Около КНС расположена камера гашения напора, из которой канализационные стоки самотеком по трубопроводу, проложенному по ул. Худзинского и ул. Кирова, поступают</w:t>
      </w:r>
      <w:r w:rsidR="00581396">
        <w:rPr>
          <w:rStyle w:val="FontStyle158"/>
          <w:rFonts w:eastAsia="Arial Unicode MS"/>
          <w:sz w:val="24"/>
        </w:rPr>
        <w:t xml:space="preserve"> </w:t>
      </w:r>
      <w:r w:rsidRPr="004C71F7">
        <w:rPr>
          <w:rStyle w:val="FontStyle158"/>
          <w:rFonts w:eastAsia="Arial Unicode MS"/>
          <w:sz w:val="24"/>
        </w:rPr>
        <w:t>далее самотеком на канализационные очистные сооружения города.</w:t>
      </w:r>
    </w:p>
    <w:p w:rsidR="008367EF" w:rsidRPr="004C71F7" w:rsidRDefault="008367EF" w:rsidP="00687736">
      <w:pPr>
        <w:pStyle w:val="Style81"/>
        <w:widowControl/>
        <w:ind w:firstLine="567"/>
        <w:jc w:val="both"/>
        <w:rPr>
          <w:rStyle w:val="FontStyle158"/>
          <w:rFonts w:eastAsia="Arial Unicode MS"/>
          <w:sz w:val="24"/>
        </w:rPr>
      </w:pPr>
    </w:p>
    <w:p w:rsidR="008367EF" w:rsidRPr="004C71F7" w:rsidRDefault="008367EF" w:rsidP="00687736">
      <w:pPr>
        <w:suppressAutoHyphens/>
        <w:ind w:firstLine="567"/>
        <w:rPr>
          <w:rStyle w:val="FontStyle158"/>
          <w:rFonts w:eastAsia="Arial Unicode MS"/>
          <w:sz w:val="24"/>
          <w:szCs w:val="24"/>
        </w:rPr>
      </w:pPr>
      <w:r w:rsidRPr="004C71F7">
        <w:rPr>
          <w:rStyle w:val="FontStyle158"/>
          <w:rFonts w:eastAsia="Arial Unicode MS"/>
          <w:sz w:val="24"/>
          <w:szCs w:val="24"/>
        </w:rPr>
        <w:t>На данный момент в городе имеются следующие территории, необеспеченные централизованной системой водоотведения: 1) вся западная часть города; 2) в центральной части города: вся южная часть, кроме территории около больничного комплекса; вся северная часть, кроме территории частично по ул. Кирова, ул. Фефелова; 3) вся восточная часть города, кроме территории военного городка.</w:t>
      </w:r>
    </w:p>
    <w:p w:rsidR="008367EF" w:rsidRPr="004C71F7" w:rsidRDefault="008367EF" w:rsidP="00687736">
      <w:pPr>
        <w:suppressAutoHyphens/>
        <w:ind w:firstLine="567"/>
        <w:rPr>
          <w:szCs w:val="24"/>
        </w:rPr>
      </w:pPr>
      <w:r w:rsidRPr="004C71F7">
        <w:rPr>
          <w:szCs w:val="24"/>
        </w:rPr>
        <w:t>В малоэтажной (усадебной) застройке население пользуется выгребами, надворными уборными, которые имеют недостаточную степень гидроизоляции, что приводит к загрязнению территории.</w:t>
      </w:r>
    </w:p>
    <w:p w:rsidR="008367EF" w:rsidRPr="004C71F7" w:rsidRDefault="008367EF" w:rsidP="008367EF">
      <w:pPr>
        <w:pStyle w:val="Style81"/>
        <w:widowControl/>
        <w:ind w:firstLine="709"/>
        <w:jc w:val="both"/>
        <w:rPr>
          <w:rStyle w:val="FontStyle158"/>
          <w:rFonts w:eastAsia="Arial Unicode MS"/>
          <w:sz w:val="24"/>
        </w:rPr>
      </w:pPr>
    </w:p>
    <w:p w:rsidR="008367EF" w:rsidRPr="004C71F7" w:rsidRDefault="008367EF" w:rsidP="00622BBE">
      <w:pPr>
        <w:pStyle w:val="20"/>
        <w:ind w:left="567"/>
      </w:pPr>
      <w:bookmarkStart w:id="10" w:name="_Toc43701452"/>
      <w:r w:rsidRPr="004C71F7">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0"/>
    </w:p>
    <w:p w:rsidR="008367EF" w:rsidRDefault="008367EF" w:rsidP="00622BBE">
      <w:pPr>
        <w:pStyle w:val="e"/>
        <w:suppressAutoHyphens/>
        <w:spacing w:before="0"/>
        <w:ind w:firstLine="567"/>
        <w:rPr>
          <w:rStyle w:val="FontStyle158"/>
          <w:rFonts w:eastAsia="Arial Unicode MS"/>
          <w:sz w:val="24"/>
        </w:rPr>
      </w:pPr>
      <w:r>
        <w:rPr>
          <w:rStyle w:val="FontStyle158"/>
          <w:rFonts w:eastAsia="Arial Unicode MS"/>
          <w:sz w:val="24"/>
        </w:rPr>
        <w:t>Существующей технической возможностью утилизации осадков сточных вод на очистных сооружения централизованной системы водоотведения является сушка его на иловых площадках, что является н</w:t>
      </w:r>
      <w:r w:rsidRPr="007B77D1">
        <w:rPr>
          <w:rStyle w:val="FontStyle158"/>
          <w:rFonts w:eastAsia="Arial Unicode MS"/>
          <w:sz w:val="24"/>
        </w:rPr>
        <w:t>аиболее простым и распространенным</w:t>
      </w:r>
      <w:r w:rsidR="00581396">
        <w:rPr>
          <w:rStyle w:val="FontStyle158"/>
          <w:rFonts w:eastAsia="Arial Unicode MS"/>
          <w:sz w:val="24"/>
        </w:rPr>
        <w:t xml:space="preserve"> </w:t>
      </w:r>
      <w:r w:rsidRPr="007B77D1">
        <w:rPr>
          <w:rStyle w:val="FontStyle158"/>
          <w:rFonts w:eastAsia="Arial Unicode MS"/>
          <w:sz w:val="24"/>
        </w:rPr>
        <w:t>способом</w:t>
      </w:r>
      <w:r>
        <w:rPr>
          <w:rStyle w:val="FontStyle158"/>
          <w:rFonts w:eastAsia="Arial Unicode MS"/>
          <w:sz w:val="24"/>
        </w:rPr>
        <w:t xml:space="preserve"> обезвоживания сырого и </w:t>
      </w:r>
      <w:proofErr w:type="spellStart"/>
      <w:r>
        <w:rPr>
          <w:rStyle w:val="FontStyle158"/>
          <w:rFonts w:eastAsia="Arial Unicode MS"/>
          <w:sz w:val="24"/>
        </w:rPr>
        <w:t>сброженного</w:t>
      </w:r>
      <w:proofErr w:type="spellEnd"/>
      <w:r>
        <w:rPr>
          <w:rStyle w:val="FontStyle158"/>
          <w:rFonts w:eastAsia="Arial Unicode MS"/>
          <w:sz w:val="24"/>
        </w:rPr>
        <w:t xml:space="preserve"> осадка. Последние представляют собой спланированные дренированные участки земли (карты), окруженные со всех сторон земляными валиками. Сырой осадок из отстойников имеющий влажность от 90% до 99,5% периодически наливается небольшим слоем на эти участки и подсушивается до влажности 75-80%. </w:t>
      </w:r>
    </w:p>
    <w:p w:rsidR="008367EF" w:rsidRDefault="008367EF" w:rsidP="00622BBE">
      <w:pPr>
        <w:pStyle w:val="e"/>
        <w:suppressAutoHyphens/>
        <w:spacing w:before="0"/>
        <w:ind w:firstLine="567"/>
        <w:rPr>
          <w:rStyle w:val="FontStyle158"/>
          <w:rFonts w:eastAsia="Arial Unicode MS"/>
          <w:sz w:val="24"/>
        </w:rPr>
      </w:pPr>
      <w:r>
        <w:rPr>
          <w:rStyle w:val="FontStyle158"/>
          <w:rFonts w:eastAsia="Arial Unicode MS"/>
          <w:sz w:val="24"/>
        </w:rPr>
        <w:t xml:space="preserve">Влага из осадка частично испаряется, а частично просачивается в грунт. Объем осадка и, следовательно, его объемный вес при этом уменьшаются. Подсушенный осадок получает структуру влажной земли. В дальнейшем его с помощью подручных инструментов можно нагружать в грузовые машины и транспортировать к месту использования в качестве удобрений, так как в осадке содержатся ценные удобрительные вещества – азот, калий, фосфор и др. </w:t>
      </w:r>
    </w:p>
    <w:p w:rsidR="008367EF" w:rsidRPr="004C71F7" w:rsidRDefault="008367EF" w:rsidP="00622BBE">
      <w:pPr>
        <w:pStyle w:val="20"/>
        <w:ind w:left="567"/>
      </w:pPr>
      <w:bookmarkStart w:id="11" w:name="_Toc43701453"/>
      <w:r w:rsidRPr="004C71F7">
        <w:t>Описание состояния и функционирования канализационных коллекторов и сетей, сооружений на них</w:t>
      </w:r>
      <w:bookmarkEnd w:id="11"/>
    </w:p>
    <w:p w:rsidR="008367EF" w:rsidRPr="004C71F7" w:rsidRDefault="008367EF" w:rsidP="00622BBE">
      <w:pPr>
        <w:suppressAutoHyphens/>
        <w:ind w:firstLine="567"/>
        <w:rPr>
          <w:szCs w:val="24"/>
        </w:rPr>
      </w:pPr>
      <w:r w:rsidRPr="004C71F7">
        <w:rPr>
          <w:szCs w:val="24"/>
        </w:rPr>
        <w:t>В 1992 году</w:t>
      </w:r>
      <w:r w:rsidR="00581396">
        <w:rPr>
          <w:szCs w:val="24"/>
        </w:rPr>
        <w:t xml:space="preserve"> </w:t>
      </w:r>
      <w:r w:rsidRPr="004C71F7">
        <w:rPr>
          <w:szCs w:val="24"/>
        </w:rPr>
        <w:t>введены в эксплуатацию канализационные очистные сооружения с полной биологической очисткой, производительностью 5,7 тыс. м³/</w:t>
      </w:r>
      <w:proofErr w:type="spellStart"/>
      <w:r w:rsidRPr="004C71F7">
        <w:rPr>
          <w:szCs w:val="24"/>
        </w:rPr>
        <w:t>сут</w:t>
      </w:r>
      <w:proofErr w:type="spellEnd"/>
      <w:r w:rsidRPr="004C71F7">
        <w:rPr>
          <w:szCs w:val="24"/>
        </w:rPr>
        <w:t>.</w:t>
      </w:r>
      <w:r w:rsidR="00581396">
        <w:rPr>
          <w:szCs w:val="24"/>
        </w:rPr>
        <w:t xml:space="preserve"> </w:t>
      </w:r>
      <w:r w:rsidRPr="004C71F7">
        <w:rPr>
          <w:rFonts w:eastAsia="Calibri" w:cs="Times New Roman"/>
          <w:szCs w:val="24"/>
        </w:rPr>
        <w:t xml:space="preserve">Выпуск осуществляется ниже </w:t>
      </w:r>
      <w:r w:rsidRPr="004C71F7">
        <w:rPr>
          <w:rFonts w:eastAsia="Calibri" w:cs="Times New Roman"/>
          <w:szCs w:val="24"/>
        </w:rPr>
        <w:lastRenderedPageBreak/>
        <w:t xml:space="preserve">г. Енисейска на расстоянии </w:t>
      </w:r>
      <w:smartTag w:uri="urn:schemas-microsoft-com:office:smarttags" w:element="metricconverter">
        <w:smartTagPr>
          <w:attr w:name="ProductID" w:val="0,5 км"/>
        </w:smartTagPr>
        <w:r w:rsidRPr="004C71F7">
          <w:rPr>
            <w:rFonts w:eastAsia="Calibri" w:cs="Times New Roman"/>
            <w:szCs w:val="24"/>
          </w:rPr>
          <w:t>0,5 км</w:t>
        </w:r>
      </w:smartTag>
      <w:r w:rsidRPr="004C71F7">
        <w:rPr>
          <w:rFonts w:eastAsia="Calibri" w:cs="Times New Roman"/>
          <w:szCs w:val="24"/>
        </w:rPr>
        <w:t xml:space="preserve">. Сброс производится при помощи сосредоточенного </w:t>
      </w:r>
      <w:proofErr w:type="spellStart"/>
      <w:r w:rsidRPr="004C71F7">
        <w:rPr>
          <w:rFonts w:eastAsia="Calibri" w:cs="Times New Roman"/>
          <w:szCs w:val="24"/>
        </w:rPr>
        <w:t>подруслового</w:t>
      </w:r>
      <w:proofErr w:type="spellEnd"/>
      <w:r w:rsidRPr="004C71F7">
        <w:rPr>
          <w:rFonts w:eastAsia="Calibri" w:cs="Times New Roman"/>
          <w:szCs w:val="24"/>
        </w:rPr>
        <w:t xml:space="preserve"> выпуска.</w:t>
      </w:r>
    </w:p>
    <w:p w:rsidR="008367EF" w:rsidRPr="004C71F7" w:rsidRDefault="008367EF" w:rsidP="00622BBE">
      <w:pPr>
        <w:pStyle w:val="e"/>
        <w:suppressAutoHyphens/>
        <w:spacing w:before="0"/>
        <w:ind w:firstLine="567"/>
      </w:pPr>
      <w:r w:rsidRPr="004C71F7">
        <w:t xml:space="preserve">Процент износа оборудования </w:t>
      </w:r>
      <w:r>
        <w:t>с каждым годом растет.</w:t>
      </w:r>
    </w:p>
    <w:p w:rsidR="008367EF" w:rsidRPr="005B4755" w:rsidRDefault="008367EF" w:rsidP="00622BBE">
      <w:pPr>
        <w:pStyle w:val="e"/>
        <w:suppressAutoHyphens/>
        <w:spacing w:before="0"/>
        <w:ind w:firstLine="567"/>
      </w:pPr>
      <w:r w:rsidRPr="005B4755">
        <w:t>Канализационные очистные сооружения на данный момент времени имеют устаревшее оборудование. Нормативы, по которым они проектировались, не соответствуют современным требованиям, предъявляемым к оч</w:t>
      </w:r>
      <w:r>
        <w:t>истке стоков.</w:t>
      </w:r>
    </w:p>
    <w:p w:rsidR="008367EF" w:rsidRPr="004C71F7" w:rsidRDefault="008367EF" w:rsidP="00622BBE">
      <w:pPr>
        <w:pStyle w:val="e"/>
        <w:suppressAutoHyphens/>
        <w:spacing w:before="0"/>
        <w:ind w:firstLine="567"/>
      </w:pPr>
      <w:r w:rsidRPr="005B4755">
        <w:t xml:space="preserve">Ввиду постоянного возрастания требований к качеству стоков, сбрасываемые после очистки в водные объекты </w:t>
      </w:r>
      <w:proofErr w:type="spellStart"/>
      <w:r w:rsidRPr="005B4755">
        <w:t>рыбохозяйственного</w:t>
      </w:r>
      <w:proofErr w:type="spellEnd"/>
      <w:r w:rsidRPr="005B4755">
        <w:t xml:space="preserve"> назначения, необходимо внедрение новых технологий очистки стоков, реконструкция действующих канализационных сооружений со строительством узла обеззараживания, доочистки стоков и механического обезвоживания осадка.</w:t>
      </w:r>
    </w:p>
    <w:p w:rsidR="008367EF" w:rsidRPr="004C71F7" w:rsidRDefault="008367EF" w:rsidP="00622BBE">
      <w:pPr>
        <w:pStyle w:val="e"/>
        <w:suppressAutoHyphens/>
        <w:spacing w:before="0"/>
        <w:ind w:firstLine="567"/>
      </w:pPr>
    </w:p>
    <w:p w:rsidR="008367EF" w:rsidRPr="004C71F7" w:rsidRDefault="008367EF" w:rsidP="00622BBE">
      <w:pPr>
        <w:suppressAutoHyphens/>
        <w:ind w:firstLine="567"/>
        <w:rPr>
          <w:szCs w:val="24"/>
        </w:rPr>
      </w:pPr>
      <w:r w:rsidRPr="004C71F7">
        <w:rPr>
          <w:szCs w:val="24"/>
        </w:rPr>
        <w:t>В городе работают четыре канализационные насосные станции (головная насосная станция на очистных сооружениях; насосная станция у больничного комплекса с глубиной подводящего коллектора 4,0 м; насосная станция около мужского монастыря с глубиной подводящего коллектора 5,50 м и на территории военного городка).</w:t>
      </w:r>
      <w:r w:rsidR="003B2A58">
        <w:rPr>
          <w:szCs w:val="24"/>
        </w:rPr>
        <w:t xml:space="preserve"> Головная канализационная насосная станция находится в аварийном состоянии.</w:t>
      </w:r>
    </w:p>
    <w:p w:rsidR="008367EF" w:rsidRDefault="008367EF" w:rsidP="00622BBE">
      <w:pPr>
        <w:pStyle w:val="e"/>
        <w:suppressAutoHyphens/>
        <w:spacing w:before="0" w:after="120"/>
        <w:ind w:firstLine="567"/>
        <w:jc w:val="center"/>
      </w:pPr>
      <w:r w:rsidRPr="004C71F7">
        <w:t>Характеристика насосов, установленных на канализационных насосных станциях.</w:t>
      </w:r>
    </w:p>
    <w:p w:rsidR="008367EF" w:rsidRPr="004C71F7" w:rsidRDefault="008367EF" w:rsidP="008367EF">
      <w:pPr>
        <w:suppressAutoHyphens/>
        <w:spacing w:after="120"/>
        <w:ind w:firstLine="709"/>
        <w:jc w:val="right"/>
        <w:rPr>
          <w:szCs w:val="24"/>
        </w:rPr>
      </w:pPr>
      <w:r w:rsidRPr="004C71F7">
        <w:rPr>
          <w:szCs w:val="24"/>
        </w:rPr>
        <w:t>таблица №</w:t>
      </w:r>
      <w:r w:rsidR="000351FA">
        <w:rPr>
          <w:szCs w:val="24"/>
        </w:rPr>
        <w:t>5</w:t>
      </w:r>
    </w:p>
    <w:tbl>
      <w:tblPr>
        <w:tblW w:w="9700" w:type="dxa"/>
        <w:tblInd w:w="250" w:type="dxa"/>
        <w:tblLook w:val="04A0" w:firstRow="1" w:lastRow="0" w:firstColumn="1" w:lastColumn="0" w:noHBand="0" w:noVBand="1"/>
      </w:tblPr>
      <w:tblGrid>
        <w:gridCol w:w="540"/>
        <w:gridCol w:w="2291"/>
        <w:gridCol w:w="829"/>
        <w:gridCol w:w="1383"/>
        <w:gridCol w:w="618"/>
        <w:gridCol w:w="591"/>
        <w:gridCol w:w="516"/>
        <w:gridCol w:w="506"/>
        <w:gridCol w:w="515"/>
        <w:gridCol w:w="552"/>
        <w:gridCol w:w="603"/>
        <w:gridCol w:w="756"/>
      </w:tblGrid>
      <w:tr w:rsidR="008367EF" w:rsidRPr="004C71F7" w:rsidTr="00D638FA">
        <w:trPr>
          <w:trHeight w:val="160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2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Адрес</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Наименование оборудования</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Марка электродвигателя</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Мощность электродвигателя, кВт</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Производительность насоса, м</w:t>
            </w:r>
            <w:r w:rsidRPr="004C71F7">
              <w:rPr>
                <w:rFonts w:ascii="Calibri" w:eastAsia="Times New Roman" w:hAnsi="Calibri" w:cs="Times New Roman"/>
                <w:color w:val="000000"/>
                <w:szCs w:val="24"/>
                <w:lang w:eastAsia="ru-RU"/>
              </w:rPr>
              <w:t>³/час</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КПД</w:t>
            </w:r>
          </w:p>
        </w:tc>
        <w:tc>
          <w:tcPr>
            <w:tcW w:w="102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Кол-во единиц</w:t>
            </w:r>
          </w:p>
        </w:tc>
        <w:tc>
          <w:tcPr>
            <w:tcW w:w="115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Режим работы</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Расход электроэнергии в год тыс. кВт</w:t>
            </w:r>
          </w:p>
        </w:tc>
      </w:tr>
      <w:tr w:rsidR="008367EF" w:rsidRPr="004C71F7" w:rsidTr="00D638FA">
        <w:trPr>
          <w:trHeight w:val="17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2291"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618"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506"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в работе</w:t>
            </w:r>
          </w:p>
        </w:tc>
        <w:tc>
          <w:tcPr>
            <w:tcW w:w="515"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в резерве</w:t>
            </w:r>
          </w:p>
        </w:tc>
        <w:tc>
          <w:tcPr>
            <w:tcW w:w="552"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Кол-во часов в сутки</w:t>
            </w:r>
          </w:p>
        </w:tc>
        <w:tc>
          <w:tcPr>
            <w:tcW w:w="603"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Кол-во дней в году</w:t>
            </w: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r>
      <w:tr w:rsidR="008367EF" w:rsidRPr="004C71F7" w:rsidTr="00D638FA">
        <w:trPr>
          <w:trHeight w:val="40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22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ул. Фефелова, 19в</w:t>
            </w:r>
          </w:p>
        </w:tc>
        <w:tc>
          <w:tcPr>
            <w:tcW w:w="829"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Насос</w:t>
            </w:r>
          </w:p>
        </w:tc>
        <w:tc>
          <w:tcPr>
            <w:tcW w:w="138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ФГ 214/24</w:t>
            </w:r>
          </w:p>
        </w:tc>
        <w:tc>
          <w:tcPr>
            <w:tcW w:w="618"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w:t>
            </w:r>
          </w:p>
        </w:tc>
        <w:tc>
          <w:tcPr>
            <w:tcW w:w="5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214</w:t>
            </w:r>
          </w:p>
        </w:tc>
        <w:tc>
          <w:tcPr>
            <w:tcW w:w="51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w:t>
            </w:r>
          </w:p>
        </w:tc>
        <w:tc>
          <w:tcPr>
            <w:tcW w:w="50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15"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60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75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105,1</w:t>
            </w:r>
          </w:p>
        </w:tc>
      </w:tr>
      <w:tr w:rsidR="008367EF" w:rsidRPr="004C71F7" w:rsidTr="00D638FA">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22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ул. Промышленная, 20</w:t>
            </w:r>
          </w:p>
        </w:tc>
        <w:tc>
          <w:tcPr>
            <w:tcW w:w="829"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Насос</w:t>
            </w:r>
          </w:p>
        </w:tc>
        <w:tc>
          <w:tcPr>
            <w:tcW w:w="138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xml:space="preserve">НФ2 65/250.258-7,5/4 </w:t>
            </w:r>
          </w:p>
        </w:tc>
        <w:tc>
          <w:tcPr>
            <w:tcW w:w="618"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7,5</w:t>
            </w:r>
          </w:p>
        </w:tc>
        <w:tc>
          <w:tcPr>
            <w:tcW w:w="5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68</w:t>
            </w:r>
          </w:p>
        </w:tc>
        <w:tc>
          <w:tcPr>
            <w:tcW w:w="51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0,7</w:t>
            </w:r>
          </w:p>
        </w:tc>
        <w:tc>
          <w:tcPr>
            <w:tcW w:w="50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515"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60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75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42,7</w:t>
            </w:r>
          </w:p>
        </w:tc>
      </w:tr>
      <w:tr w:rsidR="008367EF" w:rsidRPr="004C71F7" w:rsidTr="00D638FA">
        <w:trPr>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22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ул. Р-Крестьянская, 178</w:t>
            </w:r>
          </w:p>
        </w:tc>
        <w:tc>
          <w:tcPr>
            <w:tcW w:w="829"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Насос</w:t>
            </w:r>
          </w:p>
        </w:tc>
        <w:tc>
          <w:tcPr>
            <w:tcW w:w="138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СД 250/22,5</w:t>
            </w:r>
          </w:p>
        </w:tc>
        <w:tc>
          <w:tcPr>
            <w:tcW w:w="618"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37</w:t>
            </w:r>
          </w:p>
        </w:tc>
        <w:tc>
          <w:tcPr>
            <w:tcW w:w="5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250</w:t>
            </w:r>
          </w:p>
        </w:tc>
        <w:tc>
          <w:tcPr>
            <w:tcW w:w="51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w:t>
            </w:r>
          </w:p>
        </w:tc>
        <w:tc>
          <w:tcPr>
            <w:tcW w:w="50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15"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552"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60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75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129,6</w:t>
            </w:r>
          </w:p>
        </w:tc>
      </w:tr>
      <w:tr w:rsidR="008367EF" w:rsidRPr="004C71F7" w:rsidTr="00D638FA">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w:t>
            </w:r>
          </w:p>
        </w:tc>
        <w:tc>
          <w:tcPr>
            <w:tcW w:w="22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На территории военного городка</w:t>
            </w:r>
          </w:p>
        </w:tc>
        <w:tc>
          <w:tcPr>
            <w:tcW w:w="6869" w:type="dxa"/>
            <w:gridSpan w:val="10"/>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Информация отсутствует</w:t>
            </w:r>
          </w:p>
        </w:tc>
      </w:tr>
    </w:tbl>
    <w:p w:rsidR="008367EF" w:rsidRPr="004C71F7" w:rsidRDefault="008367EF" w:rsidP="00622BBE">
      <w:pPr>
        <w:pStyle w:val="e"/>
        <w:suppressAutoHyphens/>
        <w:ind w:firstLine="567"/>
      </w:pPr>
    </w:p>
    <w:p w:rsidR="008367EF" w:rsidRPr="004C71F7" w:rsidRDefault="008367EF" w:rsidP="00622BBE">
      <w:pPr>
        <w:suppressAutoHyphens/>
        <w:ind w:firstLine="567"/>
        <w:rPr>
          <w:rStyle w:val="FontStyle158"/>
          <w:rFonts w:eastAsia="Arial Unicode MS"/>
          <w:sz w:val="24"/>
          <w:szCs w:val="24"/>
        </w:rPr>
      </w:pPr>
      <w:r w:rsidRPr="004C71F7">
        <w:rPr>
          <w:szCs w:val="24"/>
        </w:rPr>
        <w:t xml:space="preserve">Общая протяженность уличных сетей канализации в городе составляет </w:t>
      </w:r>
      <w:r w:rsidRPr="004C71F7">
        <w:rPr>
          <w:szCs w:val="24"/>
        </w:rPr>
        <w:br/>
        <w:t xml:space="preserve">8,9 км из них безнапорные сети общей протяженностью 2,97 км и напорные сети – 5,93 км. </w:t>
      </w:r>
      <w:r w:rsidRPr="004C71F7">
        <w:rPr>
          <w:rStyle w:val="FontStyle158"/>
          <w:rFonts w:eastAsia="Arial Unicode MS"/>
          <w:sz w:val="24"/>
          <w:szCs w:val="24"/>
        </w:rPr>
        <w:t xml:space="preserve">Диаметр канализационных сетей варьируется от 150 мм до </w:t>
      </w:r>
      <w:r w:rsidR="00A15636">
        <w:rPr>
          <w:rStyle w:val="FontStyle158"/>
          <w:rFonts w:eastAsia="Arial Unicode MS"/>
          <w:sz w:val="24"/>
          <w:szCs w:val="24"/>
        </w:rPr>
        <w:t>5</w:t>
      </w:r>
      <w:r w:rsidRPr="004C71F7">
        <w:rPr>
          <w:rStyle w:val="FontStyle158"/>
          <w:rFonts w:eastAsia="Arial Unicode MS"/>
          <w:sz w:val="24"/>
          <w:szCs w:val="24"/>
        </w:rPr>
        <w:t>00 мм. Сети проложены</w:t>
      </w:r>
      <w:r w:rsidR="00581396">
        <w:rPr>
          <w:rStyle w:val="FontStyle158"/>
          <w:rFonts w:eastAsia="Arial Unicode MS"/>
          <w:sz w:val="24"/>
          <w:szCs w:val="24"/>
        </w:rPr>
        <w:t xml:space="preserve"> </w:t>
      </w:r>
      <w:r w:rsidRPr="004C71F7">
        <w:rPr>
          <w:rStyle w:val="FontStyle158"/>
          <w:rFonts w:eastAsia="Arial Unicode MS"/>
          <w:sz w:val="24"/>
          <w:szCs w:val="24"/>
        </w:rPr>
        <w:t>из</w:t>
      </w:r>
      <w:r w:rsidR="00581396">
        <w:rPr>
          <w:rStyle w:val="FontStyle158"/>
          <w:rFonts w:eastAsia="Arial Unicode MS"/>
          <w:sz w:val="24"/>
          <w:szCs w:val="24"/>
        </w:rPr>
        <w:t xml:space="preserve"> </w:t>
      </w:r>
      <w:r w:rsidRPr="004C71F7">
        <w:rPr>
          <w:rStyle w:val="FontStyle158"/>
          <w:rFonts w:eastAsia="Arial Unicode MS"/>
          <w:sz w:val="24"/>
          <w:szCs w:val="24"/>
        </w:rPr>
        <w:t>чугунных, керамических, асбестоцементных труб.</w:t>
      </w:r>
    </w:p>
    <w:p w:rsidR="008367EF" w:rsidRPr="004C71F7" w:rsidRDefault="008367EF" w:rsidP="00622BBE">
      <w:pPr>
        <w:pStyle w:val="e"/>
        <w:suppressAutoHyphens/>
        <w:spacing w:before="0"/>
        <w:ind w:firstLine="567"/>
      </w:pPr>
      <w:r w:rsidRPr="004C71F7">
        <w:t>На сегодняшний день средний процент физического износа сетей водоотведения составляет 65%, что не может обеспечить устойчивую работу инженерной инфраструктуры города.</w:t>
      </w:r>
    </w:p>
    <w:p w:rsidR="008367EF" w:rsidRDefault="008367EF" w:rsidP="00622BBE">
      <w:pPr>
        <w:pStyle w:val="e"/>
        <w:suppressAutoHyphens/>
        <w:spacing w:before="0"/>
        <w:ind w:firstLine="567"/>
      </w:pPr>
      <w:r w:rsidRPr="004C71F7">
        <w:t>Длительный срок эксплуатации, агрессивная среда сточных вод привели к физическому износу сетей, оборудования и сооружений системы водоотведения.</w:t>
      </w:r>
    </w:p>
    <w:p w:rsidR="000214BE" w:rsidRDefault="000214BE" w:rsidP="00622BBE">
      <w:pPr>
        <w:pStyle w:val="e"/>
        <w:suppressAutoHyphens/>
        <w:spacing w:before="0"/>
        <w:ind w:firstLine="567"/>
      </w:pPr>
      <w:r>
        <w:t>По ул. Кирова коллектор находится в аварийном состоянии.</w:t>
      </w:r>
    </w:p>
    <w:p w:rsidR="000214BE" w:rsidRDefault="000214BE" w:rsidP="00622BBE">
      <w:pPr>
        <w:pStyle w:val="e"/>
        <w:suppressAutoHyphens/>
        <w:spacing w:before="0"/>
        <w:ind w:firstLine="567"/>
      </w:pPr>
    </w:p>
    <w:p w:rsidR="000214BE" w:rsidRPr="004C71F7" w:rsidRDefault="000214BE" w:rsidP="00622BBE">
      <w:pPr>
        <w:pStyle w:val="e"/>
        <w:suppressAutoHyphens/>
        <w:spacing w:before="0"/>
        <w:ind w:firstLine="567"/>
      </w:pPr>
    </w:p>
    <w:p w:rsidR="008367EF" w:rsidRPr="004C71F7" w:rsidRDefault="008367EF" w:rsidP="00622BBE">
      <w:pPr>
        <w:pStyle w:val="20"/>
        <w:ind w:left="567"/>
      </w:pPr>
      <w:bookmarkStart w:id="12" w:name="_Toc43701454"/>
      <w:r w:rsidRPr="004C71F7">
        <w:t>Оценка безопасности и надежности объектов централизованной системы водоотведения и их управляемости</w:t>
      </w:r>
      <w:bookmarkEnd w:id="12"/>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По системе, состоящей из трубопроводов общей протяженностью 8,9 км и 4х канализационных насосных станций, отводятся на очистку часть городских сточных вод, образующиеся на территории г. Енисейска.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Последние годы сохраняется устойчивая тенденция снижения притока хозяйственно - бытовых сточных вод в систему канализации</w:t>
      </w:r>
      <w:r w:rsidR="000214BE">
        <w:rPr>
          <w:rStyle w:val="FontStyle158"/>
          <w:rFonts w:eastAsia="Arial Unicode MS"/>
          <w:sz w:val="24"/>
        </w:rPr>
        <w:t xml:space="preserve"> (производство отсутствует)</w:t>
      </w:r>
      <w:r w:rsidRPr="004C71F7">
        <w:rPr>
          <w:rStyle w:val="FontStyle158"/>
          <w:rFonts w:eastAsia="Arial Unicode MS"/>
          <w:sz w:val="24"/>
        </w:rPr>
        <w:t>.</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w:t>
      </w:r>
      <w:r w:rsidR="004162BD">
        <w:rPr>
          <w:rStyle w:val="FontStyle158"/>
          <w:rFonts w:eastAsia="Arial Unicode MS"/>
          <w:sz w:val="24"/>
        </w:rPr>
        <w:t>требуется особое внимание уделять</w:t>
      </w:r>
      <w:r w:rsidRPr="004C71F7">
        <w:rPr>
          <w:rStyle w:val="FontStyle158"/>
          <w:rFonts w:eastAsia="Arial Unicode MS"/>
          <w:sz w:val="24"/>
        </w:rPr>
        <w:t xml:space="preserve"> е</w:t>
      </w:r>
      <w:r w:rsidR="004162BD">
        <w:rPr>
          <w:rStyle w:val="FontStyle158"/>
          <w:rFonts w:eastAsia="Arial Unicode MS"/>
          <w:sz w:val="24"/>
        </w:rPr>
        <w:t>ё реконструкции и модернизации.</w:t>
      </w:r>
    </w:p>
    <w:p w:rsidR="008367EF" w:rsidRPr="004C71F7" w:rsidRDefault="008367EF" w:rsidP="00622BBE">
      <w:pPr>
        <w:pStyle w:val="Style60"/>
        <w:widowControl/>
        <w:ind w:firstLine="567"/>
        <w:jc w:val="both"/>
        <w:rPr>
          <w:rStyle w:val="FontStyle158"/>
          <w:rFonts w:eastAsia="Arial Unicode MS"/>
          <w:sz w:val="24"/>
        </w:rPr>
      </w:pPr>
      <w:r w:rsidRPr="004C71F7">
        <w:rPr>
          <w:rStyle w:val="FontStyle158"/>
          <w:rFonts w:eastAsia="Arial Unicode MS"/>
          <w:sz w:val="24"/>
        </w:rPr>
        <w:t>Важным звеном в системе водоотведения города являются канализационные насосные станции. Для перекачки сточных вод задействованы четыре насосных станций. Вопросы повышения надежности насосных станций в первую очередь связаны с энергоснабжением. Существуют программы автоматизации насосных станций, которые направлены на повышение надежности канализационных насосных станций. Основные мероприятия программы:</w:t>
      </w:r>
    </w:p>
    <w:p w:rsidR="008367EF" w:rsidRPr="004C71F7" w:rsidRDefault="008367EF" w:rsidP="00622BBE">
      <w:pPr>
        <w:pStyle w:val="Style122"/>
        <w:widowControl/>
        <w:ind w:firstLine="567"/>
        <w:jc w:val="both"/>
        <w:rPr>
          <w:rStyle w:val="FontStyle158"/>
          <w:sz w:val="24"/>
        </w:rPr>
      </w:pPr>
      <w:r w:rsidRPr="004C71F7">
        <w:rPr>
          <w:rStyle w:val="FontStyle158"/>
          <w:sz w:val="24"/>
        </w:rPr>
        <w:t>- установка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rsidR="008367EF" w:rsidRDefault="005623CD" w:rsidP="00622BBE">
      <w:pPr>
        <w:pStyle w:val="Style122"/>
        <w:widowControl/>
        <w:ind w:firstLine="567"/>
        <w:jc w:val="both"/>
        <w:rPr>
          <w:rStyle w:val="FontStyle158"/>
          <w:sz w:val="24"/>
        </w:rPr>
      </w:pPr>
      <w:r>
        <w:rPr>
          <w:rStyle w:val="FontStyle158"/>
          <w:sz w:val="24"/>
        </w:rPr>
        <w:t xml:space="preserve">- замена насосов </w:t>
      </w:r>
      <w:r w:rsidR="008367EF" w:rsidRPr="004C71F7">
        <w:rPr>
          <w:rStyle w:val="FontStyle158"/>
          <w:sz w:val="24"/>
        </w:rPr>
        <w:t>с целью обеспечения возможности работы канализационных насосных станций в условиях полного или частичного затопления;</w:t>
      </w:r>
    </w:p>
    <w:p w:rsidR="005623CD" w:rsidRPr="004C71F7" w:rsidRDefault="005623CD" w:rsidP="00622BBE">
      <w:pPr>
        <w:pStyle w:val="Style122"/>
        <w:widowControl/>
        <w:ind w:firstLine="567"/>
        <w:jc w:val="both"/>
        <w:rPr>
          <w:rStyle w:val="FontStyle158"/>
          <w:sz w:val="24"/>
        </w:rPr>
      </w:pPr>
      <w:r>
        <w:rPr>
          <w:rStyle w:val="FontStyle158"/>
          <w:sz w:val="24"/>
        </w:rPr>
        <w:t xml:space="preserve">- установка насосов с </w:t>
      </w:r>
      <w:proofErr w:type="spellStart"/>
      <w:r>
        <w:rPr>
          <w:rStyle w:val="FontStyle158"/>
          <w:sz w:val="24"/>
        </w:rPr>
        <w:t>частотниками</w:t>
      </w:r>
      <w:proofErr w:type="spellEnd"/>
      <w:r>
        <w:rPr>
          <w:rStyle w:val="FontStyle158"/>
          <w:sz w:val="24"/>
        </w:rPr>
        <w:t>;</w:t>
      </w:r>
    </w:p>
    <w:p w:rsidR="008367EF" w:rsidRPr="004C71F7" w:rsidRDefault="008367EF" w:rsidP="00622BBE">
      <w:pPr>
        <w:pStyle w:val="Style122"/>
        <w:widowControl/>
        <w:ind w:firstLine="567"/>
        <w:jc w:val="both"/>
        <w:rPr>
          <w:rStyle w:val="FontStyle158"/>
          <w:sz w:val="24"/>
        </w:rPr>
      </w:pPr>
      <w:r w:rsidRPr="004C71F7">
        <w:rPr>
          <w:rStyle w:val="FontStyle158"/>
          <w:sz w:val="24"/>
        </w:rPr>
        <w:t>- установка современной запорно-регулирующей арматуры, позволяющей предотвратить гидроудары.</w:t>
      </w:r>
    </w:p>
    <w:p w:rsidR="008367EF" w:rsidRPr="004C71F7" w:rsidRDefault="008367EF" w:rsidP="00622BBE">
      <w:pPr>
        <w:pStyle w:val="Style122"/>
        <w:widowControl/>
        <w:ind w:firstLine="567"/>
        <w:jc w:val="both"/>
        <w:rPr>
          <w:rStyle w:val="FontStyle158"/>
          <w:sz w:val="24"/>
        </w:rPr>
      </w:pPr>
      <w:r w:rsidRPr="004C71F7">
        <w:rPr>
          <w:rStyle w:val="FontStyle158"/>
          <w:sz w:val="24"/>
        </w:rPr>
        <w:t xml:space="preserve">При эксплуатации очистных сооружений канализации большое внимание уделяется удалению азота и фосфора из сточных вод в связи с негативным влиянием этих веществ на окружающую среду. </w:t>
      </w:r>
    </w:p>
    <w:p w:rsidR="008367EF" w:rsidRPr="004C71F7" w:rsidRDefault="008367EF" w:rsidP="00622BBE">
      <w:pPr>
        <w:pStyle w:val="Style122"/>
        <w:widowControl/>
        <w:ind w:firstLine="567"/>
        <w:jc w:val="both"/>
        <w:rPr>
          <w:rStyle w:val="FontStyle158"/>
          <w:sz w:val="24"/>
        </w:rPr>
      </w:pPr>
      <w:r w:rsidRPr="004C71F7">
        <w:rPr>
          <w:rStyle w:val="FontStyle158"/>
          <w:sz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Реализация всех вышеперечисленных мероприятий позволит повысить безопасность и надежность системы водоотведения и обеспечить устойчивую работу данной системы.</w:t>
      </w:r>
    </w:p>
    <w:p w:rsidR="008367EF" w:rsidRPr="00AB2CD6" w:rsidRDefault="008367EF" w:rsidP="00622BBE">
      <w:pPr>
        <w:pStyle w:val="20"/>
        <w:ind w:left="567"/>
      </w:pPr>
      <w:bookmarkStart w:id="13" w:name="_Toc43701455"/>
      <w:r w:rsidRPr="00AB2CD6">
        <w:t>Оценка воздействия сбросов сточных вод через централизованную систему водоотведения на окружающую среду</w:t>
      </w:r>
      <w:bookmarkEnd w:id="13"/>
    </w:p>
    <w:p w:rsidR="008367EF" w:rsidRPr="004C71F7" w:rsidRDefault="008367EF" w:rsidP="00622BBE">
      <w:pPr>
        <w:suppressAutoHyphens/>
        <w:ind w:firstLine="567"/>
        <w:rPr>
          <w:szCs w:val="24"/>
        </w:rPr>
      </w:pPr>
      <w:r w:rsidRPr="004C71F7">
        <w:rPr>
          <w:szCs w:val="24"/>
        </w:rPr>
        <w:t>Все хозяйственно-бытовые и производственные сточные воды по системе, состоящей из трубопроводов, каналов, коллекторов, канализационных насосных станций, отводятся на очистку на  очистные сооружения  канализации.</w:t>
      </w:r>
    </w:p>
    <w:p w:rsidR="008367EF" w:rsidRDefault="008367EF" w:rsidP="00622BBE">
      <w:pPr>
        <w:suppressAutoHyphens/>
        <w:ind w:firstLine="567"/>
        <w:rPr>
          <w:szCs w:val="24"/>
        </w:rPr>
      </w:pPr>
      <w:r>
        <w:rPr>
          <w:szCs w:val="24"/>
        </w:rPr>
        <w:t>На данный момент времени попадание сточных вод, проходящих через централизованную систему канализации, обусловлено износом канализационных сетей. Данную проблему решит своевременное выявление аварийных участков, перекладка, а также проектирование и строительство новых канализационных сетей.</w:t>
      </w:r>
    </w:p>
    <w:p w:rsidR="00AE58D3" w:rsidRDefault="00AE58D3" w:rsidP="00622BBE">
      <w:pPr>
        <w:suppressAutoHyphens/>
        <w:ind w:firstLine="567"/>
        <w:rPr>
          <w:szCs w:val="24"/>
        </w:rPr>
      </w:pPr>
    </w:p>
    <w:p w:rsidR="00AE58D3" w:rsidRDefault="00AE58D3" w:rsidP="00622BBE">
      <w:pPr>
        <w:suppressAutoHyphens/>
        <w:ind w:firstLine="567"/>
        <w:rPr>
          <w:szCs w:val="24"/>
        </w:rPr>
      </w:pPr>
    </w:p>
    <w:p w:rsidR="00AE58D3" w:rsidRDefault="00AE58D3" w:rsidP="00622BBE">
      <w:pPr>
        <w:suppressAutoHyphens/>
        <w:ind w:firstLine="567"/>
        <w:rPr>
          <w:szCs w:val="24"/>
        </w:rPr>
      </w:pPr>
    </w:p>
    <w:p w:rsidR="008367EF" w:rsidRPr="004C71F7" w:rsidRDefault="008367EF" w:rsidP="00622BBE">
      <w:pPr>
        <w:pStyle w:val="20"/>
        <w:ind w:left="567"/>
      </w:pPr>
      <w:bookmarkStart w:id="14" w:name="_Toc43701456"/>
      <w:r w:rsidRPr="004C71F7">
        <w:t>Описание территорий муниципального образования, не охваченных централизованной системой водоотведения</w:t>
      </w:r>
      <w:bookmarkEnd w:id="14"/>
    </w:p>
    <w:p w:rsidR="008367EF" w:rsidRPr="004C71F7" w:rsidRDefault="008367EF" w:rsidP="00622BBE">
      <w:pPr>
        <w:pStyle w:val="Style81"/>
        <w:widowControl/>
        <w:ind w:firstLine="567"/>
        <w:jc w:val="both"/>
      </w:pPr>
      <w:r w:rsidRPr="004C71F7">
        <w:rPr>
          <w:rStyle w:val="FontStyle158"/>
          <w:rFonts w:eastAsia="Arial Unicode MS"/>
          <w:sz w:val="24"/>
        </w:rPr>
        <w:t>На данный момент в городе имеются следующие территории, необеспеченные централизованной системой водоотведения: 1) вся западная часть города; 2)в центральной части города: вся южная часть, кроме территории около больничного комплекса; вся северная часть, кроме территории частично по ул. Кирова, ул. Фефелова; 3) вся восточная часть города, кроме территории военного городка.</w:t>
      </w:r>
    </w:p>
    <w:p w:rsidR="008367EF" w:rsidRPr="004C71F7" w:rsidRDefault="008367EF" w:rsidP="00622BBE">
      <w:pPr>
        <w:pStyle w:val="20"/>
        <w:ind w:left="567"/>
      </w:pPr>
      <w:bookmarkStart w:id="15" w:name="_Toc43701457"/>
      <w:r w:rsidRPr="004C71F7">
        <w:t>Описание существующих технических и технологических проблем системы водоотведения поселения, городского округа</w:t>
      </w:r>
      <w:bookmarkEnd w:id="15"/>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w:t>
      </w:r>
      <w:r w:rsidRPr="004C71F7">
        <w:rPr>
          <w:rStyle w:val="FontStyle158"/>
          <w:rFonts w:eastAsia="Arial Unicode MS"/>
          <w:sz w:val="24"/>
          <w:shd w:val="clear" w:color="auto" w:fill="FFFFFF"/>
        </w:rPr>
        <w:t xml:space="preserve"> Износ канализационных сетей составляет  65 %.Это приводит к аварийности на сетях</w:t>
      </w:r>
      <w:r w:rsidRPr="004C71F7">
        <w:rPr>
          <w:rStyle w:val="FontStyle158"/>
          <w:rFonts w:eastAsia="Arial Unicode MS"/>
          <w:sz w:val="24"/>
        </w:rPr>
        <w:t xml:space="preserve"> и образованию утечек. Поэтому необходима своевременная реконструкция и модернизация сетей хозяйственно-бытовой канализации и запорно-регулирующей арматуры.</w:t>
      </w:r>
    </w:p>
    <w:p w:rsidR="008367EF" w:rsidRPr="00DC18E7" w:rsidRDefault="008367EF" w:rsidP="00622BBE">
      <w:pPr>
        <w:pStyle w:val="Style81"/>
        <w:widowControl/>
        <w:ind w:firstLine="567"/>
        <w:jc w:val="both"/>
        <w:rPr>
          <w:rStyle w:val="FontStyle158"/>
          <w:rFonts w:eastAsia="Arial Unicode MS"/>
          <w:sz w:val="24"/>
        </w:rPr>
      </w:pPr>
      <w:r w:rsidRPr="00DC18E7">
        <w:rPr>
          <w:rStyle w:val="FontStyle158"/>
          <w:rFonts w:eastAsia="Arial Unicode MS"/>
          <w:sz w:val="24"/>
        </w:rPr>
        <w:t>На канализационных насосных станциях изношенное состояние насосного оборудования, задвижек, арматуры.</w:t>
      </w:r>
      <w:r w:rsidR="00AE58D3">
        <w:rPr>
          <w:rStyle w:val="FontStyle158"/>
          <w:rFonts w:eastAsia="Arial Unicode MS"/>
          <w:sz w:val="24"/>
        </w:rPr>
        <w:t xml:space="preserve"> Здание головной канализационной насосной станции находится в аварийном состоянии.</w:t>
      </w:r>
    </w:p>
    <w:p w:rsidR="008367EF" w:rsidRPr="00DC18E7" w:rsidRDefault="008367EF" w:rsidP="00622BBE">
      <w:pPr>
        <w:suppressAutoHyphens/>
        <w:ind w:firstLine="567"/>
        <w:rPr>
          <w:szCs w:val="24"/>
        </w:rPr>
      </w:pPr>
      <w:r w:rsidRPr="00DC18E7">
        <w:rPr>
          <w:szCs w:val="24"/>
        </w:rPr>
        <w:t xml:space="preserve">В настоящее время нормальной работе </w:t>
      </w:r>
      <w:r>
        <w:rPr>
          <w:szCs w:val="24"/>
        </w:rPr>
        <w:t>очистных сооружений</w:t>
      </w:r>
      <w:r w:rsidRPr="00DC18E7">
        <w:rPr>
          <w:szCs w:val="24"/>
        </w:rPr>
        <w:t>, нормативной очистке сточных вод и обработке осадков препятствует ряд причин:</w:t>
      </w:r>
    </w:p>
    <w:p w:rsidR="008367EF" w:rsidRPr="00DC18E7" w:rsidRDefault="008367EF" w:rsidP="00622BBE">
      <w:pPr>
        <w:suppressAutoHyphens/>
        <w:ind w:firstLine="567"/>
        <w:rPr>
          <w:szCs w:val="24"/>
        </w:rPr>
      </w:pPr>
      <w:r w:rsidRPr="00DC18E7">
        <w:rPr>
          <w:szCs w:val="24"/>
        </w:rPr>
        <w:t xml:space="preserve">1. Большие расходы сточных вод во время </w:t>
      </w:r>
      <w:r>
        <w:rPr>
          <w:szCs w:val="24"/>
        </w:rPr>
        <w:t>таяния снега и ливневых осадков;</w:t>
      </w:r>
    </w:p>
    <w:p w:rsidR="008367EF" w:rsidRPr="00DC18E7" w:rsidRDefault="008367EF" w:rsidP="00622BBE">
      <w:pPr>
        <w:suppressAutoHyphens/>
        <w:ind w:firstLine="567"/>
        <w:rPr>
          <w:szCs w:val="24"/>
        </w:rPr>
      </w:pPr>
      <w:r w:rsidRPr="00DC18E7">
        <w:rPr>
          <w:szCs w:val="24"/>
        </w:rPr>
        <w:t xml:space="preserve">2. Неудовлетворительная </w:t>
      </w:r>
      <w:r>
        <w:rPr>
          <w:szCs w:val="24"/>
        </w:rPr>
        <w:t>работа системы хлорирования</w:t>
      </w:r>
      <w:r w:rsidRPr="00DC18E7">
        <w:rPr>
          <w:szCs w:val="24"/>
        </w:rPr>
        <w:t>;</w:t>
      </w:r>
    </w:p>
    <w:p w:rsidR="008367EF" w:rsidRPr="00DC18E7" w:rsidRDefault="008367EF" w:rsidP="00622BBE">
      <w:pPr>
        <w:suppressAutoHyphens/>
        <w:ind w:firstLine="567"/>
        <w:rPr>
          <w:szCs w:val="24"/>
        </w:rPr>
      </w:pPr>
      <w:r w:rsidRPr="00DC18E7">
        <w:rPr>
          <w:szCs w:val="24"/>
        </w:rPr>
        <w:t>3. Несовершенство конструкции оборудования на стадии удаления грубых примесей;</w:t>
      </w:r>
    </w:p>
    <w:p w:rsidR="008367EF" w:rsidRPr="00DC18E7" w:rsidRDefault="008367EF" w:rsidP="00622BBE">
      <w:pPr>
        <w:suppressAutoHyphens/>
        <w:ind w:firstLine="567"/>
        <w:rPr>
          <w:szCs w:val="24"/>
        </w:rPr>
      </w:pPr>
      <w:r w:rsidRPr="00DC18E7">
        <w:rPr>
          <w:szCs w:val="24"/>
        </w:rPr>
        <w:t xml:space="preserve">4. </w:t>
      </w:r>
      <w:r>
        <w:rPr>
          <w:szCs w:val="24"/>
        </w:rPr>
        <w:t>Неудовлетворительное состояние</w:t>
      </w:r>
      <w:r w:rsidRPr="00DC18E7">
        <w:rPr>
          <w:szCs w:val="24"/>
        </w:rPr>
        <w:t xml:space="preserve"> сооружений биологической очистки</w:t>
      </w:r>
      <w:r>
        <w:rPr>
          <w:szCs w:val="24"/>
        </w:rPr>
        <w:t xml:space="preserve"> (</w:t>
      </w:r>
      <w:proofErr w:type="spellStart"/>
      <w:r>
        <w:rPr>
          <w:szCs w:val="24"/>
        </w:rPr>
        <w:t>аэротенки</w:t>
      </w:r>
      <w:proofErr w:type="spellEnd"/>
      <w:r>
        <w:rPr>
          <w:szCs w:val="24"/>
        </w:rPr>
        <w:t>)</w:t>
      </w:r>
      <w:r w:rsidRPr="00DC18E7">
        <w:rPr>
          <w:szCs w:val="24"/>
        </w:rPr>
        <w:t>;</w:t>
      </w:r>
    </w:p>
    <w:p w:rsidR="008367EF" w:rsidRPr="00DC18E7" w:rsidRDefault="008367EF" w:rsidP="00622BBE">
      <w:pPr>
        <w:suppressAutoHyphens/>
        <w:ind w:firstLine="567"/>
        <w:rPr>
          <w:szCs w:val="24"/>
        </w:rPr>
      </w:pPr>
      <w:r w:rsidRPr="00DC18E7">
        <w:rPr>
          <w:szCs w:val="24"/>
        </w:rPr>
        <w:t>5. Повышенные бактериальные загрязнения на выпуске очищенных сточных вод в водоём;</w:t>
      </w:r>
    </w:p>
    <w:p w:rsidR="008367EF" w:rsidRPr="00DC18E7" w:rsidRDefault="008367EF" w:rsidP="00622BBE">
      <w:pPr>
        <w:suppressAutoHyphens/>
        <w:ind w:firstLine="567"/>
        <w:rPr>
          <w:szCs w:val="24"/>
        </w:rPr>
      </w:pPr>
      <w:r w:rsidRPr="00DC18E7">
        <w:rPr>
          <w:szCs w:val="24"/>
        </w:rPr>
        <w:t>6. Физически и морально устаревшее оборудование;</w:t>
      </w:r>
    </w:p>
    <w:p w:rsidR="008367EF" w:rsidRPr="00DC18E7" w:rsidRDefault="008367EF" w:rsidP="00622BBE">
      <w:pPr>
        <w:suppressAutoHyphens/>
        <w:ind w:firstLine="567"/>
        <w:rPr>
          <w:szCs w:val="24"/>
        </w:rPr>
      </w:pPr>
      <w:r w:rsidRPr="00DC18E7">
        <w:rPr>
          <w:szCs w:val="24"/>
        </w:rPr>
        <w:t>7. Неприятный запах осадков сточных вод;</w:t>
      </w:r>
    </w:p>
    <w:p w:rsidR="008367EF" w:rsidRPr="00DC18E7" w:rsidRDefault="008367EF" w:rsidP="00622BBE">
      <w:pPr>
        <w:suppressAutoHyphens/>
        <w:ind w:firstLine="567"/>
        <w:rPr>
          <w:szCs w:val="24"/>
        </w:rPr>
      </w:pPr>
      <w:r>
        <w:rPr>
          <w:szCs w:val="24"/>
        </w:rPr>
        <w:t>8</w:t>
      </w:r>
      <w:r w:rsidRPr="00DC18E7">
        <w:rPr>
          <w:szCs w:val="24"/>
        </w:rPr>
        <w:t>. Плохая влагоотдача осадков сточных вод;</w:t>
      </w:r>
    </w:p>
    <w:p w:rsidR="008367EF" w:rsidRDefault="008367EF" w:rsidP="00622BBE">
      <w:pPr>
        <w:tabs>
          <w:tab w:val="left" w:pos="1033"/>
        </w:tabs>
        <w:suppressAutoHyphens/>
        <w:ind w:firstLine="567"/>
        <w:rPr>
          <w:szCs w:val="24"/>
        </w:rPr>
      </w:pPr>
      <w:r>
        <w:rPr>
          <w:szCs w:val="24"/>
        </w:rPr>
        <w:t>9</w:t>
      </w:r>
      <w:r w:rsidRPr="00DC18E7">
        <w:rPr>
          <w:szCs w:val="24"/>
        </w:rPr>
        <w:t>. Значительные объемы образования осадков сточных вод.</w:t>
      </w:r>
    </w:p>
    <w:p w:rsidR="008367EF" w:rsidRPr="00DC18E7" w:rsidRDefault="008367EF" w:rsidP="00622BBE">
      <w:pPr>
        <w:tabs>
          <w:tab w:val="left" w:pos="1033"/>
        </w:tabs>
        <w:suppressAutoHyphens/>
        <w:ind w:firstLine="567"/>
        <w:rPr>
          <w:szCs w:val="24"/>
        </w:rPr>
      </w:pPr>
      <w:r>
        <w:rPr>
          <w:szCs w:val="24"/>
        </w:rPr>
        <w:t>10. О</w:t>
      </w:r>
      <w:r w:rsidRPr="004C71F7">
        <w:rPr>
          <w:szCs w:val="24"/>
        </w:rPr>
        <w:t>рганизаци</w:t>
      </w:r>
      <w:r>
        <w:rPr>
          <w:szCs w:val="24"/>
        </w:rPr>
        <w:t>и,</w:t>
      </w:r>
      <w:r w:rsidRPr="004C71F7">
        <w:rPr>
          <w:szCs w:val="24"/>
        </w:rPr>
        <w:t xml:space="preserve"> нарушающи</w:t>
      </w:r>
      <w:r>
        <w:rPr>
          <w:szCs w:val="24"/>
        </w:rPr>
        <w:t>е</w:t>
      </w:r>
      <w:r w:rsidRPr="004C71F7">
        <w:rPr>
          <w:szCs w:val="24"/>
        </w:rPr>
        <w:t xml:space="preserve"> правила приема сточных вод на ОСК.</w:t>
      </w:r>
    </w:p>
    <w:p w:rsidR="008367EF" w:rsidRDefault="008367EF" w:rsidP="00622BBE">
      <w:pPr>
        <w:suppressAutoHyphens/>
        <w:ind w:firstLine="567"/>
        <w:rPr>
          <w:szCs w:val="24"/>
        </w:rPr>
      </w:pPr>
      <w:r>
        <w:rPr>
          <w:szCs w:val="24"/>
        </w:rPr>
        <w:t>В</w:t>
      </w:r>
      <w:r w:rsidRPr="00DC18E7">
        <w:rPr>
          <w:szCs w:val="24"/>
        </w:rPr>
        <w:t xml:space="preserve"> настоящее время</w:t>
      </w:r>
      <w:r>
        <w:rPr>
          <w:szCs w:val="24"/>
        </w:rPr>
        <w:t xml:space="preserve"> очистные сооружения</w:t>
      </w:r>
      <w:r w:rsidRPr="00DC18E7">
        <w:rPr>
          <w:szCs w:val="24"/>
        </w:rPr>
        <w:t xml:space="preserve"> требуют совершенствования конструкции, монтажа нового и дополнительного оборудования. </w:t>
      </w:r>
    </w:p>
    <w:p w:rsidR="008367EF" w:rsidRPr="00DC18E7" w:rsidRDefault="008367EF" w:rsidP="008367EF">
      <w:pPr>
        <w:suppressAutoHyphens/>
        <w:ind w:firstLine="550"/>
        <w:rPr>
          <w:szCs w:val="24"/>
        </w:rPr>
      </w:pPr>
    </w:p>
    <w:p w:rsidR="008367EF" w:rsidRPr="004C71F7" w:rsidRDefault="008367EF" w:rsidP="00622BBE">
      <w:pPr>
        <w:pStyle w:val="1"/>
        <w:ind w:left="567"/>
        <w:rPr>
          <w:sz w:val="24"/>
          <w:szCs w:val="24"/>
        </w:rPr>
      </w:pPr>
      <w:bookmarkStart w:id="16" w:name="_Toc43701458"/>
      <w:r w:rsidRPr="004C71F7">
        <w:rPr>
          <w:sz w:val="24"/>
          <w:szCs w:val="24"/>
        </w:rPr>
        <w:lastRenderedPageBreak/>
        <w:t>Балансы сточных вод в системе водоотведения</w:t>
      </w:r>
      <w:bookmarkEnd w:id="16"/>
    </w:p>
    <w:p w:rsidR="008367EF" w:rsidRPr="004C71F7" w:rsidRDefault="008367EF" w:rsidP="00622BBE">
      <w:pPr>
        <w:pStyle w:val="20"/>
        <w:ind w:left="567"/>
      </w:pPr>
      <w:bookmarkStart w:id="17" w:name="_Toc43701459"/>
      <w:r w:rsidRPr="004C71F7">
        <w:t>Баланс поступления сточных вод в централизованную систему водоотведения и отведения стоков по технологическим зонам водоотведения</w:t>
      </w:r>
      <w:bookmarkEnd w:id="17"/>
    </w:p>
    <w:p w:rsidR="008367EF" w:rsidRPr="004C71F7" w:rsidRDefault="008367EF" w:rsidP="008367EF">
      <w:pPr>
        <w:pStyle w:val="e"/>
        <w:suppressAutoHyphens/>
      </w:pPr>
    </w:p>
    <w:p w:rsidR="008367EF" w:rsidRDefault="00A604C3" w:rsidP="00622BBE">
      <w:pPr>
        <w:suppressAutoHyphens/>
        <w:spacing w:after="120"/>
        <w:ind w:firstLine="567"/>
        <w:rPr>
          <w:szCs w:val="24"/>
        </w:rPr>
      </w:pPr>
      <w:r>
        <w:rPr>
          <w:szCs w:val="24"/>
        </w:rPr>
        <w:t>В</w:t>
      </w:r>
      <w:r w:rsidR="008367EF" w:rsidRPr="004C71F7">
        <w:rPr>
          <w:szCs w:val="24"/>
        </w:rPr>
        <w:t xml:space="preserve"> таблице</w:t>
      </w:r>
      <w:r>
        <w:rPr>
          <w:szCs w:val="24"/>
        </w:rPr>
        <w:t xml:space="preserve"> №5</w:t>
      </w:r>
      <w:r w:rsidR="008367EF" w:rsidRPr="004C71F7">
        <w:rPr>
          <w:szCs w:val="24"/>
        </w:rPr>
        <w:t xml:space="preserve"> по адресно указаны</w:t>
      </w:r>
      <w:r w:rsidR="008367EF">
        <w:rPr>
          <w:szCs w:val="24"/>
        </w:rPr>
        <w:t xml:space="preserve"> существующие</w:t>
      </w:r>
      <w:r w:rsidR="008367EF" w:rsidRPr="004C71F7">
        <w:rPr>
          <w:szCs w:val="24"/>
        </w:rPr>
        <w:t xml:space="preserve"> объемы водоотведения населения согласно норм потребления.</w:t>
      </w:r>
    </w:p>
    <w:p w:rsidR="008367EF" w:rsidRPr="004C71F7" w:rsidRDefault="008367EF" w:rsidP="009B3567">
      <w:pPr>
        <w:suppressAutoHyphens/>
        <w:spacing w:after="120"/>
        <w:ind w:right="197" w:firstLine="709"/>
        <w:jc w:val="right"/>
        <w:rPr>
          <w:szCs w:val="24"/>
        </w:rPr>
      </w:pPr>
      <w:r w:rsidRPr="004C71F7">
        <w:rPr>
          <w:szCs w:val="24"/>
        </w:rPr>
        <w:t>таблица №</w:t>
      </w:r>
      <w:r w:rsidR="000351FA">
        <w:rPr>
          <w:szCs w:val="24"/>
        </w:rPr>
        <w:t>6</w:t>
      </w:r>
    </w:p>
    <w:tbl>
      <w:tblPr>
        <w:tblW w:w="8945" w:type="dxa"/>
        <w:tblInd w:w="896" w:type="dxa"/>
        <w:tblLayout w:type="fixed"/>
        <w:tblLook w:val="04A0" w:firstRow="1" w:lastRow="0" w:firstColumn="1" w:lastColumn="0" w:noHBand="0" w:noVBand="1"/>
      </w:tblPr>
      <w:tblGrid>
        <w:gridCol w:w="594"/>
        <w:gridCol w:w="3390"/>
        <w:gridCol w:w="1417"/>
        <w:gridCol w:w="1843"/>
        <w:gridCol w:w="1701"/>
      </w:tblGrid>
      <w:tr w:rsidR="008367EF" w:rsidRPr="004C71F7" w:rsidTr="00D638FA">
        <w:trPr>
          <w:trHeight w:val="111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3390"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Адрес потребителя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 xml:space="preserve">Кол-во человек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67EF" w:rsidRDefault="00A604C3" w:rsidP="00D638FA">
            <w:pPr>
              <w:suppressAutoHyphens/>
              <w:jc w:val="center"/>
              <w:rPr>
                <w:rFonts w:eastAsia="Times New Roman" w:cs="Times New Roman"/>
                <w:color w:val="000000"/>
                <w:szCs w:val="24"/>
                <w:lang w:eastAsia="ru-RU"/>
              </w:rPr>
            </w:pPr>
            <w:r>
              <w:rPr>
                <w:rFonts w:eastAsia="Times New Roman" w:cs="Times New Roman"/>
                <w:color w:val="000000"/>
                <w:szCs w:val="24"/>
                <w:lang w:eastAsia="ru-RU"/>
              </w:rPr>
              <w:t>Норма потребления,</w:t>
            </w:r>
          </w:p>
          <w:p w:rsidR="00A604C3" w:rsidRPr="004C71F7" w:rsidRDefault="00A604C3" w:rsidP="00D638FA">
            <w:pPr>
              <w:suppressAutoHyphens/>
              <w:jc w:val="center"/>
              <w:rPr>
                <w:rFonts w:eastAsia="Times New Roman" w:cs="Times New Roman"/>
                <w:color w:val="000000"/>
                <w:szCs w:val="24"/>
                <w:lang w:eastAsia="ru-RU"/>
              </w:rPr>
            </w:pPr>
            <w:r>
              <w:rPr>
                <w:rFonts w:eastAsia="Times New Roman" w:cs="Times New Roman"/>
                <w:color w:val="000000"/>
                <w:szCs w:val="24"/>
                <w:lang w:eastAsia="ru-RU"/>
              </w:rPr>
              <w:t>м</w:t>
            </w:r>
            <w:r>
              <w:rPr>
                <w:rFonts w:eastAsia="Times New Roman" w:cs="Times New Roman"/>
                <w:color w:val="000000"/>
                <w:szCs w:val="24"/>
                <w:vertAlign w:val="superscript"/>
                <w:lang w:eastAsia="ru-RU"/>
              </w:rPr>
              <w:t>3</w:t>
            </w:r>
            <w:r>
              <w:rPr>
                <w:rFonts w:eastAsia="Times New Roman" w:cs="Times New Roman"/>
                <w:color w:val="000000"/>
                <w:szCs w:val="24"/>
                <w:lang w:eastAsia="ru-RU"/>
              </w:rPr>
              <w:t>/</w:t>
            </w:r>
            <w:proofErr w:type="spellStart"/>
            <w:r>
              <w:rPr>
                <w:rFonts w:eastAsia="Times New Roman" w:cs="Times New Roman"/>
                <w:color w:val="000000"/>
                <w:szCs w:val="24"/>
                <w:lang w:eastAsia="ru-RU"/>
              </w:rPr>
              <w:t>сут</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604C3" w:rsidRDefault="008367EF" w:rsidP="00A604C3">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Всего</w:t>
            </w:r>
            <w:r w:rsidR="00A604C3">
              <w:rPr>
                <w:rFonts w:eastAsia="Times New Roman" w:cs="Times New Roman"/>
                <w:color w:val="000000"/>
                <w:szCs w:val="24"/>
                <w:lang w:eastAsia="ru-RU"/>
              </w:rPr>
              <w:t>,</w:t>
            </w:r>
          </w:p>
          <w:p w:rsidR="008367EF" w:rsidRPr="004C71F7" w:rsidRDefault="00A604C3" w:rsidP="00A604C3">
            <w:pPr>
              <w:suppressAutoHyphens/>
              <w:jc w:val="center"/>
              <w:rPr>
                <w:rFonts w:eastAsia="Times New Roman" w:cs="Times New Roman"/>
                <w:color w:val="000000"/>
                <w:szCs w:val="24"/>
                <w:lang w:eastAsia="ru-RU"/>
              </w:rPr>
            </w:pPr>
            <w:r>
              <w:rPr>
                <w:rFonts w:eastAsia="Times New Roman" w:cs="Times New Roman"/>
                <w:color w:val="000000"/>
                <w:szCs w:val="24"/>
                <w:lang w:eastAsia="ru-RU"/>
              </w:rPr>
              <w:t xml:space="preserve"> м</w:t>
            </w:r>
            <w:r>
              <w:rPr>
                <w:rFonts w:eastAsia="Times New Roman" w:cs="Times New Roman"/>
                <w:color w:val="000000"/>
                <w:szCs w:val="24"/>
                <w:vertAlign w:val="superscript"/>
                <w:lang w:eastAsia="ru-RU"/>
              </w:rPr>
              <w:t>3</w:t>
            </w:r>
            <w:r>
              <w:rPr>
                <w:rFonts w:eastAsia="Times New Roman" w:cs="Times New Roman"/>
                <w:color w:val="000000"/>
                <w:szCs w:val="24"/>
                <w:lang w:eastAsia="ru-RU"/>
              </w:rPr>
              <w:t>/</w:t>
            </w:r>
            <w:proofErr w:type="spellStart"/>
            <w:r w:rsidR="008367EF" w:rsidRPr="004C71F7">
              <w:rPr>
                <w:rFonts w:eastAsia="Times New Roman" w:cs="Times New Roman"/>
                <w:color w:val="000000"/>
                <w:szCs w:val="24"/>
                <w:lang w:eastAsia="ru-RU"/>
              </w:rPr>
              <w:t>мес</w:t>
            </w:r>
            <w:proofErr w:type="spellEnd"/>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proofErr w:type="spellStart"/>
            <w:r w:rsidRPr="004C71F7">
              <w:rPr>
                <w:rFonts w:eastAsia="Times New Roman" w:cs="Times New Roman"/>
                <w:szCs w:val="24"/>
                <w:lang w:eastAsia="ru-RU"/>
              </w:rPr>
              <w:t>Вейнбаума</w:t>
            </w:r>
            <w:proofErr w:type="spellEnd"/>
            <w:r w:rsidRPr="004C71F7">
              <w:rPr>
                <w:rFonts w:eastAsia="Times New Roman" w:cs="Times New Roman"/>
                <w:szCs w:val="24"/>
                <w:lang w:eastAsia="ru-RU"/>
              </w:rPr>
              <w:t xml:space="preserve"> 6</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0,44</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Иоффе 32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0,73</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22,00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Каурова 95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3,21</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96,20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110</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0,59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17,60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112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6,07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182,00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120</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0,35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127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0,35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137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9</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138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70,60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10</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0,88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26,40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0,59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17,60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144</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0,44</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165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171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4,11</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123,20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177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179</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1,17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35,20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181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19</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Ленина 160А</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2,45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73,50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20</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Ленина 162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3,78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113,50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Пролетарская 28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120</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29,60</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888,00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144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35,52</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1065,60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32,56</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976,80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100</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24,67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740,00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20/4</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107</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26,39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791,80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19,98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599,40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lastRenderedPageBreak/>
              <w:t>28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20/6</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21,71</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651,20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29</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75</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18,50</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555,00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30</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122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30,09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902,80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103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0,09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2,70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105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107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8,10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85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87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0,44</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88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0,09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2,70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93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0,59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17,60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Яковлева 6</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0,70</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21,00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339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left"/>
              <w:rPr>
                <w:rFonts w:eastAsia="Times New Roman" w:cs="Times New Roman"/>
                <w:b/>
                <w:bCs/>
                <w:szCs w:val="24"/>
                <w:lang w:eastAsia="ru-RU"/>
              </w:rPr>
            </w:pPr>
            <w:r w:rsidRPr="004C71F7">
              <w:rPr>
                <w:rFonts w:eastAsia="Times New Roman" w:cs="Times New Roman"/>
                <w:b/>
                <w:bCs/>
                <w:szCs w:val="24"/>
                <w:lang w:eastAsia="ru-RU"/>
              </w:rPr>
              <w:t>ИТОГО:</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b/>
                <w:bCs/>
                <w:szCs w:val="24"/>
                <w:lang w:eastAsia="ru-RU"/>
              </w:rPr>
            </w:pPr>
            <w:r w:rsidRPr="004C71F7">
              <w:rPr>
                <w:rFonts w:eastAsia="Times New Roman" w:cs="Times New Roman"/>
                <w:b/>
                <w:bCs/>
                <w:szCs w:val="24"/>
                <w:lang w:eastAsia="ru-RU"/>
              </w:rPr>
              <w:t>1206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b/>
                <w:bCs/>
                <w:szCs w:val="24"/>
                <w:lang w:eastAsia="ru-RU"/>
              </w:rPr>
            </w:pPr>
            <w:r w:rsidRPr="004C71F7">
              <w:rPr>
                <w:rFonts w:eastAsia="Times New Roman" w:cs="Times New Roman"/>
                <w:b/>
                <w:bCs/>
                <w:szCs w:val="24"/>
                <w:lang w:eastAsia="ru-RU"/>
              </w:rPr>
              <w:t>270,65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b/>
                <w:bCs/>
                <w:szCs w:val="24"/>
                <w:lang w:eastAsia="ru-RU"/>
              </w:rPr>
            </w:pPr>
            <w:r w:rsidRPr="004C71F7">
              <w:rPr>
                <w:rFonts w:eastAsia="Times New Roman" w:cs="Times New Roman"/>
                <w:b/>
                <w:bCs/>
                <w:szCs w:val="24"/>
                <w:lang w:eastAsia="ru-RU"/>
              </w:rPr>
              <w:t>8119,60</w:t>
            </w:r>
          </w:p>
        </w:tc>
      </w:tr>
    </w:tbl>
    <w:p w:rsidR="008367EF" w:rsidRPr="004C71F7" w:rsidRDefault="008367EF" w:rsidP="008367EF">
      <w:pPr>
        <w:pStyle w:val="e"/>
        <w:suppressAutoHyphens/>
      </w:pPr>
    </w:p>
    <w:p w:rsidR="008367EF" w:rsidRDefault="008367EF" w:rsidP="008367EF">
      <w:pPr>
        <w:suppressAutoHyphens/>
        <w:spacing w:after="120"/>
        <w:ind w:firstLine="709"/>
        <w:jc w:val="center"/>
        <w:rPr>
          <w:szCs w:val="24"/>
        </w:rPr>
      </w:pPr>
      <w:r w:rsidRPr="004C71F7">
        <w:rPr>
          <w:szCs w:val="24"/>
        </w:rPr>
        <w:t>Сведения об объемах реализации услуги (услуг) потребителям</w:t>
      </w:r>
    </w:p>
    <w:p w:rsidR="008367EF" w:rsidRPr="004C71F7" w:rsidRDefault="008367EF" w:rsidP="009B3567">
      <w:pPr>
        <w:suppressAutoHyphens/>
        <w:spacing w:after="120"/>
        <w:ind w:right="197" w:firstLine="709"/>
        <w:jc w:val="right"/>
        <w:rPr>
          <w:szCs w:val="24"/>
        </w:rPr>
      </w:pPr>
      <w:r w:rsidRPr="004C71F7">
        <w:rPr>
          <w:szCs w:val="24"/>
        </w:rPr>
        <w:t>таблица №</w:t>
      </w:r>
      <w:r w:rsidR="000351FA">
        <w:rPr>
          <w:szCs w:val="24"/>
        </w:rPr>
        <w:t>7</w:t>
      </w:r>
    </w:p>
    <w:tbl>
      <w:tblPr>
        <w:tblW w:w="8940" w:type="dxa"/>
        <w:tblInd w:w="807" w:type="dxa"/>
        <w:tblLayout w:type="fixed"/>
        <w:tblLook w:val="04A0" w:firstRow="1" w:lastRow="0" w:firstColumn="1" w:lastColumn="0" w:noHBand="0" w:noVBand="1"/>
      </w:tblPr>
      <w:tblGrid>
        <w:gridCol w:w="594"/>
        <w:gridCol w:w="3527"/>
        <w:gridCol w:w="1417"/>
        <w:gridCol w:w="1134"/>
        <w:gridCol w:w="1134"/>
        <w:gridCol w:w="1134"/>
      </w:tblGrid>
      <w:tr w:rsidR="008367EF" w:rsidRPr="004C71F7" w:rsidTr="009B3567">
        <w:trPr>
          <w:trHeight w:val="450"/>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35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Показатели</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Ед. изм.</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Отчетный период (текущий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Расче</w:t>
            </w:r>
            <w:r w:rsidRPr="004C71F7">
              <w:rPr>
                <w:rFonts w:eastAsia="Times New Roman" w:cs="Times New Roman"/>
                <w:color w:val="000000"/>
                <w:szCs w:val="24"/>
                <w:lang w:eastAsia="ru-RU"/>
              </w:rPr>
              <w:t>т</w:t>
            </w:r>
            <w:r w:rsidRPr="004C71F7">
              <w:rPr>
                <w:rFonts w:eastAsia="Times New Roman" w:cs="Times New Roman"/>
                <w:color w:val="000000"/>
                <w:szCs w:val="24"/>
                <w:lang w:eastAsia="ru-RU"/>
              </w:rPr>
              <w:t>ный п</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риод</w:t>
            </w:r>
          </w:p>
        </w:tc>
      </w:tr>
      <w:tr w:rsidR="008367EF" w:rsidRPr="004C71F7" w:rsidTr="006F596D">
        <w:trPr>
          <w:trHeight w:val="983"/>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3527"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center"/>
              <w:rPr>
                <w:rFonts w:eastAsia="Times New Roman" w:cs="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6F596D" w:rsidP="00D638FA">
            <w:pPr>
              <w:jc w:val="center"/>
              <w:rPr>
                <w:rFonts w:eastAsia="Times New Roman" w:cs="Times New Roman"/>
                <w:color w:val="000000"/>
                <w:szCs w:val="24"/>
                <w:lang w:eastAsia="ru-RU"/>
              </w:rPr>
            </w:pPr>
            <w:r>
              <w:rPr>
                <w:rFonts w:eastAsia="Times New Roman" w:cs="Times New Roman"/>
                <w:color w:val="000000"/>
                <w:szCs w:val="24"/>
                <w:lang w:eastAsia="ru-RU"/>
              </w:rPr>
              <w:t>План 2022</w:t>
            </w:r>
            <w:r w:rsidR="008367EF" w:rsidRPr="004C71F7">
              <w:rPr>
                <w:rFonts w:eastAsia="Times New Roman" w:cs="Times New Roman"/>
                <w:color w:val="000000"/>
                <w:szCs w:val="24"/>
                <w:lang w:eastAsia="ru-RU"/>
              </w:rPr>
              <w:t>г</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7E7F49" w:rsidP="00D638FA">
            <w:pPr>
              <w:jc w:val="center"/>
              <w:rPr>
                <w:rFonts w:eastAsia="Times New Roman" w:cs="Times New Roman"/>
                <w:color w:val="000000"/>
                <w:szCs w:val="24"/>
                <w:lang w:eastAsia="ru-RU"/>
              </w:rPr>
            </w:pPr>
            <w:r>
              <w:rPr>
                <w:rFonts w:eastAsia="Times New Roman" w:cs="Times New Roman"/>
                <w:color w:val="000000"/>
                <w:szCs w:val="24"/>
                <w:lang w:eastAsia="ru-RU"/>
              </w:rPr>
              <w:t xml:space="preserve">Факт </w:t>
            </w:r>
            <w:r w:rsidR="006F596D">
              <w:rPr>
                <w:rFonts w:eastAsia="Times New Roman" w:cs="Times New Roman"/>
                <w:color w:val="000000"/>
                <w:szCs w:val="24"/>
                <w:lang w:eastAsia="ru-RU"/>
              </w:rPr>
              <w:t xml:space="preserve"> 2022</w:t>
            </w:r>
            <w:r w:rsidR="008367EF" w:rsidRPr="004C71F7">
              <w:rPr>
                <w:rFonts w:eastAsia="Times New Roman" w:cs="Times New Roman"/>
                <w:color w:val="000000"/>
                <w:szCs w:val="24"/>
                <w:lang w:eastAsia="ru-RU"/>
              </w:rPr>
              <w:t>г</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4400CB" w:rsidP="00D638FA">
            <w:pPr>
              <w:jc w:val="center"/>
              <w:rPr>
                <w:rFonts w:eastAsia="Times New Roman" w:cs="Times New Roman"/>
                <w:color w:val="000000"/>
                <w:szCs w:val="24"/>
                <w:lang w:eastAsia="ru-RU"/>
              </w:rPr>
            </w:pPr>
            <w:r>
              <w:rPr>
                <w:rFonts w:eastAsia="Times New Roman" w:cs="Times New Roman"/>
                <w:color w:val="000000"/>
                <w:szCs w:val="24"/>
                <w:lang w:eastAsia="ru-RU"/>
              </w:rPr>
              <w:t>План 2023</w:t>
            </w:r>
            <w:r w:rsidR="008367EF" w:rsidRPr="004C71F7">
              <w:rPr>
                <w:rFonts w:eastAsia="Times New Roman" w:cs="Times New Roman"/>
                <w:color w:val="000000"/>
                <w:szCs w:val="24"/>
                <w:lang w:eastAsia="ru-RU"/>
              </w:rPr>
              <w:t>г</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3527"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rPr>
                <w:color w:val="000000"/>
                <w:szCs w:val="24"/>
              </w:rPr>
            </w:pPr>
            <w:r w:rsidRPr="004C71F7">
              <w:rPr>
                <w:color w:val="000000"/>
                <w:szCs w:val="24"/>
              </w:rPr>
              <w:t xml:space="preserve">Прием сточных вод в систему канализации </w:t>
            </w:r>
            <w:r w:rsidRPr="004C71F7">
              <w:rPr>
                <w:b/>
                <w:bCs/>
                <w:color w:val="000000"/>
                <w:szCs w:val="24"/>
              </w:rPr>
              <w:t>всего</w:t>
            </w:r>
            <w:r w:rsidRPr="004C71F7">
              <w:rPr>
                <w:color w:val="000000"/>
                <w:szCs w:val="24"/>
              </w:rPr>
              <w:t>, в т.ч.</w:t>
            </w:r>
          </w:p>
        </w:tc>
        <w:tc>
          <w:tcPr>
            <w:tcW w:w="1417" w:type="dxa"/>
            <w:tcBorders>
              <w:top w:val="nil"/>
              <w:left w:val="nil"/>
              <w:bottom w:val="single" w:sz="4" w:space="0" w:color="auto"/>
              <w:right w:val="single" w:sz="4" w:space="0" w:color="auto"/>
            </w:tcBorders>
            <w:shd w:val="clear" w:color="auto" w:fill="auto"/>
            <w:noWrap/>
            <w:vAlign w:val="center"/>
          </w:tcPr>
          <w:p w:rsidR="008367EF" w:rsidRPr="009B3567" w:rsidRDefault="008367EF" w:rsidP="00D638FA">
            <w:pPr>
              <w:jc w:val="center"/>
              <w:rPr>
                <w:szCs w:val="24"/>
              </w:rPr>
            </w:pPr>
            <w:r w:rsidRPr="004C71F7">
              <w:rPr>
                <w:szCs w:val="24"/>
              </w:rPr>
              <w:t>тыс.м</w:t>
            </w:r>
            <w:r w:rsidRPr="004C71F7">
              <w:rPr>
                <w:szCs w:val="24"/>
                <w:vertAlign w:val="superscript"/>
              </w:rPr>
              <w:t>3</w:t>
            </w:r>
            <w:r w:rsidR="009B3567">
              <w:rPr>
                <w:szCs w:val="24"/>
              </w:rPr>
              <w:t>/год</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281,490</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7E7F49" w:rsidP="006F596D">
            <w:pPr>
              <w:rPr>
                <w:b/>
                <w:bCs/>
                <w:color w:val="000000"/>
                <w:szCs w:val="24"/>
              </w:rPr>
            </w:pPr>
            <w:r>
              <w:rPr>
                <w:b/>
                <w:bCs/>
                <w:color w:val="000000"/>
                <w:szCs w:val="24"/>
              </w:rPr>
              <w:t xml:space="preserve">  </w:t>
            </w:r>
            <w:r w:rsidRPr="007E7F49">
              <w:rPr>
                <w:b/>
                <w:bCs/>
                <w:color w:val="000000"/>
                <w:szCs w:val="24"/>
              </w:rPr>
              <w:t>153,90</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293,450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93,410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5D78E9" w:rsidP="00D638FA">
            <w:pPr>
              <w:jc w:val="center"/>
              <w:rPr>
                <w:rFonts w:eastAsia="Times New Roman" w:cs="Times New Roman"/>
                <w:color w:val="000000"/>
                <w:szCs w:val="24"/>
                <w:lang w:eastAsia="ru-RU"/>
              </w:rPr>
            </w:pPr>
            <w:r>
              <w:rPr>
                <w:rFonts w:eastAsia="Times New Roman" w:cs="Times New Roman"/>
                <w:color w:val="000000"/>
                <w:szCs w:val="24"/>
                <w:lang w:eastAsia="ru-RU"/>
              </w:rPr>
              <w:t>93,83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94,350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19,653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7E7F49" w:rsidP="006F596D">
            <w:pPr>
              <w:rPr>
                <w:rFonts w:eastAsia="Times New Roman" w:cs="Times New Roman"/>
                <w:color w:val="000000"/>
                <w:szCs w:val="24"/>
                <w:lang w:eastAsia="ru-RU"/>
              </w:rPr>
            </w:pPr>
            <w:r>
              <w:rPr>
                <w:rFonts w:eastAsia="Times New Roman" w:cs="Times New Roman"/>
                <w:color w:val="000000"/>
                <w:szCs w:val="24"/>
                <w:lang w:eastAsia="ru-RU"/>
              </w:rPr>
              <w:t xml:space="preserve">   9,562</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22,690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166,063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6F596D" w:rsidP="00D638FA">
            <w:pPr>
              <w:jc w:val="center"/>
              <w:rPr>
                <w:rFonts w:eastAsia="Times New Roman" w:cs="Times New Roman"/>
                <w:color w:val="000000"/>
                <w:szCs w:val="24"/>
                <w:lang w:eastAsia="ru-RU"/>
              </w:rPr>
            </w:pPr>
            <w:r w:rsidRPr="006F596D">
              <w:rPr>
                <w:rFonts w:eastAsia="Times New Roman" w:cs="Times New Roman"/>
                <w:color w:val="000000"/>
                <w:szCs w:val="24"/>
                <w:lang w:eastAsia="ru-RU"/>
              </w:rPr>
              <w:t>49,70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173,340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2,364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r w:rsidR="008367EF" w:rsidRPr="004C71F7" w:rsidTr="009B3567">
        <w:trPr>
          <w:trHeight w:val="40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3527"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Очистка сточных вод </w:t>
            </w:r>
            <w:r w:rsidRPr="004C71F7">
              <w:rPr>
                <w:rFonts w:eastAsia="Times New Roman" w:cs="Times New Roman"/>
                <w:b/>
                <w:bCs/>
                <w:color w:val="000000"/>
                <w:szCs w:val="24"/>
                <w:lang w:eastAsia="ru-RU"/>
              </w:rPr>
              <w:t>всего</w:t>
            </w:r>
            <w:r w:rsidRPr="004C71F7">
              <w:rPr>
                <w:rFonts w:eastAsia="Times New Roman" w:cs="Times New Roman"/>
                <w:color w:val="000000"/>
                <w:szCs w:val="24"/>
                <w:lang w:eastAsia="ru-RU"/>
              </w:rPr>
              <w:t xml:space="preserve"> в т.ч.</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690,528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401566" w:rsidP="00D638FA">
            <w:pPr>
              <w:jc w:val="center"/>
              <w:rPr>
                <w:rFonts w:eastAsia="Times New Roman" w:cs="Times New Roman"/>
                <w:b/>
                <w:bCs/>
                <w:color w:val="000000"/>
                <w:szCs w:val="24"/>
                <w:lang w:eastAsia="ru-RU"/>
              </w:rPr>
            </w:pPr>
            <w:r w:rsidRPr="00401566">
              <w:rPr>
                <w:rFonts w:eastAsia="Times New Roman" w:cs="Times New Roman"/>
                <w:b/>
                <w:bCs/>
                <w:color w:val="000000"/>
                <w:szCs w:val="24"/>
                <w:lang w:eastAsia="ru-RU"/>
              </w:rPr>
              <w:t>473,63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719,530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331,140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935FFB" w:rsidP="00D638FA">
            <w:pPr>
              <w:jc w:val="center"/>
              <w:rPr>
                <w:rFonts w:eastAsia="Times New Roman" w:cs="Times New Roman"/>
                <w:color w:val="000000"/>
                <w:szCs w:val="24"/>
                <w:lang w:eastAsia="ru-RU"/>
              </w:rPr>
            </w:pPr>
            <w:r>
              <w:rPr>
                <w:rFonts w:eastAsia="Times New Roman" w:cs="Times New Roman"/>
                <w:color w:val="000000"/>
                <w:szCs w:val="24"/>
                <w:lang w:eastAsia="ru-RU"/>
              </w:rPr>
              <w:t>273,647</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362,800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29,358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935FFB" w:rsidP="00D638FA">
            <w:pPr>
              <w:jc w:val="center"/>
              <w:rPr>
                <w:rFonts w:eastAsia="Times New Roman" w:cs="Times New Roman"/>
                <w:color w:val="000000"/>
                <w:szCs w:val="24"/>
                <w:lang w:eastAsia="ru-RU"/>
              </w:rPr>
            </w:pPr>
            <w:r>
              <w:rPr>
                <w:rFonts w:eastAsia="Times New Roman" w:cs="Times New Roman"/>
                <w:color w:val="000000"/>
                <w:szCs w:val="24"/>
                <w:lang w:eastAsia="ru-RU"/>
              </w:rPr>
              <w:t>22</w:t>
            </w:r>
            <w:r w:rsidR="008367EF" w:rsidRPr="004C71F7">
              <w:rPr>
                <w:rFonts w:eastAsia="Times New Roman" w:cs="Times New Roman"/>
                <w:color w:val="000000"/>
                <w:szCs w:val="24"/>
                <w:lang w:eastAsia="ru-RU"/>
              </w:rPr>
              <w:t>,775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34,750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323,079</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935FFB" w:rsidP="00D638FA">
            <w:pPr>
              <w:jc w:val="center"/>
              <w:rPr>
                <w:rFonts w:eastAsia="Times New Roman" w:cs="Times New Roman"/>
                <w:color w:val="000000"/>
                <w:szCs w:val="24"/>
                <w:lang w:eastAsia="ru-RU"/>
              </w:rPr>
            </w:pPr>
            <w:r>
              <w:rPr>
                <w:rFonts w:eastAsia="Times New Roman" w:cs="Times New Roman"/>
                <w:color w:val="000000"/>
                <w:szCs w:val="24"/>
                <w:lang w:eastAsia="ru-RU"/>
              </w:rPr>
              <w:t>17</w:t>
            </w:r>
            <w:r w:rsidR="008367EF" w:rsidRPr="004C71F7">
              <w:rPr>
                <w:rFonts w:eastAsia="Times New Roman" w:cs="Times New Roman"/>
                <w:color w:val="000000"/>
                <w:szCs w:val="24"/>
                <w:lang w:eastAsia="ru-RU"/>
              </w:rPr>
              <w:t>6,400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318,930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6,951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bl>
    <w:p w:rsidR="008367EF" w:rsidRPr="004C71F7"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622BBE">
      <w:pPr>
        <w:pStyle w:val="e"/>
        <w:suppressAutoHyphens/>
        <w:ind w:firstLine="567"/>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sidR="005135AC">
        <w:rPr>
          <w:rStyle w:val="FontStyle158"/>
          <w:rFonts w:eastAsia="Arial Unicode MS"/>
          <w:position w:val="2"/>
          <w:sz w:val="24"/>
        </w:rPr>
        <w:t xml:space="preserve"> приема сточ</w:t>
      </w:r>
      <w:r w:rsidR="00E01FA2">
        <w:rPr>
          <w:rStyle w:val="FontStyle158"/>
          <w:rFonts w:eastAsia="Arial Unicode MS"/>
          <w:position w:val="2"/>
          <w:sz w:val="24"/>
        </w:rPr>
        <w:t>ных вод в систему канализации за</w:t>
      </w:r>
      <w:r w:rsidR="005135AC">
        <w:rPr>
          <w:rStyle w:val="FontStyle158"/>
          <w:rFonts w:eastAsia="Arial Unicode MS"/>
          <w:position w:val="2"/>
          <w:sz w:val="24"/>
        </w:rPr>
        <w:t xml:space="preserve"> 20</w:t>
      </w:r>
      <w:r w:rsidR="00B66665">
        <w:rPr>
          <w:rStyle w:val="FontStyle158"/>
          <w:rFonts w:eastAsia="Arial Unicode MS"/>
          <w:position w:val="2"/>
          <w:sz w:val="24"/>
        </w:rPr>
        <w:t>22</w:t>
      </w:r>
      <w:r w:rsidR="005135AC">
        <w:rPr>
          <w:rStyle w:val="FontStyle158"/>
          <w:rFonts w:eastAsia="Arial Unicode MS"/>
          <w:position w:val="2"/>
          <w:sz w:val="24"/>
        </w:rPr>
        <w:t>г</w:t>
      </w:r>
    </w:p>
    <w:p w:rsidR="008367EF" w:rsidRPr="004C71F7" w:rsidRDefault="008367EF" w:rsidP="005135AC">
      <w:pPr>
        <w:pStyle w:val="e"/>
        <w:suppressAutoHyphens/>
        <w:ind w:right="338"/>
        <w:jc w:val="right"/>
      </w:pPr>
      <w:r>
        <w:rPr>
          <w:rStyle w:val="FontStyle158"/>
          <w:rFonts w:eastAsia="Arial Unicode MS"/>
          <w:position w:val="2"/>
          <w:sz w:val="24"/>
        </w:rPr>
        <w:t>диаграмма №1</w:t>
      </w:r>
    </w:p>
    <w:p w:rsidR="008367EF" w:rsidRPr="004C71F7" w:rsidRDefault="008367EF" w:rsidP="008367EF">
      <w:pPr>
        <w:pStyle w:val="e"/>
        <w:suppressAutoHyphens/>
        <w:jc w:val="center"/>
      </w:pPr>
      <w:r w:rsidRPr="004C71F7">
        <w:rPr>
          <w:noProof/>
        </w:rPr>
        <w:drawing>
          <wp:inline distT="0" distB="0" distL="0" distR="0">
            <wp:extent cx="5296395" cy="3538847"/>
            <wp:effectExtent l="19050" t="0" r="18555" b="445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67EF" w:rsidRPr="004C71F7" w:rsidRDefault="008367EF" w:rsidP="008367EF">
      <w:pPr>
        <w:pStyle w:val="e"/>
        <w:suppressAutoHyphens/>
      </w:pPr>
    </w:p>
    <w:p w:rsidR="005135AC" w:rsidRDefault="005135AC" w:rsidP="005135AC">
      <w:pPr>
        <w:pStyle w:val="e"/>
        <w:suppressAutoHyphens/>
        <w:ind w:firstLine="567"/>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Pr>
          <w:rStyle w:val="FontStyle158"/>
          <w:rFonts w:eastAsia="Arial Unicode MS"/>
          <w:position w:val="2"/>
          <w:sz w:val="24"/>
        </w:rPr>
        <w:t xml:space="preserve"> приема сточ</w:t>
      </w:r>
      <w:r w:rsidR="00E01FA2">
        <w:rPr>
          <w:rStyle w:val="FontStyle158"/>
          <w:rFonts w:eastAsia="Arial Unicode MS"/>
          <w:position w:val="2"/>
          <w:sz w:val="24"/>
        </w:rPr>
        <w:t>ных вод в систему канализации за</w:t>
      </w:r>
      <w:r>
        <w:rPr>
          <w:rStyle w:val="FontStyle158"/>
          <w:rFonts w:eastAsia="Arial Unicode MS"/>
          <w:position w:val="2"/>
          <w:sz w:val="24"/>
        </w:rPr>
        <w:t xml:space="preserve"> 20</w:t>
      </w:r>
      <w:r w:rsidR="00B66665">
        <w:rPr>
          <w:rStyle w:val="FontStyle158"/>
          <w:rFonts w:eastAsia="Arial Unicode MS"/>
          <w:position w:val="2"/>
          <w:sz w:val="24"/>
        </w:rPr>
        <w:t>22</w:t>
      </w:r>
      <w:r>
        <w:rPr>
          <w:rStyle w:val="FontStyle158"/>
          <w:rFonts w:eastAsia="Arial Unicode MS"/>
          <w:position w:val="2"/>
          <w:sz w:val="24"/>
        </w:rPr>
        <w:t>г</w:t>
      </w:r>
    </w:p>
    <w:p w:rsidR="008367EF" w:rsidRPr="004C71F7" w:rsidRDefault="008367EF" w:rsidP="005135AC">
      <w:pPr>
        <w:pStyle w:val="e"/>
        <w:suppressAutoHyphens/>
        <w:ind w:right="338"/>
        <w:jc w:val="right"/>
        <w:rPr>
          <w:rStyle w:val="FontStyle158"/>
          <w:rFonts w:eastAsia="Arial Unicode MS"/>
          <w:position w:val="2"/>
          <w:sz w:val="24"/>
        </w:rPr>
      </w:pPr>
      <w:r>
        <w:rPr>
          <w:rStyle w:val="FontStyle158"/>
          <w:rFonts w:eastAsia="Arial Unicode MS"/>
          <w:position w:val="2"/>
          <w:sz w:val="24"/>
        </w:rPr>
        <w:t>диаграмма №2</w:t>
      </w:r>
    </w:p>
    <w:p w:rsidR="008367EF" w:rsidRPr="004C71F7" w:rsidRDefault="008367EF" w:rsidP="008367EF">
      <w:pPr>
        <w:pStyle w:val="e"/>
        <w:suppressAutoHyphens/>
        <w:jc w:val="center"/>
        <w:rPr>
          <w:rStyle w:val="FontStyle158"/>
          <w:rFonts w:eastAsia="Arial Unicode MS"/>
          <w:position w:val="2"/>
          <w:sz w:val="24"/>
        </w:rPr>
      </w:pPr>
      <w:r w:rsidRPr="004C71F7">
        <w:rPr>
          <w:noProof/>
        </w:rPr>
        <w:drawing>
          <wp:inline distT="0" distB="0" distL="0" distR="0">
            <wp:extent cx="5343896" cy="3705101"/>
            <wp:effectExtent l="19050" t="0" r="28204"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67EF" w:rsidRPr="004C71F7" w:rsidRDefault="008367EF" w:rsidP="008367EF">
      <w:pPr>
        <w:pStyle w:val="e"/>
        <w:suppressAutoHyphens/>
        <w:ind w:left="709"/>
        <w:jc w:val="center"/>
        <w:rPr>
          <w:rStyle w:val="FontStyle158"/>
          <w:rFonts w:eastAsia="Arial Unicode MS"/>
          <w:position w:val="2"/>
          <w:sz w:val="24"/>
        </w:rPr>
      </w:pPr>
    </w:p>
    <w:p w:rsidR="008367EF" w:rsidRDefault="008367EF" w:rsidP="008367EF">
      <w:pPr>
        <w:pStyle w:val="e"/>
        <w:suppressAutoHyphens/>
        <w:ind w:left="709"/>
        <w:jc w:val="center"/>
        <w:rPr>
          <w:rStyle w:val="FontStyle158"/>
          <w:rFonts w:eastAsia="Arial Unicode MS"/>
          <w:position w:val="2"/>
          <w:sz w:val="24"/>
        </w:rPr>
      </w:pPr>
    </w:p>
    <w:p w:rsidR="005135AC" w:rsidRPr="004C71F7" w:rsidRDefault="005135AC" w:rsidP="008367EF">
      <w:pPr>
        <w:pStyle w:val="e"/>
        <w:suppressAutoHyphens/>
        <w:ind w:left="709"/>
        <w:jc w:val="center"/>
        <w:rPr>
          <w:rStyle w:val="FontStyle158"/>
          <w:rFonts w:eastAsia="Arial Unicode MS"/>
          <w:position w:val="2"/>
          <w:sz w:val="24"/>
        </w:rPr>
      </w:pPr>
    </w:p>
    <w:p w:rsidR="008367EF" w:rsidRDefault="008367EF" w:rsidP="008367EF">
      <w:pPr>
        <w:pStyle w:val="e"/>
        <w:suppressAutoHyphens/>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sidR="00E01FA2">
        <w:rPr>
          <w:rStyle w:val="FontStyle158"/>
          <w:rFonts w:eastAsia="Arial Unicode MS"/>
          <w:position w:val="2"/>
          <w:sz w:val="24"/>
        </w:rPr>
        <w:t xml:space="preserve"> очистки сточных вод за</w:t>
      </w:r>
      <w:r w:rsidR="005135AC">
        <w:rPr>
          <w:rStyle w:val="FontStyle158"/>
          <w:rFonts w:eastAsia="Arial Unicode MS"/>
          <w:position w:val="2"/>
          <w:sz w:val="24"/>
        </w:rPr>
        <w:t xml:space="preserve"> 20</w:t>
      </w:r>
      <w:r w:rsidR="00B66665">
        <w:rPr>
          <w:rStyle w:val="FontStyle158"/>
          <w:rFonts w:eastAsia="Arial Unicode MS"/>
          <w:position w:val="2"/>
          <w:sz w:val="24"/>
        </w:rPr>
        <w:t>22</w:t>
      </w:r>
      <w:r w:rsidR="005135AC">
        <w:rPr>
          <w:rStyle w:val="FontStyle158"/>
          <w:rFonts w:eastAsia="Arial Unicode MS"/>
          <w:position w:val="2"/>
          <w:sz w:val="24"/>
        </w:rPr>
        <w:t>г</w:t>
      </w:r>
    </w:p>
    <w:p w:rsidR="008367EF" w:rsidRPr="004C71F7" w:rsidRDefault="008367EF" w:rsidP="005135AC">
      <w:pPr>
        <w:pStyle w:val="e"/>
        <w:suppressAutoHyphens/>
        <w:ind w:right="338"/>
        <w:jc w:val="right"/>
        <w:rPr>
          <w:rStyle w:val="FontStyle158"/>
          <w:rFonts w:eastAsia="Arial Unicode MS"/>
          <w:position w:val="2"/>
          <w:sz w:val="24"/>
        </w:rPr>
      </w:pPr>
      <w:r>
        <w:rPr>
          <w:rStyle w:val="FontStyle158"/>
          <w:rFonts w:eastAsia="Arial Unicode MS"/>
          <w:position w:val="2"/>
          <w:sz w:val="24"/>
        </w:rPr>
        <w:t>диаграмма №3</w:t>
      </w:r>
    </w:p>
    <w:p w:rsidR="008367EF" w:rsidRPr="004C71F7" w:rsidRDefault="008367EF" w:rsidP="008367EF">
      <w:pPr>
        <w:pStyle w:val="e"/>
        <w:suppressAutoHyphens/>
        <w:jc w:val="center"/>
        <w:rPr>
          <w:rStyle w:val="FontStyle158"/>
          <w:rFonts w:eastAsia="Arial Unicode MS"/>
          <w:position w:val="2"/>
          <w:sz w:val="24"/>
        </w:rPr>
      </w:pPr>
      <w:r w:rsidRPr="004C71F7">
        <w:rPr>
          <w:noProof/>
        </w:rPr>
        <w:drawing>
          <wp:inline distT="0" distB="0" distL="0" distR="0">
            <wp:extent cx="5355772" cy="3681350"/>
            <wp:effectExtent l="19050" t="0" r="16328"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67EF" w:rsidRPr="004C71F7" w:rsidRDefault="008367EF" w:rsidP="008367EF">
      <w:pPr>
        <w:pStyle w:val="e"/>
        <w:suppressAutoHyphens/>
        <w:ind w:left="709"/>
        <w:jc w:val="center"/>
        <w:rPr>
          <w:rStyle w:val="FontStyle158"/>
          <w:rFonts w:eastAsia="Arial Unicode MS"/>
          <w:position w:val="2"/>
          <w:sz w:val="24"/>
        </w:rPr>
      </w:pPr>
    </w:p>
    <w:p w:rsidR="005135AC" w:rsidRDefault="005135AC" w:rsidP="005135AC">
      <w:pPr>
        <w:pStyle w:val="e"/>
        <w:suppressAutoHyphens/>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sidR="00E01FA2">
        <w:rPr>
          <w:rStyle w:val="FontStyle158"/>
          <w:rFonts w:eastAsia="Arial Unicode MS"/>
          <w:position w:val="2"/>
          <w:sz w:val="24"/>
        </w:rPr>
        <w:t xml:space="preserve"> очистки сточных вод за</w:t>
      </w:r>
      <w:r w:rsidR="00B66665">
        <w:rPr>
          <w:rStyle w:val="FontStyle158"/>
          <w:rFonts w:eastAsia="Arial Unicode MS"/>
          <w:position w:val="2"/>
          <w:sz w:val="24"/>
        </w:rPr>
        <w:t xml:space="preserve"> 2022</w:t>
      </w:r>
      <w:r>
        <w:rPr>
          <w:rStyle w:val="FontStyle158"/>
          <w:rFonts w:eastAsia="Arial Unicode MS"/>
          <w:position w:val="2"/>
          <w:sz w:val="24"/>
        </w:rPr>
        <w:t>г</w:t>
      </w:r>
    </w:p>
    <w:p w:rsidR="008367EF" w:rsidRPr="004C71F7" w:rsidRDefault="008367EF" w:rsidP="005135AC">
      <w:pPr>
        <w:pStyle w:val="e"/>
        <w:suppressAutoHyphens/>
        <w:ind w:left="709" w:right="197"/>
        <w:jc w:val="right"/>
      </w:pPr>
      <w:r>
        <w:rPr>
          <w:rStyle w:val="FontStyle158"/>
          <w:rFonts w:eastAsia="Arial Unicode MS"/>
          <w:position w:val="2"/>
          <w:sz w:val="24"/>
        </w:rPr>
        <w:t>диаграмма №4</w:t>
      </w:r>
    </w:p>
    <w:p w:rsidR="008367EF" w:rsidRPr="004C71F7" w:rsidRDefault="008367EF" w:rsidP="008367EF">
      <w:pPr>
        <w:pStyle w:val="e"/>
        <w:suppressAutoHyphens/>
        <w:jc w:val="center"/>
      </w:pPr>
      <w:r w:rsidRPr="004C71F7">
        <w:rPr>
          <w:noProof/>
        </w:rPr>
        <w:drawing>
          <wp:inline distT="0" distB="0" distL="0" distR="0">
            <wp:extent cx="5474525" cy="3610099"/>
            <wp:effectExtent l="19050" t="0" r="11875" b="9401"/>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67EF" w:rsidRPr="004C71F7" w:rsidRDefault="008367EF" w:rsidP="008367EF">
      <w:pPr>
        <w:pStyle w:val="e"/>
        <w:suppressAutoHyphens/>
        <w:ind w:left="709"/>
        <w:jc w:val="center"/>
      </w:pPr>
    </w:p>
    <w:p w:rsidR="008367EF" w:rsidRPr="004C71F7" w:rsidRDefault="008367EF" w:rsidP="008367EF">
      <w:pPr>
        <w:pStyle w:val="e"/>
        <w:suppressAutoHyphens/>
        <w:ind w:left="709"/>
        <w:jc w:val="center"/>
      </w:pPr>
    </w:p>
    <w:p w:rsidR="008367EF" w:rsidRPr="004C71F7" w:rsidRDefault="008367EF" w:rsidP="008367EF">
      <w:pPr>
        <w:pStyle w:val="e"/>
        <w:suppressAutoHyphens/>
      </w:pPr>
    </w:p>
    <w:p w:rsidR="008367EF" w:rsidRDefault="008367EF" w:rsidP="008367EF">
      <w:pPr>
        <w:suppressAutoHyphens/>
        <w:spacing w:after="120"/>
        <w:ind w:firstLine="709"/>
        <w:jc w:val="center"/>
        <w:rPr>
          <w:szCs w:val="24"/>
        </w:rPr>
      </w:pPr>
      <w:r w:rsidRPr="004C71F7">
        <w:rPr>
          <w:szCs w:val="24"/>
        </w:rPr>
        <w:t>Объемы водоотведения на расчетный период 20</w:t>
      </w:r>
      <w:r w:rsidR="00C437BD">
        <w:rPr>
          <w:szCs w:val="24"/>
        </w:rPr>
        <w:t>33</w:t>
      </w:r>
      <w:r w:rsidRPr="004C71F7">
        <w:rPr>
          <w:szCs w:val="24"/>
        </w:rPr>
        <w:t>г.</w:t>
      </w:r>
    </w:p>
    <w:p w:rsidR="008367EF" w:rsidRPr="004C71F7" w:rsidRDefault="008367EF" w:rsidP="005135AC">
      <w:pPr>
        <w:suppressAutoHyphens/>
        <w:spacing w:after="120"/>
        <w:ind w:right="197" w:firstLine="709"/>
        <w:jc w:val="right"/>
        <w:rPr>
          <w:szCs w:val="24"/>
        </w:rPr>
      </w:pPr>
      <w:r w:rsidRPr="004C71F7">
        <w:rPr>
          <w:szCs w:val="24"/>
        </w:rPr>
        <w:t>таблица №</w:t>
      </w:r>
      <w:r>
        <w:rPr>
          <w:szCs w:val="24"/>
        </w:rPr>
        <w:t>7</w:t>
      </w:r>
    </w:p>
    <w:tbl>
      <w:tblPr>
        <w:tblW w:w="8931" w:type="dxa"/>
        <w:tblInd w:w="817" w:type="dxa"/>
        <w:tblLayout w:type="fixed"/>
        <w:tblLook w:val="04A0" w:firstRow="1" w:lastRow="0" w:firstColumn="1" w:lastColumn="0" w:noHBand="0" w:noVBand="1"/>
      </w:tblPr>
      <w:tblGrid>
        <w:gridCol w:w="567"/>
        <w:gridCol w:w="4253"/>
        <w:gridCol w:w="992"/>
        <w:gridCol w:w="1134"/>
        <w:gridCol w:w="851"/>
        <w:gridCol w:w="1134"/>
      </w:tblGrid>
      <w:tr w:rsidR="008367EF" w:rsidRPr="004C71F7" w:rsidTr="00D638FA">
        <w:trPr>
          <w:trHeight w:val="18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ind w:left="-108" w:right="-108"/>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Степень благоустройства жилищного фонда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Чи</w:t>
            </w:r>
            <w:r w:rsidRPr="004C71F7">
              <w:rPr>
                <w:rFonts w:eastAsia="Times New Roman" w:cs="Times New Roman"/>
                <w:color w:val="000000"/>
                <w:szCs w:val="24"/>
                <w:lang w:eastAsia="ru-RU"/>
              </w:rPr>
              <w:t>с</w:t>
            </w:r>
            <w:r w:rsidRPr="004C71F7">
              <w:rPr>
                <w:rFonts w:eastAsia="Times New Roman" w:cs="Times New Roman"/>
                <w:color w:val="000000"/>
                <w:szCs w:val="24"/>
                <w:lang w:eastAsia="ru-RU"/>
              </w:rPr>
              <w:t>ле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ность нас</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ления пол</w:t>
            </w:r>
            <w:r w:rsidRPr="004C71F7">
              <w:rPr>
                <w:rFonts w:eastAsia="Times New Roman" w:cs="Times New Roman"/>
                <w:color w:val="000000"/>
                <w:szCs w:val="24"/>
                <w:lang w:eastAsia="ru-RU"/>
              </w:rPr>
              <w:t>ь</w:t>
            </w:r>
            <w:r w:rsidRPr="004C71F7">
              <w:rPr>
                <w:rFonts w:eastAsia="Times New Roman" w:cs="Times New Roman"/>
                <w:color w:val="000000"/>
                <w:szCs w:val="24"/>
                <w:lang w:eastAsia="ru-RU"/>
              </w:rPr>
              <w:t>зу</w:t>
            </w:r>
            <w:r w:rsidRPr="004C71F7">
              <w:rPr>
                <w:rFonts w:eastAsia="Times New Roman" w:cs="Times New Roman"/>
                <w:color w:val="000000"/>
                <w:szCs w:val="24"/>
                <w:lang w:eastAsia="ru-RU"/>
              </w:rPr>
              <w:t>ю</w:t>
            </w:r>
            <w:r w:rsidRPr="004C71F7">
              <w:rPr>
                <w:rFonts w:eastAsia="Times New Roman" w:cs="Times New Roman"/>
                <w:color w:val="000000"/>
                <w:szCs w:val="24"/>
                <w:lang w:eastAsia="ru-RU"/>
              </w:rPr>
              <w:t>щегося усл</w:t>
            </w:r>
            <w:r w:rsidRPr="004C71F7">
              <w:rPr>
                <w:rFonts w:eastAsia="Times New Roman" w:cs="Times New Roman"/>
                <w:color w:val="000000"/>
                <w:szCs w:val="24"/>
                <w:lang w:eastAsia="ru-RU"/>
              </w:rPr>
              <w:t>у</w:t>
            </w:r>
            <w:r w:rsidRPr="004C71F7">
              <w:rPr>
                <w:rFonts w:eastAsia="Times New Roman" w:cs="Times New Roman"/>
                <w:color w:val="000000"/>
                <w:szCs w:val="24"/>
                <w:lang w:eastAsia="ru-RU"/>
              </w:rPr>
              <w:t>гами вод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сна</w:t>
            </w:r>
            <w:r w:rsidRPr="004C71F7">
              <w:rPr>
                <w:rFonts w:eastAsia="Times New Roman" w:cs="Times New Roman"/>
                <w:color w:val="000000"/>
                <w:szCs w:val="24"/>
                <w:lang w:eastAsia="ru-RU"/>
              </w:rPr>
              <w:t>б</w:t>
            </w:r>
            <w:r w:rsidRPr="004C71F7">
              <w:rPr>
                <w:rFonts w:eastAsia="Times New Roman" w:cs="Times New Roman"/>
                <w:color w:val="000000"/>
                <w:szCs w:val="24"/>
                <w:lang w:eastAsia="ru-RU"/>
              </w:rPr>
              <w:t>жения,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Утве</w:t>
            </w:r>
            <w:r w:rsidRPr="004C71F7">
              <w:rPr>
                <w:rFonts w:eastAsia="Times New Roman" w:cs="Times New Roman"/>
                <w:color w:val="000000"/>
                <w:szCs w:val="24"/>
                <w:lang w:eastAsia="ru-RU"/>
              </w:rPr>
              <w:t>р</w:t>
            </w:r>
            <w:r w:rsidRPr="004C71F7">
              <w:rPr>
                <w:rFonts w:eastAsia="Times New Roman" w:cs="Times New Roman"/>
                <w:color w:val="000000"/>
                <w:szCs w:val="24"/>
                <w:lang w:eastAsia="ru-RU"/>
              </w:rPr>
              <w:t>жде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ный норм</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тив в</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 xml:space="preserve">ния, м³/мес.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лич</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ство дней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Годовой объем водоп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ния, тыс. м³</w:t>
            </w:r>
          </w:p>
        </w:tc>
      </w:tr>
      <w:tr w:rsidR="008367EF" w:rsidRPr="004C71F7" w:rsidTr="00D638FA">
        <w:trPr>
          <w:trHeight w:val="101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гоустройством в 5-ти этажных домах (холодная вода)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894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246,660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75,86</w:t>
            </w:r>
          </w:p>
        </w:tc>
      </w:tr>
      <w:tr w:rsidR="008367EF" w:rsidRPr="004C71F7" w:rsidTr="00D638FA">
        <w:trPr>
          <w:trHeight w:val="15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гоустройством в 5-ти этажных домах (без горячей воды с учетом провед</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ния текущего ремонта в течении 21 дня)</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894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130,000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2,44</w:t>
            </w:r>
          </w:p>
        </w:tc>
      </w:tr>
      <w:tr w:rsidR="008367EF" w:rsidRPr="004C71F7" w:rsidTr="00D638FA">
        <w:trPr>
          <w:trHeight w:val="8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без горячего водоснабжения, с ваннами оборуд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ванными титанами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106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146,666</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5,67</w:t>
            </w:r>
          </w:p>
        </w:tc>
      </w:tr>
      <w:tr w:rsidR="008367EF" w:rsidRPr="004C71F7" w:rsidTr="00D638FA">
        <w:trPr>
          <w:trHeight w:val="5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одного элемента благоустройства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116,666</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3,66</w:t>
            </w:r>
          </w:p>
        </w:tc>
      </w:tr>
      <w:tr w:rsidR="008367EF" w:rsidRPr="004C71F7" w:rsidTr="00D638FA">
        <w:trPr>
          <w:trHeight w:val="8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двух и более элементов благоустро</w:t>
            </w:r>
            <w:r w:rsidRPr="004C71F7">
              <w:rPr>
                <w:rFonts w:eastAsia="Times New Roman" w:cs="Times New Roman"/>
                <w:color w:val="000000"/>
                <w:szCs w:val="24"/>
                <w:lang w:eastAsia="ru-RU"/>
              </w:rPr>
              <w:t>й</w:t>
            </w:r>
            <w:r w:rsidRPr="004C71F7">
              <w:rPr>
                <w:rFonts w:eastAsia="Times New Roman" w:cs="Times New Roman"/>
                <w:color w:val="000000"/>
                <w:szCs w:val="24"/>
                <w:lang w:eastAsia="ru-RU"/>
              </w:rPr>
              <w:t>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90,000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0,85</w:t>
            </w:r>
          </w:p>
        </w:tc>
      </w:tr>
      <w:tr w:rsidR="008367EF" w:rsidRPr="004C71F7" w:rsidTr="00D638FA">
        <w:trPr>
          <w:trHeight w:val="40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Итого водоотведение по нормативу</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1112</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218,016</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88,49</w:t>
            </w:r>
          </w:p>
        </w:tc>
      </w:tr>
      <w:tr w:rsidR="008367EF" w:rsidRPr="004C71F7" w:rsidTr="00D638FA">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Итого по приборам учета: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182,470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5,86</w:t>
            </w:r>
          </w:p>
        </w:tc>
      </w:tr>
      <w:tr w:rsidR="008367EF" w:rsidRPr="004C71F7" w:rsidTr="00D638FA">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Всего водоотведение:</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1200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215,409</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94,35</w:t>
            </w:r>
          </w:p>
        </w:tc>
      </w:tr>
    </w:tbl>
    <w:p w:rsidR="008367EF" w:rsidRPr="004C71F7"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5135AC" w:rsidRDefault="005135AC" w:rsidP="008367EF">
      <w:pPr>
        <w:pStyle w:val="e"/>
        <w:suppressAutoHyphens/>
      </w:pPr>
    </w:p>
    <w:p w:rsidR="008367EF" w:rsidRDefault="008367EF" w:rsidP="008367EF">
      <w:pPr>
        <w:pStyle w:val="e"/>
        <w:suppressAutoHyphens/>
      </w:pPr>
    </w:p>
    <w:p w:rsidR="005135AC" w:rsidRDefault="005135AC" w:rsidP="008367EF">
      <w:pPr>
        <w:pStyle w:val="e"/>
        <w:suppressAutoHyphens/>
      </w:pPr>
    </w:p>
    <w:p w:rsidR="008367EF" w:rsidRPr="004C71F7" w:rsidRDefault="008367EF" w:rsidP="00D167F3">
      <w:pPr>
        <w:pStyle w:val="e"/>
        <w:suppressAutoHyphens/>
        <w:ind w:firstLine="0"/>
      </w:pPr>
    </w:p>
    <w:p w:rsidR="008367EF" w:rsidRDefault="008367EF" w:rsidP="008367EF">
      <w:pPr>
        <w:suppressAutoHyphens/>
        <w:spacing w:after="120"/>
        <w:ind w:firstLine="709"/>
        <w:jc w:val="center"/>
        <w:rPr>
          <w:szCs w:val="24"/>
        </w:rPr>
      </w:pPr>
      <w:r w:rsidRPr="004C71F7">
        <w:rPr>
          <w:szCs w:val="24"/>
        </w:rPr>
        <w:t>Объемы очистки сточных вод на расчетный период 20</w:t>
      </w:r>
      <w:r w:rsidR="00C437BD">
        <w:rPr>
          <w:szCs w:val="24"/>
        </w:rPr>
        <w:t>33</w:t>
      </w:r>
      <w:r w:rsidRPr="004C71F7">
        <w:rPr>
          <w:szCs w:val="24"/>
        </w:rPr>
        <w:t>г.</w:t>
      </w:r>
    </w:p>
    <w:p w:rsidR="008367EF" w:rsidRPr="004C71F7" w:rsidRDefault="008367EF" w:rsidP="005135AC">
      <w:pPr>
        <w:suppressAutoHyphens/>
        <w:spacing w:after="120"/>
        <w:ind w:right="197" w:firstLine="709"/>
        <w:jc w:val="right"/>
        <w:rPr>
          <w:szCs w:val="24"/>
        </w:rPr>
      </w:pPr>
      <w:r w:rsidRPr="004C71F7">
        <w:rPr>
          <w:szCs w:val="24"/>
        </w:rPr>
        <w:t>таблица №</w:t>
      </w:r>
      <w:r>
        <w:rPr>
          <w:szCs w:val="24"/>
        </w:rPr>
        <w:t>8</w:t>
      </w:r>
    </w:p>
    <w:tbl>
      <w:tblPr>
        <w:tblW w:w="8930" w:type="dxa"/>
        <w:tblInd w:w="817" w:type="dxa"/>
        <w:tblLayout w:type="fixed"/>
        <w:tblLook w:val="04A0" w:firstRow="1" w:lastRow="0" w:firstColumn="1" w:lastColumn="0" w:noHBand="0" w:noVBand="1"/>
      </w:tblPr>
      <w:tblGrid>
        <w:gridCol w:w="594"/>
        <w:gridCol w:w="4226"/>
        <w:gridCol w:w="992"/>
        <w:gridCol w:w="1134"/>
        <w:gridCol w:w="850"/>
        <w:gridCol w:w="1134"/>
      </w:tblGrid>
      <w:tr w:rsidR="008367EF" w:rsidRPr="004C71F7" w:rsidTr="00D638FA">
        <w:trPr>
          <w:trHeight w:val="187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4226"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Степень благоустройства жилищного фонда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Чи</w:t>
            </w:r>
            <w:r w:rsidRPr="004C71F7">
              <w:rPr>
                <w:rFonts w:eastAsia="Times New Roman" w:cs="Times New Roman"/>
                <w:color w:val="000000"/>
                <w:szCs w:val="24"/>
                <w:lang w:eastAsia="ru-RU"/>
              </w:rPr>
              <w:t>с</w:t>
            </w:r>
            <w:r w:rsidRPr="004C71F7">
              <w:rPr>
                <w:rFonts w:eastAsia="Times New Roman" w:cs="Times New Roman"/>
                <w:color w:val="000000"/>
                <w:szCs w:val="24"/>
                <w:lang w:eastAsia="ru-RU"/>
              </w:rPr>
              <w:t>ле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ность нас</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ления пол</w:t>
            </w:r>
            <w:r w:rsidRPr="004C71F7">
              <w:rPr>
                <w:rFonts w:eastAsia="Times New Roman" w:cs="Times New Roman"/>
                <w:color w:val="000000"/>
                <w:szCs w:val="24"/>
                <w:lang w:eastAsia="ru-RU"/>
              </w:rPr>
              <w:t>ь</w:t>
            </w:r>
            <w:r w:rsidRPr="004C71F7">
              <w:rPr>
                <w:rFonts w:eastAsia="Times New Roman" w:cs="Times New Roman"/>
                <w:color w:val="000000"/>
                <w:szCs w:val="24"/>
                <w:lang w:eastAsia="ru-RU"/>
              </w:rPr>
              <w:t>зу</w:t>
            </w:r>
            <w:r w:rsidRPr="004C71F7">
              <w:rPr>
                <w:rFonts w:eastAsia="Times New Roman" w:cs="Times New Roman"/>
                <w:color w:val="000000"/>
                <w:szCs w:val="24"/>
                <w:lang w:eastAsia="ru-RU"/>
              </w:rPr>
              <w:t>ю</w:t>
            </w:r>
            <w:r w:rsidRPr="004C71F7">
              <w:rPr>
                <w:rFonts w:eastAsia="Times New Roman" w:cs="Times New Roman"/>
                <w:color w:val="000000"/>
                <w:szCs w:val="24"/>
                <w:lang w:eastAsia="ru-RU"/>
              </w:rPr>
              <w:t>щегося усл</w:t>
            </w:r>
            <w:r w:rsidRPr="004C71F7">
              <w:rPr>
                <w:rFonts w:eastAsia="Times New Roman" w:cs="Times New Roman"/>
                <w:color w:val="000000"/>
                <w:szCs w:val="24"/>
                <w:lang w:eastAsia="ru-RU"/>
              </w:rPr>
              <w:t>у</w:t>
            </w:r>
            <w:r w:rsidRPr="004C71F7">
              <w:rPr>
                <w:rFonts w:eastAsia="Times New Roman" w:cs="Times New Roman"/>
                <w:color w:val="000000"/>
                <w:szCs w:val="24"/>
                <w:lang w:eastAsia="ru-RU"/>
              </w:rPr>
              <w:t>гами вод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сна</w:t>
            </w:r>
            <w:r w:rsidRPr="004C71F7">
              <w:rPr>
                <w:rFonts w:eastAsia="Times New Roman" w:cs="Times New Roman"/>
                <w:color w:val="000000"/>
                <w:szCs w:val="24"/>
                <w:lang w:eastAsia="ru-RU"/>
              </w:rPr>
              <w:t>б</w:t>
            </w:r>
            <w:r w:rsidRPr="004C71F7">
              <w:rPr>
                <w:rFonts w:eastAsia="Times New Roman" w:cs="Times New Roman"/>
                <w:color w:val="000000"/>
                <w:szCs w:val="24"/>
                <w:lang w:eastAsia="ru-RU"/>
              </w:rPr>
              <w:t>жения,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Утве</w:t>
            </w:r>
            <w:r w:rsidRPr="004C71F7">
              <w:rPr>
                <w:rFonts w:eastAsia="Times New Roman" w:cs="Times New Roman"/>
                <w:color w:val="000000"/>
                <w:szCs w:val="24"/>
                <w:lang w:eastAsia="ru-RU"/>
              </w:rPr>
              <w:t>р</w:t>
            </w:r>
            <w:r w:rsidRPr="004C71F7">
              <w:rPr>
                <w:rFonts w:eastAsia="Times New Roman" w:cs="Times New Roman"/>
                <w:color w:val="000000"/>
                <w:szCs w:val="24"/>
                <w:lang w:eastAsia="ru-RU"/>
              </w:rPr>
              <w:t>жде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ный норм</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тив в</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 xml:space="preserve">ния, м³/мес.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лич</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ство дней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Годовой объем водоп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ния, тыс. м³</w:t>
            </w:r>
          </w:p>
        </w:tc>
      </w:tr>
      <w:tr w:rsidR="008367EF" w:rsidRPr="004C71F7" w:rsidTr="00D638FA">
        <w:trPr>
          <w:trHeight w:val="71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 xml:space="preserve">гоустройством в 5-ти этажных домах </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785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66,61</w:t>
            </w:r>
          </w:p>
        </w:tc>
      </w:tr>
      <w:tr w:rsidR="008367EF" w:rsidRPr="004C71F7" w:rsidTr="00D638FA">
        <w:trPr>
          <w:trHeight w:val="140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гоустройством в 5-ти этажных домах (без горячей воды с учетом провед</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 xml:space="preserve">ния текущего ремонта в течении 21 </w:t>
            </w:r>
            <w:proofErr w:type="spellStart"/>
            <w:r w:rsidRPr="004C71F7">
              <w:rPr>
                <w:rFonts w:eastAsia="Times New Roman" w:cs="Times New Roman"/>
                <w:color w:val="000000"/>
                <w:szCs w:val="24"/>
                <w:lang w:eastAsia="ru-RU"/>
              </w:rPr>
              <w:t>дн</w:t>
            </w:r>
            <w:proofErr w:type="spellEnd"/>
            <w:r w:rsidRPr="004C71F7">
              <w:rPr>
                <w:rFonts w:eastAsia="Times New Roman" w:cs="Times New Roman"/>
                <w:color w:val="00000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785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130,000</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2,14</w:t>
            </w:r>
          </w:p>
        </w:tc>
      </w:tr>
      <w:tr w:rsidR="008367EF" w:rsidRPr="004C71F7" w:rsidTr="00D638FA">
        <w:trPr>
          <w:trHeight w:val="829"/>
        </w:trPr>
        <w:tc>
          <w:tcPr>
            <w:tcW w:w="5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разбором г</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рячей воды из системы отопления (для ХВС):</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раковинами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123,333</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0,85</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ваннами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746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156,666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28,63</w:t>
            </w:r>
          </w:p>
        </w:tc>
      </w:tr>
      <w:tr w:rsidR="008367EF" w:rsidRPr="004C71F7" w:rsidTr="00D638FA">
        <w:trPr>
          <w:trHeight w:val="781"/>
        </w:trPr>
        <w:tc>
          <w:tcPr>
            <w:tcW w:w="5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разбором г</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рячей воды из системы отопления (без ГВС):</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раковинами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80,000</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0,27</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ваннами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746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7,76</w:t>
            </w:r>
          </w:p>
        </w:tc>
      </w:tr>
      <w:tr w:rsidR="008367EF" w:rsidRPr="004C71F7" w:rsidTr="00D638FA">
        <w:trPr>
          <w:trHeight w:val="8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без горячего водоснабжения, с ваннами оборуд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ванными титанами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1443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77,25</w:t>
            </w:r>
          </w:p>
        </w:tc>
      </w:tr>
      <w:tr w:rsidR="008367EF" w:rsidRPr="004C71F7" w:rsidTr="00D638FA">
        <w:trPr>
          <w:trHeight w:val="56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одного элемента благоустройства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1050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44,71</w:t>
            </w:r>
          </w:p>
        </w:tc>
      </w:tr>
      <w:tr w:rsidR="008367EF" w:rsidRPr="004C71F7" w:rsidTr="00D638FA">
        <w:trPr>
          <w:trHeight w:val="84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двух и более элементов благоустро</w:t>
            </w:r>
            <w:r w:rsidRPr="004C71F7">
              <w:rPr>
                <w:rFonts w:eastAsia="Times New Roman" w:cs="Times New Roman"/>
                <w:color w:val="000000"/>
                <w:szCs w:val="24"/>
                <w:lang w:eastAsia="ru-RU"/>
              </w:rPr>
              <w:t>й</w:t>
            </w:r>
            <w:r w:rsidRPr="004C71F7">
              <w:rPr>
                <w:rFonts w:eastAsia="Times New Roman" w:cs="Times New Roman"/>
                <w:color w:val="000000"/>
                <w:szCs w:val="24"/>
                <w:lang w:eastAsia="ru-RU"/>
              </w:rPr>
              <w:t>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1403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90,000</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46,09</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5455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274,31</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6567</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362,80</w:t>
            </w:r>
          </w:p>
        </w:tc>
      </w:tr>
    </w:tbl>
    <w:p w:rsidR="008367EF" w:rsidRDefault="008367EF" w:rsidP="008367EF">
      <w:pPr>
        <w:pStyle w:val="e"/>
      </w:pPr>
    </w:p>
    <w:p w:rsidR="008367EF" w:rsidRDefault="008367EF" w:rsidP="008367EF">
      <w:pPr>
        <w:pStyle w:val="e"/>
      </w:pPr>
    </w:p>
    <w:p w:rsidR="008367EF" w:rsidRDefault="008367EF" w:rsidP="008367EF">
      <w:pPr>
        <w:pStyle w:val="e"/>
      </w:pPr>
    </w:p>
    <w:p w:rsidR="008367EF" w:rsidRPr="004C71F7" w:rsidRDefault="008367EF" w:rsidP="00622BBE">
      <w:pPr>
        <w:pStyle w:val="20"/>
        <w:ind w:left="567"/>
      </w:pPr>
      <w:bookmarkStart w:id="18" w:name="_Toc43701460"/>
      <w:r w:rsidRPr="004C71F7">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
    </w:p>
    <w:p w:rsidR="008367EF" w:rsidRPr="004C71F7" w:rsidRDefault="008367EF" w:rsidP="00622BBE">
      <w:pPr>
        <w:suppressAutoHyphens/>
        <w:ind w:firstLine="567"/>
        <w:rPr>
          <w:szCs w:val="24"/>
        </w:rPr>
      </w:pPr>
      <w:r w:rsidRPr="004C71F7">
        <w:rPr>
          <w:szCs w:val="24"/>
        </w:rPr>
        <w:t>В настоящее время на территории города отсутствует организованная система сети ливневой канализации.</w:t>
      </w:r>
    </w:p>
    <w:p w:rsidR="008367EF" w:rsidRPr="004C71F7" w:rsidRDefault="008367EF" w:rsidP="00622BBE">
      <w:pPr>
        <w:pStyle w:val="e"/>
        <w:suppressAutoHyphens/>
        <w:spacing w:before="0"/>
        <w:ind w:firstLine="567"/>
      </w:pPr>
      <w:r w:rsidRPr="004C71F7">
        <w:t>Данная ситуация осложняется также неработающей дренажной системой (засыпаны кюветы), отсутствием водопропускных труб через дорожное полотно.</w:t>
      </w:r>
    </w:p>
    <w:p w:rsidR="008367EF" w:rsidRPr="004C71F7" w:rsidRDefault="008367EF" w:rsidP="00622BBE">
      <w:pPr>
        <w:pStyle w:val="e"/>
        <w:suppressAutoHyphens/>
        <w:spacing w:before="0"/>
        <w:ind w:firstLine="567"/>
      </w:pPr>
      <w:r w:rsidRPr="004C71F7">
        <w:t xml:space="preserve">Предлагается организация поверхностного водоотвода в комплексе с локальными сетями ливневой канализации на отдельных участках территории города, разделённых на 16 водосборных бассейнов, с последующей очисткой на локальных очистных сооружениях и выпуском в проточные ручьи и реки. </w:t>
      </w:r>
    </w:p>
    <w:p w:rsidR="008367EF" w:rsidRPr="004C71F7" w:rsidRDefault="008367EF" w:rsidP="00622BBE">
      <w:pPr>
        <w:pStyle w:val="e"/>
        <w:suppressAutoHyphens/>
        <w:spacing w:before="0"/>
        <w:ind w:firstLine="567"/>
      </w:pPr>
      <w:r w:rsidRPr="004C71F7">
        <w:t>Локальные сети ливневых вод объединяются в единую общегородскую систему ливневой канализации посредством соединения всех выпусков с водосборных бассейнов единым магистральным коллектором. Для обеспечения стока в этом коллекторе по его трассе предусматривается строительство станций перекачки ливневых вод.</w:t>
      </w:r>
    </w:p>
    <w:p w:rsidR="008367EF" w:rsidRPr="004C71F7" w:rsidRDefault="008367EF" w:rsidP="00622BBE">
      <w:pPr>
        <w:pStyle w:val="e"/>
        <w:suppressAutoHyphens/>
        <w:spacing w:before="0"/>
        <w:ind w:firstLine="567"/>
      </w:pPr>
      <w:r w:rsidRPr="004C71F7">
        <w:t>Выпуск ливневых вод с территории без предварительной очистки категорически запрещён, поэтому на выпусках предусматривается устройство очистных сооружений.</w:t>
      </w:r>
    </w:p>
    <w:p w:rsidR="008367EF" w:rsidRPr="004C71F7" w:rsidRDefault="008367EF" w:rsidP="00622BBE">
      <w:pPr>
        <w:pStyle w:val="e"/>
        <w:suppressAutoHyphens/>
        <w:spacing w:before="0"/>
        <w:ind w:firstLine="567"/>
      </w:pPr>
      <w:r w:rsidRPr="004C71F7">
        <w:t>Учитывая эпизодичность и резкую неравномерность поступления дождевых вод, наиболее простым и достаточно эффективным сооружением для очистки поверхностного стока городской территории являются локальные очистные сооружения, оборудованные устройствами для удаления осадков и нефтепродуктов. Необходимости очистки всего стока нет. Очистки требует лишь наиболее загрязнённая часть стока. Сюда относятся талые воды, поливомоечные воды, которые характеризуются малыми расходами и высокой концентрацией загрязнения, а также сток от дождей малой интенсивности.</w:t>
      </w:r>
    </w:p>
    <w:p w:rsidR="00B41273" w:rsidRPr="004C71F7" w:rsidRDefault="008367EF" w:rsidP="00B41273">
      <w:pPr>
        <w:pStyle w:val="e"/>
        <w:suppressAutoHyphens/>
        <w:spacing w:before="0"/>
        <w:ind w:firstLine="567"/>
      </w:pPr>
      <w:r w:rsidRPr="004C71F7">
        <w:t>Отсутствие систем сбора и очистки поверхностного стока на территории города Енисейска способствует загрязнению существующих водных объектов, грунтовых вод и грунтов, а также подтоплению территории.</w:t>
      </w:r>
      <w:r w:rsidR="00581396">
        <w:t xml:space="preserve"> </w:t>
      </w:r>
      <w:r w:rsidR="00B41273" w:rsidRPr="004C71F7">
        <w:t>Учитывая эпизодичность и резкую неравномерность поступления дождевых вод, наиболее простым и достаточно эффективным сооружением для очистки поверхностного стока городской территории являются локальные очистные сооружения, оборудованные устройствами для удаления осадков и нефтепродуктов. Необходимости очистки всего стока нет. Очистки требует лишь наиболее загрязнённая часть стока. Сюда относятся талые воды, поливомоечные воды, которые характеризуются малыми расходами и высокой концентрацией загрязнения, а также сток от дождей малой интенсивности.</w:t>
      </w:r>
    </w:p>
    <w:p w:rsidR="00B41273" w:rsidRDefault="00B41273" w:rsidP="00B41273">
      <w:pPr>
        <w:pStyle w:val="e"/>
        <w:suppressAutoHyphens/>
        <w:spacing w:before="0"/>
        <w:ind w:firstLine="567"/>
      </w:pPr>
      <w:r w:rsidRPr="004C71F7">
        <w:t>Отсутствие систем сбора и очистки поверхностного стока на территории города Енисейска способствует загрязнению существующих водных объектов, грунтовых вод и грунтов, а также подтоплению территории.</w:t>
      </w:r>
    </w:p>
    <w:p w:rsidR="00B41273" w:rsidRDefault="00B41273" w:rsidP="00B41273">
      <w:pPr>
        <w:pStyle w:val="e"/>
        <w:suppressAutoHyphens/>
        <w:rPr>
          <w:color w:val="FF0000"/>
        </w:rPr>
      </w:pPr>
      <w:r>
        <w:t>На перспективу рекомендуется</w:t>
      </w:r>
      <w:r w:rsidRPr="00815150">
        <w:t xml:space="preserve"> разработа</w:t>
      </w:r>
      <w:r>
        <w:t>ть</w:t>
      </w:r>
      <w:r w:rsidRPr="00815150">
        <w:t xml:space="preserve"> решения по прокладке </w:t>
      </w:r>
      <w:r>
        <w:t>лоткового водоотвода и</w:t>
      </w:r>
      <w:r w:rsidRPr="00815150">
        <w:t xml:space="preserve"> коллектора для отвода ливневых и талых вод с исторической части г. Енисейска на очистные сооружения ливневой </w:t>
      </w:r>
      <w:r w:rsidRPr="002B77CB">
        <w:t>канализации. Общая протяженность трассы лотков состав</w:t>
      </w:r>
      <w:r>
        <w:t>и</w:t>
      </w:r>
      <w:r w:rsidRPr="002B77CB">
        <w:t xml:space="preserve">т </w:t>
      </w:r>
      <w:r w:rsidRPr="002B77CB">
        <w:rPr>
          <w:lang w:val="en-US"/>
        </w:rPr>
        <w:t>b</w:t>
      </w:r>
      <w:r w:rsidRPr="002B77CB">
        <w:t>=300 – 3466,90 м, коллектора состав</w:t>
      </w:r>
      <w:r>
        <w:t>и</w:t>
      </w:r>
      <w:r w:rsidRPr="002B77CB">
        <w:t xml:space="preserve">т </w:t>
      </w:r>
      <w:r>
        <w:t>2713,35</w:t>
      </w:r>
      <w:r w:rsidRPr="002B77CB">
        <w:t xml:space="preserve"> м.</w:t>
      </w:r>
    </w:p>
    <w:p w:rsidR="00B41273" w:rsidRPr="00E768E7" w:rsidRDefault="00B41273" w:rsidP="00B41273">
      <w:pPr>
        <w:pStyle w:val="e"/>
        <w:suppressAutoHyphens/>
        <w:rPr>
          <w:color w:val="FF0000"/>
          <w:highlight w:val="yellow"/>
        </w:rPr>
      </w:pPr>
      <w:r>
        <w:t>У</w:t>
      </w:r>
      <w:r w:rsidRPr="00A93C89">
        <w:t xml:space="preserve">частки для поверхностного сбора дождевых и талых вод </w:t>
      </w:r>
      <w:r>
        <w:t xml:space="preserve">запроектировать </w:t>
      </w:r>
      <w:r w:rsidRPr="00A93C89">
        <w:t>из пластиковых</w:t>
      </w:r>
      <w:r>
        <w:t xml:space="preserve"> и бетонных</w:t>
      </w:r>
      <w:r w:rsidRPr="00A93C89">
        <w:t xml:space="preserve"> водоотводных</w:t>
      </w:r>
      <w:r>
        <w:t xml:space="preserve"> лотков </w:t>
      </w:r>
      <w:r>
        <w:rPr>
          <w:lang w:val="en-US"/>
        </w:rPr>
        <w:t>b</w:t>
      </w:r>
      <w:r w:rsidRPr="002B77CB">
        <w:t xml:space="preserve">=300 </w:t>
      </w:r>
      <w:r>
        <w:t xml:space="preserve">мм с решеткой производства </w:t>
      </w:r>
      <w:proofErr w:type="spellStart"/>
      <w:r>
        <w:rPr>
          <w:lang w:val="en-US"/>
        </w:rPr>
        <w:t>Standartpark</w:t>
      </w:r>
      <w:proofErr w:type="spellEnd"/>
      <w:r>
        <w:t>.</w:t>
      </w:r>
      <w:r w:rsidRPr="00636775">
        <w:t xml:space="preserve"> Коллектор ливневой </w:t>
      </w:r>
      <w:r w:rsidRPr="00A93C89">
        <w:t>канализации запроектирова</w:t>
      </w:r>
      <w:r>
        <w:t>ть</w:t>
      </w:r>
      <w:r w:rsidRPr="00A93C89">
        <w:t xml:space="preserve"> из раструбных труб </w:t>
      </w:r>
      <w:r w:rsidRPr="00A93C89">
        <w:rPr>
          <w:lang w:val="en-US"/>
        </w:rPr>
        <w:t>Pragma</w:t>
      </w:r>
      <w:r w:rsidRPr="00A93C89">
        <w:t xml:space="preserve"> с двойной структурированной стенкой Ø300-500 по ТУ 2248-001-</w:t>
      </w:r>
      <w:r>
        <w:t xml:space="preserve">96467180-2008. </w:t>
      </w:r>
    </w:p>
    <w:p w:rsidR="00B41273" w:rsidRPr="002B77CB" w:rsidRDefault="00B41273" w:rsidP="00B41273">
      <w:pPr>
        <w:pStyle w:val="e"/>
        <w:suppressAutoHyphens/>
        <w:spacing w:before="0"/>
      </w:pPr>
      <w:r w:rsidRPr="002B77CB">
        <w:t>Прокладка трубопроводов подземная, открытым способом см. ЕСС-51.ПП13-15.П.00.С3-ТКР.ЛК (графическая часть).</w:t>
      </w:r>
    </w:p>
    <w:p w:rsidR="00B41273" w:rsidRPr="00636775" w:rsidRDefault="00B41273" w:rsidP="00B41273">
      <w:pPr>
        <w:pStyle w:val="e"/>
        <w:suppressAutoHyphens/>
        <w:spacing w:before="0"/>
      </w:pPr>
      <w:r w:rsidRPr="002B77CB">
        <w:t>При переходе под асфальтированными дорогами</w:t>
      </w:r>
      <w:r w:rsidRPr="00636775">
        <w:t xml:space="preserve"> запроектированы кожух из стальных электросварных труб Ø530х8,0</w:t>
      </w:r>
      <w:r>
        <w:t>; Ø6</w:t>
      </w:r>
      <w:r w:rsidRPr="00636775">
        <w:t>30х8,0</w:t>
      </w:r>
      <w:r>
        <w:t xml:space="preserve">; </w:t>
      </w:r>
      <w:r w:rsidRPr="00636775">
        <w:t>Ø</w:t>
      </w:r>
      <w:r>
        <w:t>720</w:t>
      </w:r>
      <w:r w:rsidRPr="00636775">
        <w:t>х8,0 с изоляцией весьма усиленной  по ГОСТ 9.602-2005, выполняется мастикой МСР на 3 слоя.</w:t>
      </w:r>
    </w:p>
    <w:p w:rsidR="00B41273" w:rsidRPr="00636775" w:rsidRDefault="00B41273" w:rsidP="00B41273">
      <w:pPr>
        <w:pStyle w:val="e"/>
        <w:suppressAutoHyphens/>
        <w:spacing w:before="0"/>
      </w:pPr>
      <w:r w:rsidRPr="00636775">
        <w:t>Глубин</w:t>
      </w:r>
      <w:r>
        <w:t>у</w:t>
      </w:r>
      <w:r w:rsidRPr="00636775">
        <w:t xml:space="preserve"> заложения трубопроводов принят</w:t>
      </w:r>
      <w:r>
        <w:t>ь</w:t>
      </w:r>
      <w:r w:rsidRPr="00636775">
        <w:t xml:space="preserve"> из следующих условий:</w:t>
      </w:r>
    </w:p>
    <w:p w:rsidR="00B41273" w:rsidRPr="00636775" w:rsidRDefault="00B41273" w:rsidP="00B41273">
      <w:pPr>
        <w:pStyle w:val="a"/>
        <w:suppressAutoHyphens/>
        <w:spacing w:before="0" w:after="0"/>
        <w:ind w:left="1429" w:right="0" w:hanging="360"/>
      </w:pPr>
      <w:r w:rsidRPr="00636775">
        <w:lastRenderedPageBreak/>
        <w:t>исключение промерзания труб;</w:t>
      </w:r>
    </w:p>
    <w:p w:rsidR="00B41273" w:rsidRPr="00636775" w:rsidRDefault="00B41273" w:rsidP="00B41273">
      <w:pPr>
        <w:pStyle w:val="a"/>
        <w:suppressAutoHyphens/>
        <w:spacing w:before="0" w:after="0"/>
        <w:ind w:left="1429" w:right="0" w:hanging="360"/>
      </w:pPr>
      <w:r w:rsidRPr="00636775">
        <w:t>исключение разрушения труб от движущегося транспорта.</w:t>
      </w:r>
    </w:p>
    <w:p w:rsidR="00B41273" w:rsidRPr="00A93C89" w:rsidRDefault="00B41273" w:rsidP="00B41273">
      <w:pPr>
        <w:pStyle w:val="e"/>
        <w:suppressAutoHyphens/>
        <w:spacing w:before="0"/>
      </w:pPr>
      <w:r w:rsidRPr="00A93C89">
        <w:t>Глубина заложения трубопровода колеблется от 0,70 м до 5,48 м, водосборных лотков от 0,38 м до 1,00 м.</w:t>
      </w:r>
    </w:p>
    <w:p w:rsidR="00B41273" w:rsidRPr="00DC38E0" w:rsidRDefault="00B41273" w:rsidP="00B41273">
      <w:pPr>
        <w:pStyle w:val="e"/>
        <w:suppressAutoHyphens/>
        <w:spacing w:before="0"/>
        <w:rPr>
          <w:bCs/>
        </w:rPr>
      </w:pPr>
      <w:r w:rsidRPr="00DC38E0">
        <w:rPr>
          <w:bCs/>
        </w:rPr>
        <w:t>Прокладка трубопроводов ливневой канализации, а также минимальные расстояния до сооружений и других инженерных коммуникаций принят</w:t>
      </w:r>
      <w:r>
        <w:rPr>
          <w:bCs/>
        </w:rPr>
        <w:t>ь</w:t>
      </w:r>
      <w:r w:rsidRPr="00DC38E0">
        <w:rPr>
          <w:bCs/>
        </w:rPr>
        <w:t xml:space="preserve"> согласно СП 18.13330.2011 и СНИП 2.04.03-85*.</w:t>
      </w:r>
    </w:p>
    <w:p w:rsidR="008367EF" w:rsidRPr="004C71F7" w:rsidRDefault="00B41273" w:rsidP="00B41273">
      <w:pPr>
        <w:pStyle w:val="e"/>
        <w:suppressAutoHyphens/>
        <w:spacing w:before="0"/>
        <w:ind w:firstLine="567"/>
      </w:pPr>
      <w:r w:rsidRPr="00DC38E0">
        <w:t>На поворотах самотечного коллектора и в местах подключения запроектирова</w:t>
      </w:r>
      <w:r>
        <w:t>ть</w:t>
      </w:r>
      <w:r w:rsidRPr="00DC38E0">
        <w:t xml:space="preserve"> колодцы. Колодцы предусмотре</w:t>
      </w:r>
      <w:r>
        <w:t>ть</w:t>
      </w:r>
      <w:r w:rsidRPr="00DC38E0">
        <w:t xml:space="preserve"> из монолитного бетона и элементов сборного железобетона по ГОСТ 8020-80, выполняемых по ТПР 902-09-46.88 «Камеры и колодцы дождевой канализации». Все соприкасающиеся с грунтом наружные поверхности колодцев обмазать горячим битумом БН 70/30 на 2 раза. Внутреннюю гидроизоляцию днища и стен колодцев выполнить из гидроизоляционного материала проникающего действия «ГИДРОТЕКС-В» ТУ 5716-001-02717981-93 на 2 слоя. В основании колодца производится уплотнение грунта щебнем, с устройством бетонной подготовки (В 7,5) толщиной 100 мм.</w:t>
      </w:r>
    </w:p>
    <w:p w:rsidR="008367EF" w:rsidRPr="004C71F7" w:rsidRDefault="008367EF" w:rsidP="00622BBE">
      <w:pPr>
        <w:pStyle w:val="20"/>
        <w:ind w:left="567"/>
      </w:pPr>
      <w:bookmarkStart w:id="19" w:name="_Toc43701461"/>
      <w:r w:rsidRPr="004C71F7">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9"/>
    </w:p>
    <w:p w:rsidR="008367EF" w:rsidRPr="004C71F7" w:rsidRDefault="008367EF" w:rsidP="00622BBE">
      <w:pPr>
        <w:suppressAutoHyphens/>
        <w:ind w:firstLine="567"/>
        <w:rPr>
          <w:szCs w:val="24"/>
        </w:rPr>
      </w:pPr>
      <w:r w:rsidRPr="004C71F7">
        <w:rPr>
          <w:szCs w:val="24"/>
        </w:rPr>
        <w:t>В настоящее время коммерческий учёт принимаемых сточных вод осуществляется в соответствии  с действующим законодательством, и количество принятых сточных вод принимается  равным количеству потреблённой воды.</w:t>
      </w:r>
    </w:p>
    <w:p w:rsidR="008367EF" w:rsidRPr="004C71F7" w:rsidRDefault="008367EF" w:rsidP="00622BBE">
      <w:pPr>
        <w:suppressAutoHyphens/>
        <w:ind w:firstLine="567"/>
        <w:rPr>
          <w:szCs w:val="24"/>
        </w:rPr>
      </w:pPr>
      <w:r w:rsidRPr="004C71F7">
        <w:rPr>
          <w:szCs w:val="24"/>
        </w:rPr>
        <w:t>Дальнейшее развитие коммерческого учёта сточных вод будет осуществляться в соотв</w:t>
      </w:r>
      <w:r>
        <w:rPr>
          <w:szCs w:val="24"/>
        </w:rPr>
        <w:t>етствии с Федеральным Законом «</w:t>
      </w:r>
      <w:r w:rsidRPr="004C71F7">
        <w:rPr>
          <w:szCs w:val="24"/>
        </w:rPr>
        <w:t>О</w:t>
      </w:r>
      <w:r>
        <w:rPr>
          <w:szCs w:val="24"/>
        </w:rPr>
        <w:t xml:space="preserve"> водоснабжении и  водоотведении</w:t>
      </w:r>
      <w:r w:rsidRPr="004C71F7">
        <w:rPr>
          <w:szCs w:val="24"/>
        </w:rPr>
        <w:t>» №</w:t>
      </w:r>
      <w:r>
        <w:rPr>
          <w:szCs w:val="24"/>
        </w:rPr>
        <w:t xml:space="preserve"> 416 </w:t>
      </w:r>
      <w:r w:rsidRPr="004C71F7">
        <w:rPr>
          <w:szCs w:val="24"/>
        </w:rPr>
        <w:t>от 07.12.2011 г.</w:t>
      </w:r>
    </w:p>
    <w:p w:rsidR="008367EF" w:rsidRPr="004C71F7" w:rsidRDefault="008367EF" w:rsidP="00622BBE">
      <w:pPr>
        <w:pStyle w:val="20"/>
        <w:ind w:left="567"/>
      </w:pPr>
      <w:bookmarkStart w:id="20" w:name="_Toc43701462"/>
      <w:r w:rsidRPr="004C71F7">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20"/>
    </w:p>
    <w:p w:rsidR="008367EF" w:rsidRPr="004C71F7" w:rsidRDefault="008367EF" w:rsidP="00622BBE">
      <w:pPr>
        <w:pStyle w:val="e"/>
        <w:suppressAutoHyphens/>
        <w:spacing w:before="0"/>
        <w:ind w:firstLine="567"/>
      </w:pPr>
      <w:r w:rsidRPr="004C71F7">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не предоставляется возможным установить – данные отсутствуют. </w:t>
      </w:r>
    </w:p>
    <w:p w:rsidR="008367EF" w:rsidRPr="004C71F7" w:rsidRDefault="008367EF" w:rsidP="00622BBE">
      <w:pPr>
        <w:pStyle w:val="e"/>
        <w:suppressAutoHyphens/>
        <w:spacing w:before="0"/>
        <w:ind w:firstLine="567"/>
      </w:pPr>
      <w:r w:rsidRPr="004C71F7">
        <w:rPr>
          <w:color w:val="000000"/>
        </w:rPr>
        <w:t xml:space="preserve">Прием сточных вод в систему канализации </w:t>
      </w:r>
      <w:r w:rsidR="00E01FA2">
        <w:rPr>
          <w:bCs/>
          <w:color w:val="000000"/>
        </w:rPr>
        <w:t xml:space="preserve">за 2022 </w:t>
      </w:r>
      <w:r w:rsidRPr="004C71F7">
        <w:rPr>
          <w:bCs/>
          <w:color w:val="000000"/>
        </w:rPr>
        <w:t>г равен</w:t>
      </w:r>
      <w:r w:rsidR="00DD3B65">
        <w:rPr>
          <w:bCs/>
          <w:color w:val="000000"/>
        </w:rPr>
        <w:t xml:space="preserve"> </w:t>
      </w:r>
      <w:r w:rsidR="002D537E">
        <w:rPr>
          <w:bCs/>
          <w:color w:val="000000"/>
        </w:rPr>
        <w:t>104,2</w:t>
      </w:r>
      <w:r w:rsidR="00005FBE">
        <w:rPr>
          <w:bCs/>
          <w:color w:val="000000"/>
        </w:rPr>
        <w:t xml:space="preserve"> </w:t>
      </w:r>
      <w:r w:rsidRPr="004C71F7">
        <w:t>тыс.м</w:t>
      </w:r>
      <w:r w:rsidRPr="004C71F7">
        <w:rPr>
          <w:vertAlign w:val="superscript"/>
        </w:rPr>
        <w:t>3</w:t>
      </w:r>
      <w:r w:rsidRPr="004C71F7">
        <w:t>.</w:t>
      </w:r>
    </w:p>
    <w:p w:rsidR="008367EF" w:rsidRPr="004C71F7" w:rsidRDefault="008367EF" w:rsidP="00622BBE">
      <w:pPr>
        <w:pStyle w:val="e"/>
        <w:suppressAutoHyphens/>
        <w:spacing w:before="0"/>
        <w:ind w:firstLine="567"/>
      </w:pPr>
      <w:r w:rsidRPr="004C71F7">
        <w:t>Также добавляются объемы сточных вод от септиков, привозимых на очистные сооружения ассенизаторскими машинами. Точные объемы установить нет возможности – данные отсутствуют.</w:t>
      </w:r>
    </w:p>
    <w:p w:rsidR="008367EF" w:rsidRPr="004C71F7" w:rsidRDefault="008367EF" w:rsidP="00622BBE">
      <w:pPr>
        <w:pStyle w:val="e"/>
        <w:suppressAutoHyphens/>
        <w:spacing w:before="0"/>
        <w:ind w:firstLine="567"/>
      </w:pPr>
      <w:r w:rsidRPr="004C71F7">
        <w:rPr>
          <w:color w:val="000000"/>
        </w:rPr>
        <w:t xml:space="preserve">Очистка сточных вод </w:t>
      </w:r>
      <w:r w:rsidRPr="004C71F7">
        <w:rPr>
          <w:bCs/>
          <w:color w:val="000000"/>
        </w:rPr>
        <w:t>за 20</w:t>
      </w:r>
      <w:r w:rsidR="00B66665">
        <w:rPr>
          <w:bCs/>
          <w:color w:val="000000"/>
        </w:rPr>
        <w:t>22</w:t>
      </w:r>
      <w:r w:rsidRPr="004C71F7">
        <w:rPr>
          <w:bCs/>
          <w:color w:val="000000"/>
        </w:rPr>
        <w:t>г равна</w:t>
      </w:r>
      <w:r w:rsidR="000433CC">
        <w:rPr>
          <w:bCs/>
          <w:color w:val="000000"/>
        </w:rPr>
        <w:t xml:space="preserve"> </w:t>
      </w:r>
      <w:r w:rsidR="00F04956" w:rsidRPr="00F04956">
        <w:rPr>
          <w:bCs/>
          <w:color w:val="000000"/>
        </w:rPr>
        <w:t>473,63</w:t>
      </w:r>
      <w:r w:rsidRPr="004C71F7">
        <w:t>тыс.м</w:t>
      </w:r>
      <w:r w:rsidRPr="004C71F7">
        <w:rPr>
          <w:vertAlign w:val="superscript"/>
        </w:rPr>
        <w:t>3</w:t>
      </w:r>
      <w:r w:rsidRPr="004C71F7">
        <w:t>.</w:t>
      </w:r>
    </w:p>
    <w:p w:rsidR="008367EF" w:rsidRPr="004C71F7" w:rsidRDefault="008367EF" w:rsidP="00622BBE">
      <w:pPr>
        <w:pStyle w:val="20"/>
        <w:ind w:left="567"/>
      </w:pPr>
      <w:bookmarkStart w:id="21" w:name="_Toc43701463"/>
      <w:r w:rsidRPr="004C71F7">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21"/>
    </w:p>
    <w:p w:rsidR="008367EF" w:rsidRPr="00722B1B" w:rsidRDefault="008367EF" w:rsidP="00622BBE">
      <w:pPr>
        <w:pStyle w:val="e"/>
        <w:suppressAutoHyphens/>
        <w:spacing w:before="0"/>
        <w:ind w:firstLine="567"/>
      </w:pPr>
      <w:r w:rsidRPr="00722B1B">
        <w:rPr>
          <w:color w:val="000000"/>
        </w:rPr>
        <w:t xml:space="preserve">Прием сточных вод в систему канализации </w:t>
      </w:r>
      <w:r w:rsidR="00005FBE">
        <w:rPr>
          <w:bCs/>
          <w:color w:val="000000"/>
        </w:rPr>
        <w:t>за</w:t>
      </w:r>
      <w:r w:rsidRPr="00722B1B">
        <w:rPr>
          <w:bCs/>
          <w:color w:val="000000"/>
        </w:rPr>
        <w:t xml:space="preserve"> 20</w:t>
      </w:r>
      <w:r w:rsidR="00C437BD">
        <w:rPr>
          <w:bCs/>
          <w:color w:val="000000"/>
        </w:rPr>
        <w:t>22</w:t>
      </w:r>
      <w:r w:rsidR="00774A04">
        <w:rPr>
          <w:bCs/>
          <w:color w:val="000000"/>
        </w:rPr>
        <w:t xml:space="preserve">г равен </w:t>
      </w:r>
      <w:r w:rsidR="002D537E">
        <w:rPr>
          <w:bCs/>
          <w:color w:val="000000"/>
        </w:rPr>
        <w:t>104,2</w:t>
      </w:r>
      <w:r w:rsidR="00005FBE" w:rsidRPr="00005FBE">
        <w:rPr>
          <w:bCs/>
          <w:color w:val="000000"/>
        </w:rPr>
        <w:t xml:space="preserve"> </w:t>
      </w:r>
      <w:r w:rsidRPr="00722B1B">
        <w:t>тыс.м</w:t>
      </w:r>
      <w:r w:rsidRPr="00722B1B">
        <w:rPr>
          <w:vertAlign w:val="superscript"/>
        </w:rPr>
        <w:t>3</w:t>
      </w:r>
      <w:r w:rsidRPr="00722B1B">
        <w:t>.</w:t>
      </w:r>
    </w:p>
    <w:p w:rsidR="008367EF" w:rsidRPr="00722B1B" w:rsidRDefault="008367EF" w:rsidP="00622BBE">
      <w:pPr>
        <w:pStyle w:val="e"/>
        <w:suppressAutoHyphens/>
        <w:spacing w:before="0"/>
        <w:ind w:firstLine="567"/>
      </w:pPr>
      <w:r w:rsidRPr="00722B1B">
        <w:rPr>
          <w:color w:val="000000"/>
        </w:rPr>
        <w:t xml:space="preserve">Очистка сточных вод </w:t>
      </w:r>
      <w:r w:rsidR="00005FBE">
        <w:rPr>
          <w:bCs/>
          <w:color w:val="000000"/>
        </w:rPr>
        <w:t>за</w:t>
      </w:r>
      <w:r w:rsidRPr="00722B1B">
        <w:rPr>
          <w:bCs/>
          <w:color w:val="000000"/>
        </w:rPr>
        <w:t xml:space="preserve"> 20</w:t>
      </w:r>
      <w:r w:rsidR="00B66665">
        <w:rPr>
          <w:bCs/>
          <w:color w:val="000000"/>
        </w:rPr>
        <w:t>22</w:t>
      </w:r>
      <w:r w:rsidR="00005FBE">
        <w:rPr>
          <w:bCs/>
          <w:color w:val="000000"/>
        </w:rPr>
        <w:t xml:space="preserve">г равна 473,63 </w:t>
      </w:r>
      <w:r w:rsidRPr="00722B1B">
        <w:t>тыс.м</w:t>
      </w:r>
      <w:r w:rsidRPr="00722B1B">
        <w:rPr>
          <w:vertAlign w:val="superscript"/>
        </w:rPr>
        <w:t>3</w:t>
      </w:r>
      <w:r w:rsidRPr="00722B1B">
        <w:t>.</w:t>
      </w:r>
    </w:p>
    <w:p w:rsidR="008367EF" w:rsidRPr="00722B1B" w:rsidRDefault="008367EF" w:rsidP="00622BBE">
      <w:pPr>
        <w:pStyle w:val="e"/>
        <w:suppressAutoHyphens/>
        <w:spacing w:before="0"/>
        <w:ind w:firstLine="567"/>
      </w:pPr>
    </w:p>
    <w:p w:rsidR="008367EF" w:rsidRPr="00722B1B" w:rsidRDefault="008367EF" w:rsidP="00622BBE">
      <w:pPr>
        <w:pStyle w:val="Style59"/>
        <w:ind w:firstLine="567"/>
        <w:rPr>
          <w:rStyle w:val="FontStyle158"/>
          <w:rFonts w:eastAsia="Arial Unicode MS"/>
          <w:i/>
          <w:sz w:val="24"/>
        </w:rPr>
      </w:pPr>
      <w:r w:rsidRPr="00722B1B">
        <w:rPr>
          <w:rStyle w:val="FontStyle158"/>
          <w:rFonts w:eastAsia="Arial Unicode MS"/>
          <w:i/>
          <w:sz w:val="24"/>
        </w:rPr>
        <w:t>Ожидаемый объем сточной воды в 20</w:t>
      </w:r>
      <w:r w:rsidR="000433CC">
        <w:rPr>
          <w:rStyle w:val="FontStyle158"/>
          <w:rFonts w:eastAsia="Arial Unicode MS"/>
          <w:i/>
          <w:sz w:val="24"/>
        </w:rPr>
        <w:t>25</w:t>
      </w:r>
      <w:r w:rsidR="00636D99">
        <w:rPr>
          <w:rStyle w:val="FontStyle158"/>
          <w:rFonts w:eastAsia="Arial Unicode MS"/>
          <w:i/>
          <w:sz w:val="24"/>
        </w:rPr>
        <w:t xml:space="preserve"> году состав</w:t>
      </w:r>
      <w:r w:rsidR="00A12DB4">
        <w:rPr>
          <w:rStyle w:val="FontStyle158"/>
          <w:rFonts w:eastAsia="Arial Unicode MS"/>
          <w:i/>
          <w:sz w:val="24"/>
        </w:rPr>
        <w:t>и</w:t>
      </w:r>
      <w:r w:rsidR="00A24E08">
        <w:rPr>
          <w:rStyle w:val="FontStyle158"/>
          <w:rFonts w:eastAsia="Arial Unicode MS"/>
          <w:i/>
          <w:sz w:val="24"/>
        </w:rPr>
        <w:t>т</w:t>
      </w:r>
      <w:r w:rsidRPr="00722B1B">
        <w:rPr>
          <w:rStyle w:val="FontStyle158"/>
          <w:rFonts w:eastAsia="Arial Unicode MS"/>
          <w:i/>
          <w:sz w:val="24"/>
        </w:rPr>
        <w:t>:</w:t>
      </w:r>
    </w:p>
    <w:p w:rsidR="008367EF" w:rsidRPr="00722B1B" w:rsidRDefault="008367EF" w:rsidP="00622BBE">
      <w:pPr>
        <w:pStyle w:val="Style59"/>
        <w:ind w:firstLine="567"/>
        <w:rPr>
          <w:rStyle w:val="FontStyle158"/>
          <w:rFonts w:eastAsia="Arial Unicode MS"/>
          <w:sz w:val="24"/>
        </w:rPr>
      </w:pPr>
      <w:r w:rsidRPr="00722B1B">
        <w:rPr>
          <w:rStyle w:val="FontStyle158"/>
          <w:rFonts w:eastAsia="Arial Unicode MS"/>
          <w:sz w:val="24"/>
        </w:rPr>
        <w:t>1132,23 тыс</w:t>
      </w:r>
      <w:proofErr w:type="gramStart"/>
      <w:r w:rsidRPr="00722B1B">
        <w:rPr>
          <w:rStyle w:val="FontStyle158"/>
          <w:rFonts w:eastAsia="Arial Unicode MS"/>
          <w:sz w:val="24"/>
        </w:rPr>
        <w:t>.</w:t>
      </w:r>
      <w:r w:rsidRPr="00722B1B">
        <w:rPr>
          <w:rStyle w:val="FontStyle162"/>
          <w:b w:val="0"/>
          <w:bCs/>
          <w:sz w:val="24"/>
        </w:rPr>
        <w:t>м</w:t>
      </w:r>
      <w:proofErr w:type="gramEnd"/>
      <w:r w:rsidRPr="00722B1B">
        <w:rPr>
          <w:rStyle w:val="FontStyle162"/>
          <w:b w:val="0"/>
          <w:bCs/>
          <w:sz w:val="24"/>
          <w:vertAlign w:val="superscript"/>
        </w:rPr>
        <w:t>3</w:t>
      </w:r>
      <w:r w:rsidRPr="00722B1B">
        <w:rPr>
          <w:rStyle w:val="FontStyle162"/>
          <w:b w:val="0"/>
          <w:bCs/>
          <w:sz w:val="24"/>
        </w:rPr>
        <w:t>/</w:t>
      </w:r>
      <w:r w:rsidRPr="00722B1B">
        <w:rPr>
          <w:rStyle w:val="FontStyle158"/>
          <w:rFonts w:eastAsia="Arial Unicode MS"/>
          <w:sz w:val="24"/>
        </w:rPr>
        <w:t>год;</w:t>
      </w:r>
    </w:p>
    <w:p w:rsidR="008367EF" w:rsidRPr="00722B1B" w:rsidRDefault="008367EF" w:rsidP="00976424">
      <w:pPr>
        <w:pStyle w:val="Style59"/>
        <w:tabs>
          <w:tab w:val="left" w:pos="4215"/>
        </w:tabs>
        <w:ind w:firstLine="567"/>
        <w:rPr>
          <w:rStyle w:val="FontStyle158"/>
          <w:rFonts w:eastAsia="Arial Unicode MS"/>
          <w:sz w:val="24"/>
        </w:rPr>
      </w:pPr>
      <w:r w:rsidRPr="00722B1B">
        <w:rPr>
          <w:color w:val="000000"/>
        </w:rPr>
        <w:t xml:space="preserve">3,102 </w:t>
      </w:r>
      <w:r w:rsidRPr="00722B1B">
        <w:rPr>
          <w:rStyle w:val="FontStyle158"/>
          <w:rFonts w:eastAsia="Arial Unicode MS"/>
          <w:sz w:val="24"/>
        </w:rPr>
        <w:t>тыс.</w:t>
      </w:r>
      <w:r w:rsidRPr="00722B1B">
        <w:rPr>
          <w:rStyle w:val="FontStyle162"/>
          <w:b w:val="0"/>
          <w:bCs/>
          <w:sz w:val="24"/>
        </w:rPr>
        <w:t xml:space="preserve"> м</w:t>
      </w:r>
      <w:r w:rsidRPr="00722B1B">
        <w:rPr>
          <w:rStyle w:val="FontStyle162"/>
          <w:b w:val="0"/>
          <w:bCs/>
          <w:sz w:val="24"/>
          <w:vertAlign w:val="superscript"/>
        </w:rPr>
        <w:t>3</w:t>
      </w:r>
      <w:r w:rsidRPr="00722B1B">
        <w:rPr>
          <w:rStyle w:val="FontStyle162"/>
          <w:b w:val="0"/>
          <w:bCs/>
          <w:sz w:val="24"/>
        </w:rPr>
        <w:t>/</w:t>
      </w:r>
      <w:proofErr w:type="spellStart"/>
      <w:r w:rsidRPr="00722B1B">
        <w:rPr>
          <w:rStyle w:val="FontStyle158"/>
          <w:rFonts w:eastAsia="Arial Unicode MS"/>
          <w:sz w:val="24"/>
        </w:rPr>
        <w:t>сут</w:t>
      </w:r>
      <w:proofErr w:type="spellEnd"/>
      <w:r w:rsidRPr="00722B1B">
        <w:rPr>
          <w:rStyle w:val="FontStyle158"/>
          <w:rFonts w:eastAsia="Arial Unicode MS"/>
          <w:sz w:val="24"/>
        </w:rPr>
        <w:t>.</w:t>
      </w:r>
      <w:r w:rsidR="00976424">
        <w:rPr>
          <w:rStyle w:val="FontStyle158"/>
          <w:rFonts w:eastAsia="Arial Unicode MS"/>
          <w:sz w:val="24"/>
        </w:rPr>
        <w:tab/>
      </w:r>
    </w:p>
    <w:p w:rsidR="008367EF" w:rsidRPr="00722B1B" w:rsidRDefault="008367EF" w:rsidP="00622BBE">
      <w:pPr>
        <w:pStyle w:val="e"/>
        <w:suppressAutoHyphens/>
        <w:spacing w:before="0"/>
        <w:ind w:firstLine="567"/>
      </w:pPr>
    </w:p>
    <w:p w:rsidR="008367EF" w:rsidRPr="00722B1B" w:rsidRDefault="008367EF" w:rsidP="00622BBE">
      <w:pPr>
        <w:pStyle w:val="Style59"/>
        <w:ind w:firstLine="567"/>
        <w:rPr>
          <w:rStyle w:val="FontStyle158"/>
          <w:rFonts w:eastAsia="Arial Unicode MS"/>
          <w:i/>
          <w:sz w:val="24"/>
        </w:rPr>
      </w:pPr>
      <w:r w:rsidRPr="00722B1B">
        <w:rPr>
          <w:rStyle w:val="FontStyle158"/>
          <w:rFonts w:eastAsia="Arial Unicode MS"/>
          <w:i/>
          <w:sz w:val="24"/>
        </w:rPr>
        <w:lastRenderedPageBreak/>
        <w:t>Ожидаемый объем сточной воды в 20</w:t>
      </w:r>
      <w:r w:rsidR="00C437BD">
        <w:rPr>
          <w:rStyle w:val="FontStyle158"/>
          <w:rFonts w:eastAsia="Arial Unicode MS"/>
          <w:i/>
          <w:sz w:val="24"/>
        </w:rPr>
        <w:t>33</w:t>
      </w:r>
      <w:r w:rsidR="00636D99">
        <w:rPr>
          <w:rStyle w:val="FontStyle158"/>
          <w:rFonts w:eastAsia="Arial Unicode MS"/>
          <w:i/>
          <w:sz w:val="24"/>
        </w:rPr>
        <w:t xml:space="preserve"> году состави</w:t>
      </w:r>
      <w:r w:rsidR="001140A3">
        <w:rPr>
          <w:rStyle w:val="FontStyle158"/>
          <w:rFonts w:eastAsia="Arial Unicode MS"/>
          <w:i/>
          <w:sz w:val="24"/>
        </w:rPr>
        <w:t>т</w:t>
      </w:r>
      <w:r w:rsidRPr="00722B1B">
        <w:rPr>
          <w:rStyle w:val="FontStyle158"/>
          <w:rFonts w:eastAsia="Arial Unicode MS"/>
          <w:i/>
          <w:sz w:val="24"/>
        </w:rPr>
        <w:t>:</w:t>
      </w:r>
    </w:p>
    <w:p w:rsidR="008367EF" w:rsidRPr="00722B1B" w:rsidRDefault="008367EF" w:rsidP="00622BBE">
      <w:pPr>
        <w:pStyle w:val="Style59"/>
        <w:ind w:firstLine="567"/>
        <w:rPr>
          <w:rStyle w:val="FontStyle158"/>
          <w:rFonts w:eastAsia="Arial Unicode MS"/>
          <w:sz w:val="24"/>
        </w:rPr>
      </w:pPr>
      <w:r w:rsidRPr="00722B1B">
        <w:rPr>
          <w:rStyle w:val="FontStyle158"/>
          <w:rFonts w:eastAsia="Arial Unicode MS"/>
          <w:sz w:val="24"/>
        </w:rPr>
        <w:t>1856,755 тыс.</w:t>
      </w:r>
      <w:r w:rsidRPr="00722B1B">
        <w:rPr>
          <w:rStyle w:val="FontStyle162"/>
          <w:b w:val="0"/>
          <w:bCs/>
          <w:sz w:val="24"/>
        </w:rPr>
        <w:t>м</w:t>
      </w:r>
      <w:r w:rsidRPr="00722B1B">
        <w:rPr>
          <w:rStyle w:val="FontStyle162"/>
          <w:b w:val="0"/>
          <w:bCs/>
          <w:sz w:val="24"/>
          <w:vertAlign w:val="superscript"/>
        </w:rPr>
        <w:t>3</w:t>
      </w:r>
      <w:r w:rsidRPr="00722B1B">
        <w:rPr>
          <w:rStyle w:val="FontStyle162"/>
          <w:b w:val="0"/>
          <w:bCs/>
          <w:sz w:val="24"/>
        </w:rPr>
        <w:t>/</w:t>
      </w:r>
      <w:r w:rsidRPr="00722B1B">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sidRPr="00722B1B">
        <w:rPr>
          <w:color w:val="000000"/>
        </w:rPr>
        <w:t xml:space="preserve">5,087 </w:t>
      </w:r>
      <w:r w:rsidRPr="00722B1B">
        <w:rPr>
          <w:rStyle w:val="FontStyle158"/>
          <w:rFonts w:eastAsia="Arial Unicode MS"/>
          <w:sz w:val="24"/>
        </w:rPr>
        <w:t>тыс.</w:t>
      </w:r>
      <w:r w:rsidRPr="00722B1B">
        <w:rPr>
          <w:rStyle w:val="FontStyle162"/>
          <w:b w:val="0"/>
          <w:bCs/>
          <w:sz w:val="24"/>
        </w:rPr>
        <w:t xml:space="preserve"> м</w:t>
      </w:r>
      <w:r w:rsidRPr="00722B1B">
        <w:rPr>
          <w:rStyle w:val="FontStyle162"/>
          <w:b w:val="0"/>
          <w:bCs/>
          <w:sz w:val="24"/>
          <w:vertAlign w:val="superscript"/>
        </w:rPr>
        <w:t>3</w:t>
      </w:r>
      <w:r w:rsidRPr="00722B1B">
        <w:rPr>
          <w:rStyle w:val="FontStyle162"/>
          <w:b w:val="0"/>
          <w:bCs/>
          <w:sz w:val="24"/>
        </w:rPr>
        <w:t>/</w:t>
      </w:r>
      <w:proofErr w:type="spellStart"/>
      <w:r w:rsidRPr="00722B1B">
        <w:rPr>
          <w:rStyle w:val="FontStyle158"/>
          <w:rFonts w:eastAsia="Arial Unicode MS"/>
          <w:sz w:val="24"/>
        </w:rPr>
        <w:t>сут</w:t>
      </w:r>
      <w:proofErr w:type="spellEnd"/>
      <w:r w:rsidRPr="00722B1B">
        <w:rPr>
          <w:rStyle w:val="FontStyle158"/>
          <w:rFonts w:eastAsia="Arial Unicode MS"/>
          <w:sz w:val="24"/>
        </w:rPr>
        <w:t>.</w:t>
      </w:r>
    </w:p>
    <w:p w:rsidR="008367EF" w:rsidRDefault="008367EF" w:rsidP="00622BBE">
      <w:pPr>
        <w:pStyle w:val="e"/>
        <w:suppressAutoHyphens/>
        <w:spacing w:before="0"/>
        <w:ind w:firstLine="567"/>
      </w:pPr>
    </w:p>
    <w:p w:rsidR="008367EF" w:rsidRPr="004C71F7" w:rsidRDefault="008367EF" w:rsidP="00622BBE">
      <w:pPr>
        <w:pStyle w:val="e"/>
        <w:suppressAutoHyphens/>
        <w:spacing w:before="0"/>
        <w:ind w:firstLine="567"/>
      </w:pPr>
      <w:r>
        <w:t>Основное поступление сточной воды в систему централизованной канализации будет осуществляться из центральной части г. Енисейска. Остальные стоки от населения будут привозиться ассенизаторскими машинами из септиков.</w:t>
      </w:r>
    </w:p>
    <w:p w:rsidR="008367EF" w:rsidRPr="004C71F7" w:rsidRDefault="008367EF" w:rsidP="008367EF">
      <w:pPr>
        <w:pStyle w:val="e"/>
        <w:suppressAutoHyphens/>
        <w:spacing w:before="0"/>
      </w:pPr>
    </w:p>
    <w:p w:rsidR="008367EF" w:rsidRPr="004C71F7" w:rsidRDefault="008367EF" w:rsidP="008367EF">
      <w:pPr>
        <w:rPr>
          <w:szCs w:val="24"/>
          <w:lang w:eastAsia="ru-RU"/>
        </w:rPr>
      </w:pPr>
    </w:p>
    <w:p w:rsidR="008367EF" w:rsidRPr="004C71F7" w:rsidRDefault="008367EF" w:rsidP="008367EF">
      <w:pPr>
        <w:rPr>
          <w:szCs w:val="24"/>
          <w:lang w:eastAsia="ru-RU"/>
        </w:rPr>
      </w:pPr>
    </w:p>
    <w:p w:rsidR="008367EF" w:rsidRPr="004C71F7" w:rsidRDefault="008367EF" w:rsidP="008367EF">
      <w:pPr>
        <w:rPr>
          <w:szCs w:val="24"/>
          <w:lang w:eastAsia="ru-RU"/>
        </w:rPr>
      </w:pPr>
    </w:p>
    <w:p w:rsidR="008367EF" w:rsidRPr="004C71F7" w:rsidRDefault="008367EF" w:rsidP="008367EF">
      <w:pPr>
        <w:tabs>
          <w:tab w:val="left" w:pos="3516"/>
        </w:tabs>
        <w:rPr>
          <w:szCs w:val="24"/>
          <w:lang w:eastAsia="ru-RU"/>
        </w:rPr>
      </w:pPr>
      <w:r w:rsidRPr="004C71F7">
        <w:rPr>
          <w:szCs w:val="24"/>
          <w:lang w:eastAsia="ru-RU"/>
        </w:rPr>
        <w:tab/>
      </w:r>
    </w:p>
    <w:p w:rsidR="008367EF" w:rsidRPr="004C71F7" w:rsidRDefault="008367EF" w:rsidP="00622BBE">
      <w:pPr>
        <w:pStyle w:val="1"/>
        <w:ind w:left="567"/>
        <w:rPr>
          <w:sz w:val="24"/>
          <w:szCs w:val="24"/>
        </w:rPr>
      </w:pPr>
      <w:bookmarkStart w:id="22" w:name="_Toc43701464"/>
      <w:r w:rsidRPr="004C71F7">
        <w:rPr>
          <w:sz w:val="24"/>
          <w:szCs w:val="24"/>
        </w:rPr>
        <w:lastRenderedPageBreak/>
        <w:t>Прогноз объема сточных вод</w:t>
      </w:r>
      <w:bookmarkEnd w:id="22"/>
    </w:p>
    <w:p w:rsidR="008367EF" w:rsidRPr="00902B39" w:rsidRDefault="008367EF" w:rsidP="00622BBE">
      <w:pPr>
        <w:pStyle w:val="20"/>
        <w:ind w:left="567"/>
      </w:pPr>
      <w:bookmarkStart w:id="23" w:name="_Toc43701465"/>
      <w:r w:rsidRPr="00902B39">
        <w:t>Сведения о фактическом и ожидаемом поступлении сточных вод в централизованную систему водоотведения</w:t>
      </w:r>
      <w:bookmarkEnd w:id="23"/>
    </w:p>
    <w:p w:rsidR="008367EF" w:rsidRPr="004C71F7" w:rsidRDefault="008367EF" w:rsidP="00622BBE">
      <w:pPr>
        <w:pStyle w:val="e"/>
        <w:suppressAutoHyphens/>
        <w:spacing w:before="0"/>
        <w:ind w:firstLine="567"/>
      </w:pPr>
      <w:r w:rsidRPr="004C71F7">
        <w:rPr>
          <w:color w:val="000000"/>
        </w:rPr>
        <w:t xml:space="preserve">Прием сточных вод в систему канализации </w:t>
      </w:r>
      <w:r w:rsidRPr="004C71F7">
        <w:rPr>
          <w:bCs/>
          <w:color w:val="000000"/>
        </w:rPr>
        <w:t>за 20</w:t>
      </w:r>
      <w:r w:rsidR="00B66665">
        <w:rPr>
          <w:bCs/>
          <w:color w:val="000000"/>
        </w:rPr>
        <w:t>22</w:t>
      </w:r>
      <w:r w:rsidR="009C2490">
        <w:rPr>
          <w:bCs/>
          <w:color w:val="000000"/>
        </w:rPr>
        <w:t>г равен 104,2</w:t>
      </w:r>
      <w:r w:rsidR="00DC626E" w:rsidRPr="00DC626E">
        <w:rPr>
          <w:bCs/>
          <w:color w:val="000000"/>
        </w:rPr>
        <w:t xml:space="preserve"> </w:t>
      </w:r>
      <w:r w:rsidRPr="004C71F7">
        <w:t>тыс.м</w:t>
      </w:r>
      <w:r w:rsidRPr="004C71F7">
        <w:rPr>
          <w:vertAlign w:val="superscript"/>
        </w:rPr>
        <w:t>3</w:t>
      </w:r>
      <w:r w:rsidRPr="004C71F7">
        <w:t>.</w:t>
      </w:r>
    </w:p>
    <w:p w:rsidR="008367EF" w:rsidRPr="004C71F7" w:rsidRDefault="008367EF" w:rsidP="00622BBE">
      <w:pPr>
        <w:pStyle w:val="e"/>
        <w:suppressAutoHyphens/>
        <w:spacing w:before="0"/>
        <w:ind w:firstLine="567"/>
      </w:pPr>
      <w:r w:rsidRPr="004C71F7">
        <w:t>Также добавляются объемы сточных вод от септиков, привозимых на очистные сооружения ассенизаторскими машинами. Точные объемы установить нет возможности – данные отсутствуют.</w:t>
      </w:r>
    </w:p>
    <w:p w:rsidR="008367EF" w:rsidRPr="004C71F7" w:rsidRDefault="008367EF" w:rsidP="00412157">
      <w:pPr>
        <w:pStyle w:val="e"/>
        <w:suppressAutoHyphens/>
        <w:ind w:firstLine="567"/>
      </w:pPr>
      <w:r w:rsidRPr="004C71F7">
        <w:rPr>
          <w:color w:val="000000"/>
        </w:rPr>
        <w:t xml:space="preserve">Прием сточных вод в систему канализации </w:t>
      </w:r>
      <w:r w:rsidRPr="004C71F7">
        <w:rPr>
          <w:bCs/>
          <w:color w:val="000000"/>
        </w:rPr>
        <w:t>на 20</w:t>
      </w:r>
      <w:r w:rsidR="00B66665">
        <w:rPr>
          <w:bCs/>
          <w:color w:val="000000"/>
        </w:rPr>
        <w:t>22</w:t>
      </w:r>
      <w:r w:rsidRPr="004C71F7">
        <w:rPr>
          <w:bCs/>
          <w:color w:val="000000"/>
        </w:rPr>
        <w:t xml:space="preserve">г равен </w:t>
      </w:r>
      <w:r w:rsidR="009C2490">
        <w:rPr>
          <w:bCs/>
          <w:color w:val="000000"/>
        </w:rPr>
        <w:t>104,2</w:t>
      </w:r>
      <w:r w:rsidR="00DC626E" w:rsidRPr="00DC626E">
        <w:rPr>
          <w:bCs/>
          <w:color w:val="000000"/>
        </w:rPr>
        <w:t xml:space="preserve"> </w:t>
      </w:r>
      <w:r w:rsidRPr="004C71F7">
        <w:t>тыс.м</w:t>
      </w:r>
      <w:r w:rsidRPr="004C71F7">
        <w:rPr>
          <w:vertAlign w:val="superscript"/>
        </w:rPr>
        <w:t>3</w:t>
      </w:r>
      <w:r w:rsidRPr="004C71F7">
        <w:t>.</w:t>
      </w:r>
    </w:p>
    <w:p w:rsidR="008367EF" w:rsidRDefault="008367EF" w:rsidP="00622BBE">
      <w:pPr>
        <w:pStyle w:val="e"/>
        <w:suppressAutoHyphens/>
        <w:spacing w:before="0"/>
        <w:ind w:firstLine="567"/>
      </w:pPr>
      <w:r w:rsidRPr="004C71F7">
        <w:rPr>
          <w:color w:val="000000"/>
        </w:rPr>
        <w:t xml:space="preserve">Очистка сточных вод </w:t>
      </w:r>
      <w:r w:rsidR="003F390B">
        <w:rPr>
          <w:bCs/>
          <w:color w:val="000000"/>
        </w:rPr>
        <w:t>з</w:t>
      </w:r>
      <w:r w:rsidRPr="004C71F7">
        <w:rPr>
          <w:bCs/>
          <w:color w:val="000000"/>
        </w:rPr>
        <w:t>а 20</w:t>
      </w:r>
      <w:r w:rsidR="00B66665">
        <w:rPr>
          <w:bCs/>
          <w:color w:val="000000"/>
        </w:rPr>
        <w:t>22</w:t>
      </w:r>
      <w:r w:rsidR="00DC626E">
        <w:rPr>
          <w:bCs/>
          <w:color w:val="000000"/>
        </w:rPr>
        <w:t xml:space="preserve">г равна </w:t>
      </w:r>
      <w:r w:rsidR="00DD3B65">
        <w:rPr>
          <w:bCs/>
          <w:color w:val="000000"/>
        </w:rPr>
        <w:t xml:space="preserve"> </w:t>
      </w:r>
      <w:r w:rsidR="00DC626E" w:rsidRPr="00DC626E">
        <w:rPr>
          <w:bCs/>
          <w:color w:val="000000"/>
        </w:rPr>
        <w:t xml:space="preserve">473,63 </w:t>
      </w:r>
      <w:r w:rsidRPr="004C71F7">
        <w:t>тыс.м</w:t>
      </w:r>
      <w:r w:rsidRPr="004C71F7">
        <w:rPr>
          <w:vertAlign w:val="superscript"/>
        </w:rPr>
        <w:t>3</w:t>
      </w:r>
      <w:r w:rsidRPr="004C71F7">
        <w:t>.</w:t>
      </w:r>
    </w:p>
    <w:p w:rsidR="008367EF" w:rsidRPr="000433CC" w:rsidRDefault="008367EF" w:rsidP="00412157">
      <w:pPr>
        <w:pStyle w:val="Style59"/>
        <w:spacing w:before="120"/>
        <w:ind w:firstLine="567"/>
        <w:rPr>
          <w:rStyle w:val="FontStyle158"/>
          <w:rFonts w:eastAsia="Arial Unicode MS"/>
          <w:i/>
          <w:sz w:val="24"/>
        </w:rPr>
      </w:pPr>
      <w:r w:rsidRPr="000433CC">
        <w:rPr>
          <w:rStyle w:val="FontStyle158"/>
          <w:rFonts w:eastAsia="Arial Unicode MS"/>
          <w:i/>
          <w:sz w:val="24"/>
        </w:rPr>
        <w:t>Ожидаемый объем сточной воды в 20</w:t>
      </w:r>
      <w:r w:rsidR="000433CC" w:rsidRPr="000433CC">
        <w:rPr>
          <w:rStyle w:val="FontStyle158"/>
          <w:rFonts w:eastAsia="Arial Unicode MS"/>
          <w:i/>
          <w:sz w:val="24"/>
        </w:rPr>
        <w:t>25</w:t>
      </w:r>
      <w:r w:rsidR="00DD3B65">
        <w:rPr>
          <w:rStyle w:val="FontStyle158"/>
          <w:rFonts w:eastAsia="Arial Unicode MS"/>
          <w:i/>
          <w:sz w:val="24"/>
        </w:rPr>
        <w:t xml:space="preserve"> </w:t>
      </w:r>
      <w:r w:rsidR="00636D99">
        <w:rPr>
          <w:rStyle w:val="FontStyle158"/>
          <w:rFonts w:eastAsia="Arial Unicode MS"/>
          <w:i/>
          <w:sz w:val="24"/>
        </w:rPr>
        <w:t>году состав</w:t>
      </w:r>
      <w:r w:rsidR="00A12DB4">
        <w:rPr>
          <w:rStyle w:val="FontStyle158"/>
          <w:rFonts w:eastAsia="Arial Unicode MS"/>
          <w:i/>
          <w:sz w:val="24"/>
        </w:rPr>
        <w:t>и</w:t>
      </w:r>
      <w:r w:rsidR="001140A3">
        <w:rPr>
          <w:rStyle w:val="FontStyle158"/>
          <w:rFonts w:eastAsia="Arial Unicode MS"/>
          <w:i/>
          <w:sz w:val="24"/>
        </w:rPr>
        <w:t>т</w:t>
      </w:r>
      <w:r w:rsidRPr="000433CC">
        <w:rPr>
          <w:rStyle w:val="FontStyle158"/>
          <w:rFonts w:eastAsia="Arial Unicode MS"/>
          <w:i/>
          <w:sz w:val="24"/>
        </w:rPr>
        <w:t>:</w:t>
      </w:r>
    </w:p>
    <w:p w:rsidR="008367EF" w:rsidRPr="000433CC" w:rsidRDefault="008367EF" w:rsidP="00622BBE">
      <w:pPr>
        <w:pStyle w:val="Style59"/>
        <w:ind w:firstLine="567"/>
        <w:rPr>
          <w:rStyle w:val="FontStyle158"/>
          <w:rFonts w:eastAsia="Arial Unicode MS"/>
          <w:sz w:val="24"/>
        </w:rPr>
      </w:pPr>
      <w:r w:rsidRPr="000433CC">
        <w:rPr>
          <w:rStyle w:val="FontStyle158"/>
          <w:rFonts w:eastAsia="Arial Unicode MS"/>
          <w:sz w:val="24"/>
        </w:rPr>
        <w:t>1132,23 тыс.</w:t>
      </w:r>
      <w:r w:rsidRPr="000433CC">
        <w:rPr>
          <w:rStyle w:val="FontStyle162"/>
          <w:b w:val="0"/>
          <w:bCs/>
          <w:sz w:val="24"/>
        </w:rPr>
        <w:t>м</w:t>
      </w:r>
      <w:r w:rsidRPr="000433CC">
        <w:rPr>
          <w:rStyle w:val="FontStyle162"/>
          <w:b w:val="0"/>
          <w:bCs/>
          <w:sz w:val="24"/>
          <w:vertAlign w:val="superscript"/>
        </w:rPr>
        <w:t>3</w:t>
      </w:r>
      <w:r w:rsidRPr="000433CC">
        <w:rPr>
          <w:rStyle w:val="FontStyle162"/>
          <w:b w:val="0"/>
          <w:bCs/>
          <w:sz w:val="24"/>
        </w:rPr>
        <w:t>/</w:t>
      </w:r>
      <w:r w:rsidRPr="000433CC">
        <w:rPr>
          <w:rStyle w:val="FontStyle158"/>
          <w:rFonts w:eastAsia="Arial Unicode MS"/>
          <w:sz w:val="24"/>
        </w:rPr>
        <w:t>год;</w:t>
      </w:r>
    </w:p>
    <w:p w:rsidR="008367EF" w:rsidRPr="000433CC" w:rsidRDefault="008367EF" w:rsidP="00622BBE">
      <w:pPr>
        <w:pStyle w:val="Style59"/>
        <w:ind w:firstLine="567"/>
        <w:rPr>
          <w:rStyle w:val="FontStyle158"/>
          <w:rFonts w:eastAsia="Arial Unicode MS"/>
          <w:sz w:val="24"/>
        </w:rPr>
      </w:pPr>
      <w:r w:rsidRPr="000433CC">
        <w:rPr>
          <w:color w:val="000000"/>
        </w:rPr>
        <w:t xml:space="preserve">3,102 </w:t>
      </w:r>
      <w:r w:rsidRPr="000433CC">
        <w:rPr>
          <w:rStyle w:val="FontStyle158"/>
          <w:rFonts w:eastAsia="Arial Unicode MS"/>
          <w:sz w:val="24"/>
        </w:rPr>
        <w:t>тыс.</w:t>
      </w:r>
      <w:r w:rsidRPr="000433CC">
        <w:rPr>
          <w:rStyle w:val="FontStyle162"/>
          <w:b w:val="0"/>
          <w:bCs/>
          <w:sz w:val="24"/>
        </w:rPr>
        <w:t xml:space="preserve"> м</w:t>
      </w:r>
      <w:r w:rsidRPr="000433CC">
        <w:rPr>
          <w:rStyle w:val="FontStyle162"/>
          <w:b w:val="0"/>
          <w:bCs/>
          <w:sz w:val="24"/>
          <w:vertAlign w:val="superscript"/>
        </w:rPr>
        <w:t>3</w:t>
      </w:r>
      <w:r w:rsidRPr="000433CC">
        <w:rPr>
          <w:rStyle w:val="FontStyle162"/>
          <w:b w:val="0"/>
          <w:bCs/>
          <w:sz w:val="24"/>
        </w:rPr>
        <w:t>/</w:t>
      </w:r>
      <w:proofErr w:type="spellStart"/>
      <w:r w:rsidRPr="000433CC">
        <w:rPr>
          <w:rStyle w:val="FontStyle158"/>
          <w:rFonts w:eastAsia="Arial Unicode MS"/>
          <w:sz w:val="24"/>
        </w:rPr>
        <w:t>сут</w:t>
      </w:r>
      <w:proofErr w:type="spellEnd"/>
      <w:r w:rsidRPr="000433CC">
        <w:rPr>
          <w:rStyle w:val="FontStyle158"/>
          <w:rFonts w:eastAsia="Arial Unicode MS"/>
          <w:sz w:val="24"/>
        </w:rPr>
        <w:t>.</w:t>
      </w:r>
    </w:p>
    <w:p w:rsidR="008367EF" w:rsidRPr="000433CC" w:rsidRDefault="008367EF" w:rsidP="00412157">
      <w:pPr>
        <w:pStyle w:val="Style59"/>
        <w:spacing w:before="120"/>
        <w:ind w:firstLine="567"/>
        <w:rPr>
          <w:rStyle w:val="FontStyle158"/>
          <w:rFonts w:eastAsia="Arial Unicode MS"/>
          <w:i/>
          <w:sz w:val="24"/>
        </w:rPr>
      </w:pPr>
      <w:r w:rsidRPr="000433CC">
        <w:rPr>
          <w:rStyle w:val="FontStyle158"/>
          <w:rFonts w:eastAsia="Arial Unicode MS"/>
          <w:i/>
          <w:sz w:val="24"/>
        </w:rPr>
        <w:t>Ожидаемый объем сточной воды в 20</w:t>
      </w:r>
      <w:r w:rsidR="00C437BD">
        <w:rPr>
          <w:rStyle w:val="FontStyle158"/>
          <w:rFonts w:eastAsia="Arial Unicode MS"/>
          <w:i/>
          <w:sz w:val="24"/>
        </w:rPr>
        <w:t>33</w:t>
      </w:r>
      <w:r w:rsidR="00636D99">
        <w:rPr>
          <w:rStyle w:val="FontStyle158"/>
          <w:rFonts w:eastAsia="Arial Unicode MS"/>
          <w:i/>
          <w:sz w:val="24"/>
        </w:rPr>
        <w:t xml:space="preserve"> году состав</w:t>
      </w:r>
      <w:r w:rsidR="00A12DB4">
        <w:rPr>
          <w:rStyle w:val="FontStyle158"/>
          <w:rFonts w:eastAsia="Arial Unicode MS"/>
          <w:i/>
          <w:sz w:val="24"/>
        </w:rPr>
        <w:t>и</w:t>
      </w:r>
      <w:r w:rsidR="001140A3">
        <w:rPr>
          <w:rStyle w:val="FontStyle158"/>
          <w:rFonts w:eastAsia="Arial Unicode MS"/>
          <w:i/>
          <w:sz w:val="24"/>
        </w:rPr>
        <w:t>т</w:t>
      </w:r>
      <w:r w:rsidRPr="000433CC">
        <w:rPr>
          <w:rStyle w:val="FontStyle158"/>
          <w:rFonts w:eastAsia="Arial Unicode MS"/>
          <w:i/>
          <w:sz w:val="24"/>
        </w:rPr>
        <w:t>:</w:t>
      </w:r>
    </w:p>
    <w:p w:rsidR="008367EF" w:rsidRPr="000433CC" w:rsidRDefault="008367EF" w:rsidP="00622BBE">
      <w:pPr>
        <w:pStyle w:val="Style59"/>
        <w:ind w:firstLine="567"/>
        <w:rPr>
          <w:rStyle w:val="FontStyle158"/>
          <w:rFonts w:eastAsia="Arial Unicode MS"/>
          <w:sz w:val="24"/>
        </w:rPr>
      </w:pPr>
      <w:r w:rsidRPr="000433CC">
        <w:rPr>
          <w:rStyle w:val="FontStyle158"/>
          <w:rFonts w:eastAsia="Arial Unicode MS"/>
          <w:sz w:val="24"/>
        </w:rPr>
        <w:t>1856,755 тыс</w:t>
      </w:r>
      <w:proofErr w:type="gramStart"/>
      <w:r w:rsidRPr="000433CC">
        <w:rPr>
          <w:rStyle w:val="FontStyle158"/>
          <w:rFonts w:eastAsia="Arial Unicode MS"/>
          <w:sz w:val="24"/>
        </w:rPr>
        <w:t>.</w:t>
      </w:r>
      <w:r w:rsidRPr="000433CC">
        <w:rPr>
          <w:rStyle w:val="FontStyle162"/>
          <w:b w:val="0"/>
          <w:bCs/>
          <w:sz w:val="24"/>
        </w:rPr>
        <w:t>м</w:t>
      </w:r>
      <w:proofErr w:type="gramEnd"/>
      <w:r w:rsidRPr="000433CC">
        <w:rPr>
          <w:rStyle w:val="FontStyle162"/>
          <w:b w:val="0"/>
          <w:bCs/>
          <w:sz w:val="24"/>
          <w:vertAlign w:val="superscript"/>
        </w:rPr>
        <w:t>3</w:t>
      </w:r>
      <w:r w:rsidRPr="000433CC">
        <w:rPr>
          <w:rStyle w:val="FontStyle162"/>
          <w:b w:val="0"/>
          <w:bCs/>
          <w:sz w:val="24"/>
        </w:rPr>
        <w:t>/</w:t>
      </w:r>
      <w:r w:rsidRPr="000433CC">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sidRPr="000433CC">
        <w:rPr>
          <w:color w:val="000000"/>
        </w:rPr>
        <w:t xml:space="preserve">5,087 </w:t>
      </w:r>
      <w:r w:rsidRPr="000433CC">
        <w:rPr>
          <w:rStyle w:val="FontStyle158"/>
          <w:rFonts w:eastAsia="Arial Unicode MS"/>
          <w:sz w:val="24"/>
        </w:rPr>
        <w:t>тыс.</w:t>
      </w:r>
      <w:r w:rsidRPr="000433CC">
        <w:rPr>
          <w:rStyle w:val="FontStyle162"/>
          <w:b w:val="0"/>
          <w:bCs/>
          <w:sz w:val="24"/>
        </w:rPr>
        <w:t xml:space="preserve"> м</w:t>
      </w:r>
      <w:r w:rsidRPr="000433CC">
        <w:rPr>
          <w:rStyle w:val="FontStyle162"/>
          <w:b w:val="0"/>
          <w:bCs/>
          <w:sz w:val="24"/>
          <w:vertAlign w:val="superscript"/>
        </w:rPr>
        <w:t>3</w:t>
      </w:r>
      <w:r w:rsidRPr="000433CC">
        <w:rPr>
          <w:rStyle w:val="FontStyle162"/>
          <w:b w:val="0"/>
          <w:bCs/>
          <w:sz w:val="24"/>
        </w:rPr>
        <w:t>/</w:t>
      </w:r>
      <w:proofErr w:type="spellStart"/>
      <w:r w:rsidRPr="000433CC">
        <w:rPr>
          <w:rStyle w:val="FontStyle158"/>
          <w:rFonts w:eastAsia="Arial Unicode MS"/>
          <w:sz w:val="24"/>
        </w:rPr>
        <w:t>сут</w:t>
      </w:r>
      <w:proofErr w:type="spellEnd"/>
      <w:r w:rsidRPr="000433CC">
        <w:rPr>
          <w:rStyle w:val="FontStyle158"/>
          <w:rFonts w:eastAsia="Arial Unicode MS"/>
          <w:sz w:val="24"/>
        </w:rPr>
        <w:t>.</w:t>
      </w:r>
    </w:p>
    <w:p w:rsidR="008367EF" w:rsidRPr="004C71F7" w:rsidRDefault="008367EF" w:rsidP="00622BBE">
      <w:pPr>
        <w:pStyle w:val="20"/>
        <w:ind w:left="567"/>
      </w:pPr>
      <w:bookmarkStart w:id="24" w:name="_Toc43701466"/>
      <w:r w:rsidRPr="004C71F7">
        <w:t>Описание структуры централизованной системы водоотведения (эксплуатационные и технологические зоны)</w:t>
      </w:r>
      <w:bookmarkEnd w:id="24"/>
    </w:p>
    <w:p w:rsidR="008367EF" w:rsidRPr="004C71F7" w:rsidRDefault="008367EF" w:rsidP="00622BBE">
      <w:pPr>
        <w:suppressAutoHyphens/>
        <w:ind w:firstLine="567"/>
        <w:rPr>
          <w:szCs w:val="24"/>
        </w:rPr>
      </w:pPr>
      <w:r w:rsidRPr="004C71F7">
        <w:rPr>
          <w:szCs w:val="24"/>
        </w:rPr>
        <w:t xml:space="preserve">Эксплуатационные зоны установлены в количестве 3 шт., согласно бассейнов </w:t>
      </w:r>
      <w:proofErr w:type="spellStart"/>
      <w:r w:rsidRPr="004C71F7">
        <w:rPr>
          <w:szCs w:val="24"/>
        </w:rPr>
        <w:t>канализования</w:t>
      </w:r>
      <w:proofErr w:type="spellEnd"/>
      <w:r w:rsidRPr="004C71F7">
        <w:rPr>
          <w:szCs w:val="24"/>
        </w:rPr>
        <w:t xml:space="preserve"> и количества канализационных насосных станций, не принимая в учет головную канализационную станцию, расположенную на территории городских канализационных очистных сооружений.</w:t>
      </w:r>
    </w:p>
    <w:p w:rsidR="008367EF" w:rsidRPr="00581396" w:rsidRDefault="008367EF" w:rsidP="005135AC">
      <w:pPr>
        <w:pStyle w:val="aff4"/>
        <w:numPr>
          <w:ilvl w:val="0"/>
          <w:numId w:val="28"/>
        </w:numPr>
        <w:suppressAutoHyphens/>
        <w:ind w:left="993" w:hanging="283"/>
        <w:jc w:val="left"/>
        <w:rPr>
          <w:szCs w:val="24"/>
        </w:rPr>
      </w:pPr>
      <w:r w:rsidRPr="00581396">
        <w:rPr>
          <w:rStyle w:val="FontStyle158"/>
          <w:rFonts w:eastAsia="Arial Unicode MS"/>
          <w:sz w:val="24"/>
          <w:szCs w:val="24"/>
        </w:rPr>
        <w:t>Южная зона -</w:t>
      </w:r>
      <w:r w:rsidRPr="00581396">
        <w:rPr>
          <w:szCs w:val="24"/>
        </w:rPr>
        <w:t>территория больничного комплекса (</w:t>
      </w:r>
      <w:r w:rsidR="00581396" w:rsidRPr="00581396">
        <w:rPr>
          <w:rFonts w:eastAsia="Times New Roman" w:cs="Times New Roman"/>
          <w:color w:val="000000"/>
          <w:szCs w:val="24"/>
          <w:lang w:eastAsia="ru-RU"/>
        </w:rPr>
        <w:t>ул. Промышленная, 20</w:t>
      </w:r>
      <w:r w:rsidRPr="00581396">
        <w:rPr>
          <w:rStyle w:val="FontStyle158"/>
          <w:rFonts w:eastAsia="Arial Unicode MS"/>
          <w:sz w:val="24"/>
          <w:szCs w:val="24"/>
        </w:rPr>
        <w:t>).</w:t>
      </w:r>
      <w:r w:rsidR="00581396" w:rsidRPr="00581396">
        <w:rPr>
          <w:szCs w:val="24"/>
        </w:rPr>
        <w:t xml:space="preserve"> </w:t>
      </w:r>
    </w:p>
    <w:p w:rsidR="00581396" w:rsidRPr="004C71F7" w:rsidRDefault="008367EF" w:rsidP="00581396">
      <w:pPr>
        <w:pStyle w:val="aff4"/>
        <w:numPr>
          <w:ilvl w:val="0"/>
          <w:numId w:val="28"/>
        </w:numPr>
        <w:suppressAutoHyphens/>
        <w:ind w:left="993" w:hanging="283"/>
        <w:rPr>
          <w:szCs w:val="24"/>
        </w:rPr>
      </w:pPr>
      <w:r w:rsidRPr="00581396">
        <w:rPr>
          <w:szCs w:val="24"/>
        </w:rPr>
        <w:t>Центральная зона – терр</w:t>
      </w:r>
      <w:r w:rsidR="005135AC" w:rsidRPr="00581396">
        <w:rPr>
          <w:szCs w:val="24"/>
        </w:rPr>
        <w:t xml:space="preserve">итория около мужского монастыря </w:t>
      </w:r>
      <w:r w:rsidR="00581396" w:rsidRPr="004C71F7">
        <w:rPr>
          <w:szCs w:val="24"/>
        </w:rPr>
        <w:t xml:space="preserve">(ул. </w:t>
      </w:r>
      <w:r w:rsidR="00581396" w:rsidRPr="004C71F7">
        <w:rPr>
          <w:rStyle w:val="FontStyle158"/>
          <w:rFonts w:eastAsia="Arial Unicode MS"/>
          <w:sz w:val="24"/>
          <w:szCs w:val="24"/>
        </w:rPr>
        <w:t>Фефелова, 19в)</w:t>
      </w:r>
    </w:p>
    <w:p w:rsidR="008367EF" w:rsidRDefault="008367EF" w:rsidP="00412157">
      <w:pPr>
        <w:pStyle w:val="aff4"/>
        <w:numPr>
          <w:ilvl w:val="0"/>
          <w:numId w:val="28"/>
        </w:numPr>
        <w:suppressAutoHyphens/>
        <w:spacing w:after="120"/>
        <w:ind w:left="993" w:hanging="283"/>
        <w:rPr>
          <w:szCs w:val="24"/>
        </w:rPr>
      </w:pPr>
      <w:r w:rsidRPr="004C71F7">
        <w:rPr>
          <w:szCs w:val="24"/>
        </w:rPr>
        <w:t>Восточная зона - территория военного городка.</w:t>
      </w:r>
    </w:p>
    <w:p w:rsidR="00412157" w:rsidRPr="00412157" w:rsidRDefault="00412157" w:rsidP="00412157">
      <w:pPr>
        <w:pStyle w:val="aff4"/>
        <w:suppressAutoHyphens/>
        <w:spacing w:after="120"/>
        <w:ind w:left="993"/>
        <w:rPr>
          <w:sz w:val="20"/>
          <w:szCs w:val="24"/>
        </w:rPr>
      </w:pPr>
    </w:p>
    <w:p w:rsidR="008367EF" w:rsidRDefault="006752C6" w:rsidP="00412157">
      <w:pPr>
        <w:pStyle w:val="aff4"/>
        <w:suppressAutoHyphens/>
        <w:spacing w:after="120"/>
        <w:ind w:left="0"/>
        <w:jc w:val="center"/>
        <w:rPr>
          <w:rStyle w:val="FontStyle158"/>
          <w:rFonts w:eastAsia="Arial Unicode MS"/>
          <w:bCs/>
          <w:sz w:val="24"/>
          <w:szCs w:val="24"/>
        </w:rPr>
      </w:pPr>
      <w:r>
        <w:rPr>
          <w:bCs/>
          <w:szCs w:val="24"/>
        </w:rPr>
        <w:t>Структура водоотведения за 2022 год</w:t>
      </w:r>
      <w:r w:rsidR="008367EF" w:rsidRPr="004C71F7">
        <w:rPr>
          <w:bCs/>
          <w:szCs w:val="24"/>
        </w:rPr>
        <w:t xml:space="preserve"> по районам города </w:t>
      </w:r>
      <w:r w:rsidR="008367EF" w:rsidRPr="004C71F7">
        <w:rPr>
          <w:rStyle w:val="FontStyle158"/>
          <w:rFonts w:eastAsia="Arial Unicode MS"/>
          <w:bCs/>
          <w:sz w:val="24"/>
          <w:szCs w:val="24"/>
        </w:rPr>
        <w:t xml:space="preserve">представлена на </w:t>
      </w:r>
      <w:r w:rsidR="00412157">
        <w:rPr>
          <w:rStyle w:val="FontStyle158"/>
          <w:rFonts w:eastAsia="Arial Unicode MS"/>
          <w:bCs/>
          <w:sz w:val="24"/>
          <w:szCs w:val="24"/>
        </w:rPr>
        <w:t>диаграмме №5</w:t>
      </w:r>
    </w:p>
    <w:p w:rsidR="00412157" w:rsidRPr="00412157" w:rsidRDefault="00412157" w:rsidP="00412157">
      <w:pPr>
        <w:pStyle w:val="aff4"/>
        <w:suppressAutoHyphens/>
        <w:spacing w:after="120"/>
        <w:ind w:left="0"/>
        <w:jc w:val="center"/>
        <w:rPr>
          <w:rStyle w:val="FontStyle158"/>
          <w:rFonts w:eastAsia="Arial Unicode MS"/>
          <w:bCs/>
          <w:sz w:val="16"/>
          <w:szCs w:val="24"/>
        </w:rPr>
      </w:pPr>
    </w:p>
    <w:p w:rsidR="00412157" w:rsidRDefault="00412157" w:rsidP="00412157">
      <w:pPr>
        <w:pStyle w:val="aff4"/>
        <w:suppressAutoHyphens/>
        <w:spacing w:after="120"/>
        <w:ind w:left="0" w:right="197" w:firstLine="567"/>
        <w:jc w:val="right"/>
        <w:rPr>
          <w:rStyle w:val="FontStyle158"/>
          <w:rFonts w:eastAsia="Arial Unicode MS"/>
          <w:bCs/>
          <w:sz w:val="24"/>
          <w:szCs w:val="24"/>
        </w:rPr>
      </w:pPr>
      <w:r>
        <w:rPr>
          <w:rStyle w:val="FontStyle158"/>
          <w:rFonts w:eastAsia="Arial Unicode MS"/>
          <w:bCs/>
          <w:sz w:val="24"/>
          <w:szCs w:val="24"/>
        </w:rPr>
        <w:t>диаграмме №5</w:t>
      </w:r>
    </w:p>
    <w:p w:rsidR="008367EF" w:rsidRPr="004C71F7" w:rsidRDefault="008367EF" w:rsidP="008367EF">
      <w:pPr>
        <w:pStyle w:val="e"/>
        <w:suppressAutoHyphens/>
        <w:spacing w:before="0"/>
      </w:pPr>
      <w:r w:rsidRPr="004C71F7">
        <w:rPr>
          <w:noProof/>
        </w:rPr>
        <w:drawing>
          <wp:inline distT="0" distB="0" distL="0" distR="0">
            <wp:extent cx="5616206" cy="2892056"/>
            <wp:effectExtent l="19050" t="0" r="22594" b="3544"/>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367EF" w:rsidRPr="004C71F7" w:rsidRDefault="008367EF" w:rsidP="008367EF">
      <w:pPr>
        <w:pStyle w:val="e"/>
        <w:suppressAutoHyphens/>
        <w:spacing w:before="0"/>
      </w:pP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lastRenderedPageBreak/>
        <w:t>Городские канализационные очистные сооружения принимают хозяйственно-бытовые сточные воды от южной, центральной и восточной части города Енисейска (а также военного городка), с помощью следующих насосных станций: 1)</w:t>
      </w:r>
      <w:r w:rsidRPr="004C71F7">
        <w:t>насосная станция у больничного комплекса; 2)насосная станция на территории военного городка; 3) насосная станция около мужского монастыря; 4) головная насосная станция на очистных сооружениях</w:t>
      </w:r>
      <w:r w:rsidRPr="004C71F7">
        <w:rPr>
          <w:rStyle w:val="FontStyle158"/>
          <w:rFonts w:eastAsia="Arial Unicode MS"/>
          <w:sz w:val="24"/>
        </w:rPr>
        <w:t>.</w:t>
      </w:r>
    </w:p>
    <w:p w:rsidR="008367EF" w:rsidRPr="00622BBE" w:rsidRDefault="008367EF" w:rsidP="00622BBE">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Южная зона.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На КНС, расположенную по ул. Промышленная, 20, у больничного комплекса, поступают стоки частично самотеком от центральной части и южных районов города: поликлиника, акушерский корпус, больница и ряда пятиэтажных зданий. Далее стоки через напорный канализационный коллектор, проложенный по переулку Пролетарский - ул. Пролетарская, попадают в камеру гашения напора, расположенную на перекрестке ул. Пролетарская – Бограда, и далее самотеком по канализационному трубопроводу, проложенному по ул. Пролетарская, стекают в магистральный трубопровод по ул. Кирова, далее самотеком на канализационные очистные сооружения города.</w:t>
      </w:r>
    </w:p>
    <w:p w:rsidR="008367EF" w:rsidRPr="00622BBE" w:rsidRDefault="008367EF" w:rsidP="00622BBE">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Восточная зона.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На КНС, расположенную на территории военного городка, поступают стоки от военного городка. Далее стоки через напорный канализационный коллектор, проложенный по ул. Ленина, попадают в камеру гашения напора, расположенную  по ул. Горького, и далее самотеком по канализационному трубопроводу, проложенному по ул. Фефелова, стекают в КНС, расположенную по адресу ул. Фефелова, 19в.</w:t>
      </w:r>
    </w:p>
    <w:p w:rsidR="008367EF" w:rsidRPr="00622BBE" w:rsidRDefault="008367EF" w:rsidP="00622BBE">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Центральная зона.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расположенную по адресу ул. Фефелова, 19в, на территории </w:t>
      </w:r>
      <w:r w:rsidRPr="004C71F7">
        <w:t>около мужского монастыря</w:t>
      </w:r>
      <w:r w:rsidRPr="004C71F7">
        <w:rPr>
          <w:rStyle w:val="FontStyle158"/>
          <w:rFonts w:eastAsia="Arial Unicode MS"/>
          <w:sz w:val="24"/>
        </w:rPr>
        <w:t>, поступают стоки от близлежащих зданий, центр города. Около КНС расположена камера гашения напора, из которой канализационные стоки самотеком по трубопроводу, проложенному по ул. Худзинского и ул. Кирова, поступают далее самотеком на канализационные очистные сооружения города.</w:t>
      </w:r>
    </w:p>
    <w:p w:rsidR="008367EF" w:rsidRPr="004C71F7" w:rsidRDefault="008367EF" w:rsidP="00622BBE">
      <w:pPr>
        <w:pStyle w:val="20"/>
        <w:ind w:left="567"/>
      </w:pPr>
      <w:bookmarkStart w:id="25" w:name="_Toc43701467"/>
      <w:r w:rsidRPr="004C71F7">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5"/>
    </w:p>
    <w:p w:rsidR="008367EF" w:rsidRPr="004C71F7" w:rsidRDefault="008367EF" w:rsidP="00622BBE">
      <w:pPr>
        <w:pStyle w:val="Style59"/>
        <w:ind w:firstLine="567"/>
        <w:rPr>
          <w:rStyle w:val="FontStyle158"/>
          <w:rFonts w:eastAsia="Arial Unicode MS"/>
          <w:sz w:val="24"/>
        </w:rPr>
      </w:pPr>
      <w:r w:rsidRPr="004C71F7">
        <w:rPr>
          <w:rStyle w:val="FontStyle158"/>
          <w:rFonts w:eastAsia="Arial Unicode MS"/>
          <w:sz w:val="24"/>
        </w:rPr>
        <w:t>Прогнозный баланс численности населения на ближайшие 10 лет.</w:t>
      </w:r>
    </w:p>
    <w:p w:rsidR="008367EF" w:rsidRPr="004C71F7" w:rsidRDefault="008367EF" w:rsidP="008367EF">
      <w:pPr>
        <w:pStyle w:val="Style59"/>
        <w:spacing w:after="120"/>
        <w:ind w:firstLine="709"/>
        <w:jc w:val="right"/>
        <w:rPr>
          <w:rStyle w:val="FontStyle158"/>
          <w:rFonts w:eastAsia="Arial Unicode MS"/>
          <w:sz w:val="24"/>
        </w:rPr>
      </w:pPr>
      <w:r w:rsidRPr="004C71F7">
        <w:t>Таблица №</w:t>
      </w:r>
      <w:r>
        <w:t>8</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4324"/>
        <w:gridCol w:w="4712"/>
      </w:tblGrid>
      <w:tr w:rsidR="008367EF" w:rsidRPr="004C71F7" w:rsidTr="00D638FA">
        <w:tc>
          <w:tcPr>
            <w:tcW w:w="603" w:type="dxa"/>
            <w:vAlign w:val="center"/>
          </w:tcPr>
          <w:p w:rsidR="008367EF" w:rsidRPr="004C71F7" w:rsidRDefault="008367EF" w:rsidP="00D638FA">
            <w:pPr>
              <w:suppressAutoHyphens/>
              <w:jc w:val="center"/>
              <w:rPr>
                <w:szCs w:val="24"/>
              </w:rPr>
            </w:pPr>
            <w:r w:rsidRPr="004C71F7">
              <w:rPr>
                <w:szCs w:val="24"/>
              </w:rPr>
              <w:t>№ п/п</w:t>
            </w:r>
          </w:p>
        </w:tc>
        <w:tc>
          <w:tcPr>
            <w:tcW w:w="4324" w:type="dxa"/>
            <w:vAlign w:val="center"/>
          </w:tcPr>
          <w:p w:rsidR="008367EF" w:rsidRPr="004C71F7" w:rsidRDefault="008367EF" w:rsidP="00D638FA">
            <w:pPr>
              <w:jc w:val="center"/>
              <w:rPr>
                <w:szCs w:val="24"/>
              </w:rPr>
            </w:pPr>
            <w:r w:rsidRPr="004C71F7">
              <w:rPr>
                <w:szCs w:val="24"/>
              </w:rPr>
              <w:t>Год</w:t>
            </w:r>
          </w:p>
        </w:tc>
        <w:tc>
          <w:tcPr>
            <w:tcW w:w="4712" w:type="dxa"/>
            <w:vAlign w:val="center"/>
          </w:tcPr>
          <w:p w:rsidR="008367EF" w:rsidRPr="004C71F7" w:rsidRDefault="008367EF" w:rsidP="00D638FA">
            <w:pPr>
              <w:jc w:val="center"/>
              <w:rPr>
                <w:szCs w:val="24"/>
              </w:rPr>
            </w:pPr>
            <w:r w:rsidRPr="004C71F7">
              <w:rPr>
                <w:szCs w:val="24"/>
              </w:rPr>
              <w:t>Население, тыс.</w:t>
            </w:r>
            <w:r w:rsidR="005B177B">
              <w:rPr>
                <w:szCs w:val="24"/>
              </w:rPr>
              <w:t xml:space="preserve"> </w:t>
            </w:r>
            <w:r w:rsidRPr="004C71F7">
              <w:rPr>
                <w:szCs w:val="24"/>
              </w:rPr>
              <w:t>чел.</w:t>
            </w:r>
          </w:p>
        </w:tc>
      </w:tr>
      <w:tr w:rsidR="008367EF" w:rsidRPr="004C71F7" w:rsidTr="00D638FA">
        <w:tc>
          <w:tcPr>
            <w:tcW w:w="603" w:type="dxa"/>
            <w:vAlign w:val="center"/>
          </w:tcPr>
          <w:p w:rsidR="008367EF" w:rsidRPr="004C71F7" w:rsidRDefault="008367EF" w:rsidP="00D638FA">
            <w:pPr>
              <w:suppressAutoHyphens/>
              <w:jc w:val="center"/>
              <w:rPr>
                <w:color w:val="000000"/>
                <w:szCs w:val="24"/>
              </w:rPr>
            </w:pPr>
            <w:r w:rsidRPr="004C71F7">
              <w:rPr>
                <w:color w:val="000000"/>
                <w:szCs w:val="24"/>
              </w:rPr>
              <w:t>1</w:t>
            </w:r>
          </w:p>
        </w:tc>
        <w:tc>
          <w:tcPr>
            <w:tcW w:w="4324" w:type="dxa"/>
            <w:vAlign w:val="center"/>
          </w:tcPr>
          <w:p w:rsidR="008367EF" w:rsidRPr="004C71F7" w:rsidRDefault="008367EF" w:rsidP="000433CC">
            <w:pPr>
              <w:jc w:val="center"/>
              <w:rPr>
                <w:szCs w:val="24"/>
              </w:rPr>
            </w:pPr>
            <w:r w:rsidRPr="004C71F7">
              <w:rPr>
                <w:szCs w:val="24"/>
              </w:rPr>
              <w:t>20</w:t>
            </w:r>
            <w:r w:rsidR="00B66665">
              <w:rPr>
                <w:szCs w:val="24"/>
              </w:rPr>
              <w:t>23</w:t>
            </w:r>
            <w:r w:rsidRPr="004C71F7">
              <w:rPr>
                <w:szCs w:val="24"/>
              </w:rPr>
              <w:t xml:space="preserve"> г.</w:t>
            </w:r>
          </w:p>
        </w:tc>
        <w:tc>
          <w:tcPr>
            <w:tcW w:w="4712" w:type="dxa"/>
            <w:vAlign w:val="center"/>
          </w:tcPr>
          <w:p w:rsidR="008367EF" w:rsidRPr="004C71F7" w:rsidRDefault="00B66665" w:rsidP="00D638FA">
            <w:pPr>
              <w:jc w:val="center"/>
              <w:rPr>
                <w:szCs w:val="24"/>
              </w:rPr>
            </w:pPr>
            <w:r>
              <w:rPr>
                <w:szCs w:val="24"/>
              </w:rPr>
              <w:t>17,</w:t>
            </w:r>
            <w:r w:rsidR="00060B7F">
              <w:rPr>
                <w:szCs w:val="24"/>
              </w:rPr>
              <w:t>8</w:t>
            </w:r>
          </w:p>
        </w:tc>
      </w:tr>
      <w:tr w:rsidR="008367EF" w:rsidRPr="004C71F7" w:rsidTr="00D638FA">
        <w:tc>
          <w:tcPr>
            <w:tcW w:w="603" w:type="dxa"/>
            <w:vAlign w:val="center"/>
          </w:tcPr>
          <w:p w:rsidR="008367EF" w:rsidRPr="004C71F7" w:rsidRDefault="008367EF" w:rsidP="00D638FA">
            <w:pPr>
              <w:jc w:val="center"/>
              <w:rPr>
                <w:szCs w:val="24"/>
              </w:rPr>
            </w:pPr>
            <w:r w:rsidRPr="004C71F7">
              <w:rPr>
                <w:color w:val="000000"/>
                <w:szCs w:val="24"/>
              </w:rPr>
              <w:t>2</w:t>
            </w:r>
          </w:p>
        </w:tc>
        <w:tc>
          <w:tcPr>
            <w:tcW w:w="4324" w:type="dxa"/>
            <w:vAlign w:val="center"/>
          </w:tcPr>
          <w:p w:rsidR="008367EF" w:rsidRPr="004C71F7" w:rsidRDefault="008367EF" w:rsidP="000433CC">
            <w:pPr>
              <w:jc w:val="center"/>
              <w:rPr>
                <w:szCs w:val="24"/>
              </w:rPr>
            </w:pPr>
            <w:r w:rsidRPr="004C71F7">
              <w:rPr>
                <w:szCs w:val="24"/>
              </w:rPr>
              <w:t>20</w:t>
            </w:r>
            <w:r w:rsidR="000433CC">
              <w:rPr>
                <w:szCs w:val="24"/>
              </w:rPr>
              <w:t>25</w:t>
            </w:r>
            <w:r w:rsidRPr="004C71F7">
              <w:rPr>
                <w:szCs w:val="24"/>
              </w:rPr>
              <w:t xml:space="preserve"> г.</w:t>
            </w:r>
          </w:p>
        </w:tc>
        <w:tc>
          <w:tcPr>
            <w:tcW w:w="4712" w:type="dxa"/>
            <w:vAlign w:val="center"/>
          </w:tcPr>
          <w:p w:rsidR="008367EF" w:rsidRPr="004C71F7" w:rsidRDefault="008367EF" w:rsidP="00D638FA">
            <w:pPr>
              <w:jc w:val="center"/>
              <w:rPr>
                <w:szCs w:val="24"/>
              </w:rPr>
            </w:pPr>
            <w:r w:rsidRPr="004C71F7">
              <w:rPr>
                <w:szCs w:val="24"/>
              </w:rPr>
              <w:t>18,8</w:t>
            </w:r>
          </w:p>
        </w:tc>
      </w:tr>
      <w:tr w:rsidR="008367EF" w:rsidRPr="004C71F7" w:rsidTr="00D638FA">
        <w:tc>
          <w:tcPr>
            <w:tcW w:w="603" w:type="dxa"/>
            <w:vAlign w:val="center"/>
          </w:tcPr>
          <w:p w:rsidR="008367EF" w:rsidRPr="004C71F7" w:rsidRDefault="008367EF" w:rsidP="00D638FA">
            <w:pPr>
              <w:jc w:val="center"/>
              <w:rPr>
                <w:szCs w:val="24"/>
              </w:rPr>
            </w:pPr>
            <w:r w:rsidRPr="004C71F7">
              <w:rPr>
                <w:color w:val="000000"/>
                <w:szCs w:val="24"/>
              </w:rPr>
              <w:t>3</w:t>
            </w:r>
          </w:p>
        </w:tc>
        <w:tc>
          <w:tcPr>
            <w:tcW w:w="4324" w:type="dxa"/>
            <w:vAlign w:val="center"/>
          </w:tcPr>
          <w:p w:rsidR="008367EF" w:rsidRPr="004C71F7" w:rsidRDefault="008367EF" w:rsidP="000433CC">
            <w:pPr>
              <w:jc w:val="center"/>
              <w:rPr>
                <w:szCs w:val="24"/>
              </w:rPr>
            </w:pPr>
            <w:r w:rsidRPr="004C71F7">
              <w:rPr>
                <w:szCs w:val="24"/>
              </w:rPr>
              <w:t>20</w:t>
            </w:r>
            <w:r w:rsidR="00727AA4">
              <w:rPr>
                <w:szCs w:val="24"/>
              </w:rPr>
              <w:t>33</w:t>
            </w:r>
            <w:r w:rsidRPr="004C71F7">
              <w:rPr>
                <w:szCs w:val="24"/>
              </w:rPr>
              <w:t xml:space="preserve"> г.</w:t>
            </w:r>
          </w:p>
        </w:tc>
        <w:tc>
          <w:tcPr>
            <w:tcW w:w="4712" w:type="dxa"/>
            <w:vAlign w:val="center"/>
          </w:tcPr>
          <w:p w:rsidR="008367EF" w:rsidRPr="004C71F7" w:rsidRDefault="008367EF" w:rsidP="00D638FA">
            <w:pPr>
              <w:jc w:val="center"/>
              <w:rPr>
                <w:szCs w:val="24"/>
              </w:rPr>
            </w:pPr>
            <w:r w:rsidRPr="004C71F7">
              <w:rPr>
                <w:szCs w:val="24"/>
              </w:rPr>
              <w:t>18,5</w:t>
            </w:r>
          </w:p>
        </w:tc>
      </w:tr>
    </w:tbl>
    <w:p w:rsidR="008367EF" w:rsidRDefault="008367EF" w:rsidP="008367EF">
      <w:pPr>
        <w:pStyle w:val="Style59"/>
        <w:ind w:firstLine="709"/>
        <w:rPr>
          <w:rStyle w:val="FontStyle158"/>
          <w:rFonts w:eastAsia="Arial Unicode MS"/>
          <w:sz w:val="24"/>
        </w:rPr>
      </w:pPr>
    </w:p>
    <w:p w:rsidR="008367EF" w:rsidRPr="004C71F7" w:rsidRDefault="008367EF" w:rsidP="00622BBE">
      <w:pPr>
        <w:pStyle w:val="Style59"/>
        <w:ind w:firstLine="567"/>
        <w:rPr>
          <w:rStyle w:val="FontStyle158"/>
          <w:rFonts w:eastAsia="Arial Unicode MS"/>
          <w:i/>
          <w:sz w:val="24"/>
        </w:rPr>
      </w:pPr>
      <w:r w:rsidRPr="004C71F7">
        <w:rPr>
          <w:rStyle w:val="FontStyle158"/>
          <w:rFonts w:eastAsia="Arial Unicode MS"/>
          <w:i/>
          <w:sz w:val="24"/>
        </w:rPr>
        <w:t>Фактический объем сточной воды</w:t>
      </w:r>
      <w:r w:rsidR="00581396">
        <w:rPr>
          <w:rStyle w:val="FontStyle158"/>
          <w:rFonts w:eastAsia="Arial Unicode MS"/>
          <w:i/>
          <w:sz w:val="24"/>
        </w:rPr>
        <w:t xml:space="preserve"> </w:t>
      </w:r>
      <w:r w:rsidRPr="004C71F7">
        <w:rPr>
          <w:rStyle w:val="FontStyle158"/>
          <w:rFonts w:eastAsia="Arial Unicode MS"/>
          <w:i/>
          <w:sz w:val="24"/>
        </w:rPr>
        <w:t>в 20</w:t>
      </w:r>
      <w:r w:rsidR="00634360">
        <w:rPr>
          <w:rStyle w:val="FontStyle158"/>
          <w:rFonts w:eastAsia="Arial Unicode MS"/>
          <w:i/>
          <w:sz w:val="24"/>
        </w:rPr>
        <w:t>22</w:t>
      </w:r>
      <w:r w:rsidRPr="004C71F7">
        <w:rPr>
          <w:rStyle w:val="FontStyle158"/>
          <w:rFonts w:eastAsia="Arial Unicode MS"/>
          <w:i/>
          <w:sz w:val="24"/>
        </w:rPr>
        <w:t xml:space="preserve"> году составил:  </w:t>
      </w:r>
    </w:p>
    <w:p w:rsidR="008367EF" w:rsidRPr="004C71F7" w:rsidRDefault="008367EF" w:rsidP="00622BBE">
      <w:pPr>
        <w:suppressAutoHyphens/>
        <w:ind w:firstLine="567"/>
        <w:rPr>
          <w:szCs w:val="24"/>
        </w:rPr>
      </w:pPr>
      <w:r w:rsidRPr="004C71F7">
        <w:rPr>
          <w:szCs w:val="24"/>
        </w:rPr>
        <w:t>Суммарный объем сточных вод, поступающих на очистные сооружения, складывается из поступивших сточных вод по трубопроводам централизованной системы канализации и привозимых а</w:t>
      </w:r>
      <w:r>
        <w:rPr>
          <w:szCs w:val="24"/>
        </w:rPr>
        <w:t xml:space="preserve">ссенизаторскими машинами и равен </w:t>
      </w:r>
      <w:r w:rsidR="006E2521">
        <w:rPr>
          <w:szCs w:val="24"/>
        </w:rPr>
        <w:t>577,83</w:t>
      </w:r>
      <w:r w:rsidRPr="004C71F7">
        <w:rPr>
          <w:szCs w:val="24"/>
        </w:rPr>
        <w:t xml:space="preserve"> </w:t>
      </w:r>
      <w:r w:rsidRPr="004C71F7">
        <w:rPr>
          <w:rFonts w:eastAsia="Times New Roman" w:cs="Times New Roman"/>
          <w:szCs w:val="24"/>
          <w:lang w:eastAsia="ru-RU"/>
        </w:rPr>
        <w:t>тыс</w:t>
      </w:r>
      <w:proofErr w:type="gramStart"/>
      <w:r w:rsidRPr="004C71F7">
        <w:rPr>
          <w:rFonts w:eastAsia="Times New Roman" w:cs="Times New Roman"/>
          <w:szCs w:val="24"/>
          <w:lang w:eastAsia="ru-RU"/>
        </w:rPr>
        <w:t>.м</w:t>
      </w:r>
      <w:proofErr w:type="gramEnd"/>
      <w:r w:rsidRPr="004C71F7">
        <w:rPr>
          <w:rFonts w:eastAsia="Times New Roman" w:cs="Times New Roman"/>
          <w:szCs w:val="24"/>
          <w:vertAlign w:val="superscript"/>
          <w:lang w:eastAsia="ru-RU"/>
        </w:rPr>
        <w:t>3</w:t>
      </w:r>
      <w:r w:rsidRPr="004C71F7">
        <w:rPr>
          <w:rFonts w:eastAsia="Times New Roman" w:cs="Times New Roman"/>
          <w:szCs w:val="24"/>
          <w:lang w:eastAsia="ru-RU"/>
        </w:rPr>
        <w:t>/год. Резерв мощности очистных сооружений составит около 50 %.</w:t>
      </w:r>
    </w:p>
    <w:p w:rsidR="008367EF" w:rsidRDefault="008367EF" w:rsidP="00622BBE">
      <w:pPr>
        <w:pStyle w:val="e"/>
        <w:suppressAutoHyphens/>
        <w:spacing w:before="0"/>
        <w:ind w:firstLine="567"/>
      </w:pPr>
    </w:p>
    <w:p w:rsidR="00111A83" w:rsidRDefault="008367EF" w:rsidP="00622BBE">
      <w:pPr>
        <w:pStyle w:val="e"/>
        <w:suppressAutoHyphens/>
        <w:spacing w:before="0"/>
        <w:ind w:firstLine="567"/>
      </w:pPr>
      <w:r>
        <w:t>На данный момент времени р</w:t>
      </w:r>
      <w:r w:rsidRPr="00CE7322">
        <w:t xml:space="preserve">азработаны решения по прокладке канализационного коллектора с </w:t>
      </w:r>
      <w:proofErr w:type="spellStart"/>
      <w:r w:rsidRPr="00CE7322">
        <w:t>переподключением</w:t>
      </w:r>
      <w:proofErr w:type="spellEnd"/>
      <w:r w:rsidRPr="00CE7322">
        <w:t xml:space="preserve"> существующих септиков и подключением существующих потребителей, расположенных в центральной исторической части города Енисейска (ул.</w:t>
      </w:r>
      <w:r w:rsidR="005B177B">
        <w:t xml:space="preserve"> </w:t>
      </w:r>
      <w:r w:rsidRPr="00CE7322">
        <w:t>Ленина, ул.</w:t>
      </w:r>
      <w:r w:rsidR="005B177B">
        <w:t xml:space="preserve"> </w:t>
      </w:r>
      <w:r w:rsidRPr="00CE7322">
        <w:t>Р-Крестьянская, ул.</w:t>
      </w:r>
      <w:r w:rsidR="00581396">
        <w:t xml:space="preserve"> </w:t>
      </w:r>
      <w:r w:rsidRPr="00CE7322">
        <w:t>Фефелова,</w:t>
      </w:r>
      <w:r w:rsidR="00581396">
        <w:t xml:space="preserve"> </w:t>
      </w:r>
      <w:r w:rsidRPr="00CE7322">
        <w:t>ул.</w:t>
      </w:r>
      <w:r w:rsidR="00581396">
        <w:t xml:space="preserve"> </w:t>
      </w:r>
      <w:r w:rsidRPr="00CE7322">
        <w:t>Горького</w:t>
      </w:r>
      <w:r>
        <w:t>, ул. Лыткина</w:t>
      </w:r>
      <w:r w:rsidRPr="00CE7322">
        <w:t xml:space="preserve">). </w:t>
      </w:r>
      <w:r>
        <w:t>П</w:t>
      </w:r>
      <w:r w:rsidRPr="00CE7322">
        <w:t xml:space="preserve">ринята установка </w:t>
      </w:r>
      <w:r w:rsidR="00111A83">
        <w:t>одной</w:t>
      </w:r>
      <w:r w:rsidRPr="00CE7322">
        <w:t xml:space="preserve"> комплектн</w:t>
      </w:r>
      <w:r w:rsidR="00111A83">
        <w:t>ой</w:t>
      </w:r>
      <w:r w:rsidRPr="00CE7322">
        <w:t xml:space="preserve"> канализационн</w:t>
      </w:r>
      <w:r w:rsidR="00111A83">
        <w:t>ой</w:t>
      </w:r>
      <w:r w:rsidRPr="00CE7322">
        <w:t xml:space="preserve"> насосн</w:t>
      </w:r>
      <w:r w:rsidR="00111A83">
        <w:t>ой</w:t>
      </w:r>
      <w:r w:rsidRPr="00CE7322">
        <w:t xml:space="preserve"> станци</w:t>
      </w:r>
      <w:r w:rsidR="00111A83">
        <w:t>и</w:t>
      </w:r>
      <w:r w:rsidRPr="00CE7322">
        <w:t xml:space="preserve"> в стеклопластиковом корпусе, полной готовности к монтажу в грунт</w:t>
      </w:r>
      <w:r w:rsidR="00111A83">
        <w:t>.</w:t>
      </w:r>
    </w:p>
    <w:p w:rsidR="008367EF" w:rsidRPr="0035755D" w:rsidRDefault="008367EF" w:rsidP="00622BBE">
      <w:pPr>
        <w:pStyle w:val="e"/>
        <w:suppressAutoHyphens/>
        <w:spacing w:before="0"/>
        <w:ind w:firstLine="567"/>
      </w:pPr>
      <w:r w:rsidRPr="0035755D">
        <w:lastRenderedPageBreak/>
        <w:t xml:space="preserve">Прокладка трубопроводов канализации, а также минимальные расстояния до сооружений и других инженерных коммуникаций приняты согласно </w:t>
      </w:r>
      <w:r w:rsidR="006C3DF7" w:rsidRPr="006C3DF7">
        <w:t>СП 32.13330.2012 «Канализация. Наружные сети и сооружения. Актуализированная редакция СНиП 2.04.03-85»</w:t>
      </w:r>
      <w:r w:rsidRPr="006C3DF7">
        <w:t>.</w:t>
      </w:r>
    </w:p>
    <w:p w:rsidR="008367EF" w:rsidRDefault="008367EF" w:rsidP="00622BBE">
      <w:pPr>
        <w:pStyle w:val="e"/>
        <w:suppressAutoHyphens/>
        <w:spacing w:before="0"/>
        <w:ind w:firstLine="567"/>
      </w:pPr>
      <w:r w:rsidRPr="0035755D">
        <w:t>На поворотах самотечного коллектора</w:t>
      </w:r>
      <w:r>
        <w:t xml:space="preserve">, в местах </w:t>
      </w:r>
      <w:proofErr w:type="spellStart"/>
      <w:r>
        <w:t>переподключения</w:t>
      </w:r>
      <w:proofErr w:type="spellEnd"/>
      <w:r>
        <w:t xml:space="preserve"> существующих септиков </w:t>
      </w:r>
      <w:r w:rsidRPr="0035755D">
        <w:t>и в местах подключения</w:t>
      </w:r>
      <w:r>
        <w:t xml:space="preserve"> потребителей </w:t>
      </w:r>
      <w:r w:rsidRPr="0035755D">
        <w:t xml:space="preserve">запроектированы колодцы. Колодцы предусмотрены из монолитного бетона и элементов сборного железобетона по ГОСТ 8020-80, выполняемых по ТПР 902-09-46.88 «Камеры и колодцы дождевой канализации». Все соприкасающиеся с грунтом наружные поверхности колодцев обмазать горячим битумом БН 70/30 на 2 раза. Внутреннюю гидроизоляцию днища и стен колодцев выполнить из гидроизоляционного материала проникающего действия «ГИДРОТЕКС-В» ТУ 5716-001-02717981-93 на 2 слоя. В основании колодца производится уплотнение грунта щебнем, с устройством бетонной подготовки (В 7,5) толщиной 100 мм. </w:t>
      </w:r>
    </w:p>
    <w:p w:rsidR="008367EF" w:rsidRDefault="008367EF" w:rsidP="00622BBE">
      <w:pPr>
        <w:pStyle w:val="e"/>
        <w:suppressAutoHyphens/>
        <w:spacing w:before="0"/>
        <w:ind w:firstLine="567"/>
      </w:pPr>
      <w:r w:rsidRPr="00BB5469">
        <w:t>Предусмотрена замена насосов в существующей н</w:t>
      </w:r>
      <w:r>
        <w:t>асосной станции по ул. Фефелова.</w:t>
      </w:r>
    </w:p>
    <w:p w:rsidR="008367EF" w:rsidRDefault="008367EF" w:rsidP="00622BBE">
      <w:pPr>
        <w:pStyle w:val="e"/>
        <w:suppressAutoHyphens/>
        <w:spacing w:before="0"/>
        <w:ind w:firstLine="567"/>
      </w:pPr>
    </w:p>
    <w:p w:rsidR="008367EF" w:rsidRPr="00BB5469" w:rsidRDefault="008367EF" w:rsidP="00622BBE">
      <w:pPr>
        <w:pStyle w:val="e"/>
        <w:suppressAutoHyphens/>
        <w:spacing w:before="0"/>
        <w:ind w:firstLine="567"/>
      </w:pPr>
      <w:r>
        <w:rPr>
          <w:rStyle w:val="FontStyle158"/>
          <w:rFonts w:eastAsia="Arial Unicode MS"/>
          <w:i/>
          <w:sz w:val="24"/>
        </w:rPr>
        <w:t>О</w:t>
      </w:r>
      <w:r w:rsidRPr="004C71F7">
        <w:rPr>
          <w:rStyle w:val="FontStyle158"/>
          <w:rFonts w:eastAsia="Arial Unicode MS"/>
          <w:i/>
          <w:sz w:val="24"/>
        </w:rPr>
        <w:t>бъем сточной воды в 20</w:t>
      </w:r>
      <w:r w:rsidR="000433CC">
        <w:rPr>
          <w:rStyle w:val="FontStyle158"/>
          <w:rFonts w:eastAsia="Arial Unicode MS"/>
          <w:i/>
          <w:sz w:val="24"/>
        </w:rPr>
        <w:t>25</w:t>
      </w:r>
      <w:r w:rsidRPr="004C71F7">
        <w:rPr>
          <w:rStyle w:val="FontStyle158"/>
          <w:rFonts w:eastAsia="Arial Unicode MS"/>
          <w:i/>
          <w:sz w:val="24"/>
        </w:rPr>
        <w:t xml:space="preserve"> году</w:t>
      </w:r>
      <w:r>
        <w:rPr>
          <w:rStyle w:val="FontStyle158"/>
          <w:rFonts w:eastAsia="Arial Unicode MS"/>
          <w:i/>
          <w:sz w:val="24"/>
        </w:rPr>
        <w:t>.</w:t>
      </w:r>
    </w:p>
    <w:p w:rsidR="008367EF" w:rsidRPr="00CE7322" w:rsidRDefault="008367EF" w:rsidP="00622BBE">
      <w:pPr>
        <w:pStyle w:val="e"/>
        <w:suppressAutoHyphens/>
        <w:spacing w:before="0"/>
        <w:ind w:firstLine="567"/>
      </w:pPr>
      <w:r>
        <w:t>Расчетное число жителей на территории, подлежащей к подключению к централизованной системе канализации, составит 8000 человек. К централизованной системе канализации планируется подключить население проживающее в центральной части города.</w:t>
      </w:r>
    </w:p>
    <w:p w:rsidR="008367EF" w:rsidRDefault="008367EF" w:rsidP="00622BBE">
      <w:pPr>
        <w:suppressAutoHyphens/>
        <w:ind w:firstLine="567"/>
        <w:rPr>
          <w:szCs w:val="28"/>
        </w:rPr>
      </w:pPr>
      <w:r>
        <w:rPr>
          <w:szCs w:val="24"/>
        </w:rPr>
        <w:t>Д</w:t>
      </w:r>
      <w:r w:rsidRPr="004C71F7">
        <w:rPr>
          <w:szCs w:val="24"/>
        </w:rPr>
        <w:t xml:space="preserve">ля расчетов примем средний сброс сточных вод </w:t>
      </w:r>
      <w:r>
        <w:rPr>
          <w:szCs w:val="24"/>
        </w:rPr>
        <w:t>1</w:t>
      </w:r>
      <w:r w:rsidRPr="004C71F7">
        <w:rPr>
          <w:szCs w:val="24"/>
        </w:rPr>
        <w:t>50 л/</w:t>
      </w:r>
      <w:proofErr w:type="spellStart"/>
      <w:r w:rsidRPr="004C71F7">
        <w:rPr>
          <w:szCs w:val="24"/>
        </w:rPr>
        <w:t>сут</w:t>
      </w:r>
      <w:proofErr w:type="spellEnd"/>
      <w:r w:rsidRPr="004C71F7">
        <w:rPr>
          <w:szCs w:val="24"/>
        </w:rPr>
        <w:t xml:space="preserve"> на человека, что соответствует</w:t>
      </w:r>
      <w:r w:rsidR="00581396">
        <w:rPr>
          <w:szCs w:val="24"/>
        </w:rPr>
        <w:t xml:space="preserve"> </w:t>
      </w:r>
      <w:r w:rsidRPr="004C71F7">
        <w:rPr>
          <w:szCs w:val="24"/>
        </w:rPr>
        <w:t xml:space="preserve">жилой </w:t>
      </w:r>
      <w:r w:rsidRPr="004C71F7">
        <w:rPr>
          <w:rFonts w:cs="Times New Roman"/>
          <w:color w:val="000000"/>
          <w:szCs w:val="24"/>
        </w:rPr>
        <w:t>застройк</w:t>
      </w:r>
      <w:r>
        <w:rPr>
          <w:rFonts w:cs="Times New Roman"/>
          <w:color w:val="000000"/>
          <w:szCs w:val="24"/>
        </w:rPr>
        <w:t>е</w:t>
      </w:r>
      <w:r w:rsidRPr="004C71F7">
        <w:rPr>
          <w:rFonts w:cs="Times New Roman"/>
          <w:color w:val="000000"/>
          <w:szCs w:val="24"/>
        </w:rPr>
        <w:t xml:space="preserve"> зданиями, </w:t>
      </w:r>
      <w:r w:rsidRPr="00FC7390">
        <w:rPr>
          <w:rFonts w:cs="Times New Roman"/>
          <w:color w:val="000000"/>
          <w:szCs w:val="24"/>
        </w:rPr>
        <w:t>оборудованными внутренним водопроводом и канализацией с ванны</w:t>
      </w:r>
      <w:r>
        <w:rPr>
          <w:rFonts w:cs="Times New Roman"/>
          <w:color w:val="000000"/>
          <w:szCs w:val="24"/>
        </w:rPr>
        <w:t>ми и местными водонагревателями.</w:t>
      </w:r>
    </w:p>
    <w:p w:rsidR="008367EF" w:rsidRDefault="008367EF" w:rsidP="00622BBE">
      <w:pPr>
        <w:suppressAutoHyphens/>
        <w:ind w:firstLine="567"/>
        <w:rPr>
          <w:szCs w:val="28"/>
        </w:rPr>
      </w:pPr>
      <w:r w:rsidRPr="00942ED7">
        <w:rPr>
          <w:szCs w:val="28"/>
        </w:rPr>
        <w:t>Количество</w:t>
      </w:r>
      <w:r>
        <w:rPr>
          <w:szCs w:val="28"/>
        </w:rPr>
        <w:t xml:space="preserve"> сточной</w:t>
      </w:r>
      <w:r w:rsidRPr="00942ED7">
        <w:rPr>
          <w:szCs w:val="28"/>
        </w:rPr>
        <w:t xml:space="preserve"> воды </w:t>
      </w:r>
      <w:r>
        <w:rPr>
          <w:szCs w:val="28"/>
        </w:rPr>
        <w:t>от</w:t>
      </w:r>
      <w:r w:rsidR="00581396">
        <w:rPr>
          <w:szCs w:val="28"/>
        </w:rPr>
        <w:t xml:space="preserve"> </w:t>
      </w:r>
      <w:r>
        <w:rPr>
          <w:szCs w:val="28"/>
        </w:rPr>
        <w:t>прочих потребителей</w:t>
      </w:r>
      <w:r w:rsidRPr="00942ED7">
        <w:rPr>
          <w:szCs w:val="28"/>
        </w:rPr>
        <w:t xml:space="preserve"> и неучтенные расходы на общественную застройку принимаются дополнительно в размере </w:t>
      </w:r>
      <w:r>
        <w:rPr>
          <w:szCs w:val="28"/>
        </w:rPr>
        <w:t>1</w:t>
      </w:r>
      <w:r w:rsidRPr="00942ED7">
        <w:rPr>
          <w:szCs w:val="28"/>
        </w:rPr>
        <w:t xml:space="preserve">0% от суммарного </w:t>
      </w:r>
      <w:r>
        <w:rPr>
          <w:szCs w:val="28"/>
        </w:rPr>
        <w:t>объема сточной</w:t>
      </w:r>
      <w:r w:rsidRPr="00942ED7">
        <w:rPr>
          <w:szCs w:val="28"/>
        </w:rPr>
        <w:t xml:space="preserve"> воды</w:t>
      </w:r>
      <w:r>
        <w:rPr>
          <w:szCs w:val="28"/>
        </w:rPr>
        <w:t>.</w:t>
      </w:r>
    </w:p>
    <w:p w:rsidR="008367EF" w:rsidRPr="004C71F7" w:rsidRDefault="008367EF" w:rsidP="008367EF">
      <w:pPr>
        <w:suppressAutoHyphens/>
        <w:ind w:firstLine="709"/>
        <w:rPr>
          <w:szCs w:val="24"/>
        </w:rPr>
      </w:pPr>
    </w:p>
    <w:p w:rsidR="008367EF" w:rsidRPr="004C71F7" w:rsidRDefault="008367EF" w:rsidP="008367EF">
      <w:pPr>
        <w:jc w:val="center"/>
        <w:rPr>
          <w:bCs/>
          <w:szCs w:val="24"/>
        </w:rPr>
      </w:pPr>
      <w:r w:rsidRPr="004C71F7">
        <w:rPr>
          <w:bCs/>
          <w:szCs w:val="24"/>
        </w:rPr>
        <w:t>Объем сточных вод на хозяйственно-питьевые нужды на 20</w:t>
      </w:r>
      <w:r w:rsidR="000433CC">
        <w:rPr>
          <w:bCs/>
          <w:szCs w:val="24"/>
        </w:rPr>
        <w:t>25</w:t>
      </w:r>
      <w:r w:rsidRPr="004C71F7">
        <w:rPr>
          <w:bCs/>
          <w:szCs w:val="24"/>
        </w:rPr>
        <w:t>г</w:t>
      </w:r>
    </w:p>
    <w:p w:rsidR="008367EF" w:rsidRPr="004C71F7" w:rsidRDefault="00BC4C2F" w:rsidP="00BC4C2F">
      <w:pPr>
        <w:ind w:right="55"/>
        <w:jc w:val="right"/>
        <w:rPr>
          <w:szCs w:val="24"/>
        </w:rPr>
      </w:pPr>
      <w:r>
        <w:rPr>
          <w:szCs w:val="24"/>
        </w:rPr>
        <w:t>т</w:t>
      </w:r>
      <w:r w:rsidR="008367EF" w:rsidRPr="004C71F7">
        <w:rPr>
          <w:szCs w:val="24"/>
        </w:rPr>
        <w:t>аблица №</w:t>
      </w:r>
      <w:r w:rsidR="008367EF">
        <w:rPr>
          <w:szCs w:val="24"/>
        </w:rPr>
        <w:t>9</w:t>
      </w:r>
    </w:p>
    <w:tbl>
      <w:tblPr>
        <w:tblW w:w="9665" w:type="dxa"/>
        <w:jc w:val="center"/>
        <w:tblLook w:val="0000" w:firstRow="0" w:lastRow="0" w:firstColumn="0" w:lastColumn="0" w:noHBand="0" w:noVBand="0"/>
      </w:tblPr>
      <w:tblGrid>
        <w:gridCol w:w="540"/>
        <w:gridCol w:w="2272"/>
        <w:gridCol w:w="2083"/>
        <w:gridCol w:w="1590"/>
        <w:gridCol w:w="1030"/>
        <w:gridCol w:w="2150"/>
      </w:tblGrid>
      <w:tr w:rsidR="008367EF" w:rsidRPr="004C71F7" w:rsidTr="00D638FA">
        <w:trPr>
          <w:trHeight w:val="110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п/п</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Наименование потребителей</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xml:space="preserve">Норма </w:t>
            </w:r>
            <w:r w:rsidRPr="004C71F7">
              <w:rPr>
                <w:color w:val="000000"/>
                <w:szCs w:val="24"/>
              </w:rPr>
              <w:t xml:space="preserve">водопотребления </w:t>
            </w:r>
            <w:r w:rsidRPr="004C71F7">
              <w:rPr>
                <w:szCs w:val="24"/>
              </w:rPr>
              <w:t>л/</w:t>
            </w:r>
            <w:proofErr w:type="spellStart"/>
            <w:r w:rsidRPr="004C71F7">
              <w:rPr>
                <w:szCs w:val="24"/>
              </w:rPr>
              <w:t>чел.сут</w:t>
            </w:r>
            <w:proofErr w:type="spellEnd"/>
            <w:r w:rsidRPr="004C71F7">
              <w:rPr>
                <w:szCs w:val="24"/>
              </w:rPr>
              <w:t>.</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Население</w:t>
            </w:r>
          </w:p>
          <w:p w:rsidR="008367EF" w:rsidRPr="004C71F7" w:rsidRDefault="008367EF" w:rsidP="00D638FA">
            <w:pPr>
              <w:suppressAutoHyphens/>
              <w:jc w:val="center"/>
              <w:rPr>
                <w:szCs w:val="24"/>
              </w:rPr>
            </w:pPr>
            <w:r w:rsidRPr="004C71F7">
              <w:rPr>
                <w:szCs w:val="24"/>
              </w:rPr>
              <w:t>тыс. чел.</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Расход,</w:t>
            </w:r>
          </w:p>
          <w:p w:rsidR="008367EF" w:rsidRPr="004C71F7" w:rsidRDefault="008367EF" w:rsidP="00D638FA">
            <w:pPr>
              <w:suppressAutoHyphens/>
              <w:jc w:val="center"/>
              <w:rPr>
                <w:szCs w:val="24"/>
              </w:rPr>
            </w:pPr>
            <w:r w:rsidRPr="004C71F7">
              <w:rPr>
                <w:szCs w:val="24"/>
              </w:rPr>
              <w:t xml:space="preserve"> м</w:t>
            </w:r>
            <w:r w:rsidRPr="004C71F7">
              <w:rPr>
                <w:szCs w:val="24"/>
                <w:vertAlign w:val="superscript"/>
              </w:rPr>
              <w:t>3</w:t>
            </w:r>
            <w:r w:rsidRPr="004C71F7">
              <w:rPr>
                <w:szCs w:val="24"/>
              </w:rPr>
              <w:t>/</w:t>
            </w:r>
            <w:proofErr w:type="spellStart"/>
            <w:r w:rsidRPr="004C71F7">
              <w:rPr>
                <w:szCs w:val="24"/>
              </w:rPr>
              <w:t>сут</w:t>
            </w:r>
            <w:proofErr w:type="spellEnd"/>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spacing w:line="276" w:lineRule="auto"/>
              <w:jc w:val="center"/>
              <w:rPr>
                <w:szCs w:val="24"/>
              </w:rPr>
            </w:pPr>
            <w:r>
              <w:rPr>
                <w:szCs w:val="24"/>
              </w:rPr>
              <w:t>Примечание</w:t>
            </w:r>
          </w:p>
        </w:tc>
      </w:tr>
      <w:tr w:rsidR="008367EF" w:rsidRPr="004C71F7" w:rsidTr="00D638FA">
        <w:trPr>
          <w:trHeight w:val="420"/>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1</w:t>
            </w:r>
          </w:p>
        </w:tc>
        <w:tc>
          <w:tcPr>
            <w:tcW w:w="2432"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bookmarkStart w:id="26" w:name="OLE_LINK1"/>
            <w:bookmarkStart w:id="27" w:name="OLE_LINK2"/>
            <w:r w:rsidRPr="00E41630">
              <w:rPr>
                <w:color w:val="000000"/>
              </w:rPr>
              <w:t>Жилая застройка зданиями, оборудованными внутренним водопроводом</w:t>
            </w:r>
            <w:bookmarkEnd w:id="26"/>
            <w:bookmarkEnd w:id="27"/>
            <w:r w:rsidR="00581396">
              <w:rPr>
                <w:color w:val="000000"/>
              </w:rPr>
              <w:t xml:space="preserve"> </w:t>
            </w:r>
            <w:r w:rsidRPr="00FC7390">
              <w:rPr>
                <w:rFonts w:cs="Times New Roman"/>
                <w:color w:val="000000"/>
                <w:szCs w:val="24"/>
              </w:rPr>
              <w:t>и канализацией с ванны</w:t>
            </w:r>
            <w:r>
              <w:rPr>
                <w:rFonts w:cs="Times New Roman"/>
                <w:color w:val="000000"/>
                <w:szCs w:val="24"/>
              </w:rPr>
              <w:t>ми и местными водонагревателями</w:t>
            </w:r>
          </w:p>
        </w:tc>
        <w:tc>
          <w:tcPr>
            <w:tcW w:w="2281"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w:t>
            </w:r>
            <w:r w:rsidRPr="004C71F7">
              <w:rPr>
                <w:color w:val="000000"/>
                <w:szCs w:val="24"/>
              </w:rPr>
              <w:t>50</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8,0</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1200</w:t>
            </w:r>
            <w:r w:rsidRPr="004C71F7">
              <w:rPr>
                <w:color w:val="000000"/>
                <w:szCs w:val="24"/>
              </w:rPr>
              <w:t>,0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r>
              <w:rPr>
                <w:color w:val="000000"/>
                <w:szCs w:val="24"/>
              </w:rPr>
              <w:t>Сброс сточной воды в централизованную систему канализации</w:t>
            </w:r>
          </w:p>
        </w:tc>
      </w:tr>
      <w:tr w:rsidR="008367EF" w:rsidRPr="004C71F7" w:rsidTr="00D638FA">
        <w:trPr>
          <w:trHeight w:val="47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2</w:t>
            </w:r>
          </w:p>
        </w:tc>
        <w:tc>
          <w:tcPr>
            <w:tcW w:w="2432" w:type="dxa"/>
            <w:tcBorders>
              <w:top w:val="single" w:sz="4" w:space="0" w:color="auto"/>
              <w:left w:val="nil"/>
              <w:bottom w:val="single" w:sz="4" w:space="0" w:color="auto"/>
              <w:right w:val="single" w:sz="4" w:space="0" w:color="auto"/>
            </w:tcBorders>
            <w:shd w:val="clear" w:color="auto" w:fill="auto"/>
            <w:vAlign w:val="center"/>
          </w:tcPr>
          <w:p w:rsidR="008367EF" w:rsidRPr="00985185" w:rsidRDefault="008367EF" w:rsidP="00D638FA">
            <w:pPr>
              <w:suppressAutoHyphens/>
              <w:jc w:val="left"/>
              <w:rPr>
                <w:color w:val="000000"/>
                <w:szCs w:val="24"/>
                <w:highlight w:val="yellow"/>
              </w:rPr>
            </w:pPr>
            <w:r w:rsidRPr="00E41630">
              <w:rPr>
                <w:color w:val="000000"/>
              </w:rPr>
              <w:t>Жилая застройка зданиями, оборудованными внутренним водопроводом</w:t>
            </w:r>
            <w:r w:rsidR="00581396">
              <w:rPr>
                <w:color w:val="000000"/>
              </w:rPr>
              <w:t xml:space="preserve"> </w:t>
            </w:r>
            <w:r w:rsidRPr="00FC7390">
              <w:rPr>
                <w:rFonts w:cs="Times New Roman"/>
                <w:color w:val="000000"/>
                <w:szCs w:val="24"/>
              </w:rPr>
              <w:t>и канализацией с ванны</w:t>
            </w:r>
            <w:r>
              <w:rPr>
                <w:rFonts w:cs="Times New Roman"/>
                <w:color w:val="000000"/>
                <w:szCs w:val="24"/>
              </w:rPr>
              <w:t>ми и местными водонагревателями</w:t>
            </w:r>
          </w:p>
        </w:tc>
        <w:tc>
          <w:tcPr>
            <w:tcW w:w="228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150</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10,8</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1620,0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r>
              <w:rPr>
                <w:color w:val="000000"/>
                <w:szCs w:val="24"/>
              </w:rPr>
              <w:t>Сброс сточной воды в выгребы и дальнейший её вывоз ассенизаторскими машинами на очистные сооружения</w:t>
            </w:r>
          </w:p>
        </w:tc>
      </w:tr>
      <w:tr w:rsidR="008367EF" w:rsidRPr="004C71F7" w:rsidTr="00D638FA">
        <w:trPr>
          <w:trHeight w:val="47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3</w:t>
            </w:r>
          </w:p>
        </w:tc>
        <w:tc>
          <w:tcPr>
            <w:tcW w:w="2432"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 xml:space="preserve">Неучтенные расходы </w:t>
            </w:r>
            <w:r>
              <w:rPr>
                <w:color w:val="000000"/>
                <w:szCs w:val="24"/>
              </w:rPr>
              <w:t>1</w:t>
            </w:r>
            <w:r w:rsidRPr="004C71F7">
              <w:rPr>
                <w:color w:val="000000"/>
                <w:szCs w:val="24"/>
              </w:rPr>
              <w:t>0%</w:t>
            </w:r>
          </w:p>
        </w:tc>
        <w:tc>
          <w:tcPr>
            <w:tcW w:w="228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282</w:t>
            </w:r>
            <w:r w:rsidRPr="004C71F7">
              <w:rPr>
                <w:color w:val="000000"/>
                <w:szCs w:val="24"/>
              </w:rPr>
              <w:t>,0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r w:rsidR="008367EF" w:rsidRPr="004C71F7" w:rsidTr="00D638FA">
        <w:trPr>
          <w:trHeight w:val="47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2432"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ИТОГО:</w:t>
            </w:r>
          </w:p>
        </w:tc>
        <w:tc>
          <w:tcPr>
            <w:tcW w:w="228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3102,0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bl>
    <w:p w:rsidR="008367EF" w:rsidRDefault="008367EF" w:rsidP="008367EF">
      <w:pPr>
        <w:suppressAutoHyphens/>
        <w:ind w:firstLine="709"/>
        <w:rPr>
          <w:szCs w:val="24"/>
        </w:rPr>
      </w:pPr>
    </w:p>
    <w:p w:rsidR="008367EF" w:rsidRPr="00BE1628" w:rsidRDefault="008367EF" w:rsidP="008367EF">
      <w:pPr>
        <w:jc w:val="right"/>
        <w:rPr>
          <w:rFonts w:eastAsia="Calibri" w:cs="Times New Roman"/>
          <w:szCs w:val="24"/>
        </w:rPr>
      </w:pPr>
    </w:p>
    <w:p w:rsidR="008367EF" w:rsidRPr="004C71F7" w:rsidRDefault="008367EF" w:rsidP="00622BBE">
      <w:pPr>
        <w:pStyle w:val="Style59"/>
        <w:ind w:firstLine="567"/>
        <w:rPr>
          <w:rStyle w:val="FontStyle158"/>
          <w:rFonts w:eastAsia="Arial Unicode MS"/>
          <w:i/>
          <w:sz w:val="24"/>
        </w:rPr>
      </w:pPr>
      <w:r w:rsidRPr="004C71F7">
        <w:rPr>
          <w:rStyle w:val="FontStyle158"/>
          <w:rFonts w:eastAsia="Arial Unicode MS"/>
          <w:i/>
          <w:sz w:val="24"/>
        </w:rPr>
        <w:t>Ожидаемый объем сточной воды в 20</w:t>
      </w:r>
      <w:r w:rsidR="000433CC">
        <w:rPr>
          <w:rStyle w:val="FontStyle158"/>
          <w:rFonts w:eastAsia="Arial Unicode MS"/>
          <w:i/>
          <w:sz w:val="24"/>
        </w:rPr>
        <w:t>25</w:t>
      </w:r>
      <w:r w:rsidRPr="004C71F7">
        <w:rPr>
          <w:rStyle w:val="FontStyle158"/>
          <w:rFonts w:eastAsia="Arial Unicode MS"/>
          <w:i/>
          <w:sz w:val="24"/>
        </w:rPr>
        <w:t xml:space="preserve"> году состави</w:t>
      </w:r>
      <w:r w:rsidR="00D37F2A">
        <w:rPr>
          <w:rStyle w:val="FontStyle158"/>
          <w:rFonts w:eastAsia="Arial Unicode MS"/>
          <w:i/>
          <w:sz w:val="24"/>
        </w:rPr>
        <w:t>т</w:t>
      </w:r>
      <w:r w:rsidRPr="004C71F7">
        <w:rPr>
          <w:rStyle w:val="FontStyle158"/>
          <w:rFonts w:eastAsia="Arial Unicode MS"/>
          <w:i/>
          <w:sz w:val="24"/>
        </w:rPr>
        <w:t>:</w:t>
      </w:r>
    </w:p>
    <w:p w:rsidR="008367EF" w:rsidRPr="00E640C7" w:rsidRDefault="008367EF" w:rsidP="00622BBE">
      <w:pPr>
        <w:pStyle w:val="Style59"/>
        <w:ind w:firstLine="567"/>
        <w:rPr>
          <w:rStyle w:val="FontStyle158"/>
          <w:rFonts w:eastAsia="Arial Unicode MS"/>
          <w:sz w:val="24"/>
        </w:rPr>
      </w:pPr>
      <w:r>
        <w:rPr>
          <w:rStyle w:val="FontStyle158"/>
          <w:rFonts w:eastAsia="Arial Unicode MS"/>
          <w:sz w:val="24"/>
        </w:rPr>
        <w:t>1132,23</w:t>
      </w:r>
      <w:r w:rsidRPr="00E640C7">
        <w:rPr>
          <w:rStyle w:val="FontStyle158"/>
          <w:rFonts w:eastAsia="Arial Unicode MS"/>
          <w:sz w:val="24"/>
        </w:rPr>
        <w:t xml:space="preserve"> тыс.</w:t>
      </w:r>
      <w:r w:rsidRPr="00E640C7">
        <w:rPr>
          <w:rStyle w:val="FontStyle162"/>
          <w:b w:val="0"/>
          <w:bCs/>
          <w:sz w:val="24"/>
        </w:rPr>
        <w:t>м</w:t>
      </w:r>
      <w:r w:rsidRPr="00E640C7">
        <w:rPr>
          <w:rStyle w:val="FontStyle162"/>
          <w:b w:val="0"/>
          <w:bCs/>
          <w:sz w:val="24"/>
          <w:vertAlign w:val="superscript"/>
        </w:rPr>
        <w:t>3</w:t>
      </w:r>
      <w:r w:rsidRPr="00E640C7">
        <w:rPr>
          <w:rStyle w:val="FontStyle162"/>
          <w:b w:val="0"/>
          <w:bCs/>
          <w:sz w:val="24"/>
        </w:rPr>
        <w:t>/</w:t>
      </w:r>
      <w:r w:rsidRPr="00E640C7">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Pr>
          <w:color w:val="000000"/>
        </w:rPr>
        <w:t>3,102</w:t>
      </w:r>
      <w:r w:rsidRPr="00E640C7">
        <w:rPr>
          <w:rStyle w:val="FontStyle158"/>
          <w:rFonts w:eastAsia="Arial Unicode MS"/>
          <w:sz w:val="24"/>
        </w:rPr>
        <w:t>тыс.</w:t>
      </w:r>
      <w:r w:rsidRPr="00E640C7">
        <w:rPr>
          <w:rStyle w:val="FontStyle162"/>
          <w:b w:val="0"/>
          <w:bCs/>
          <w:sz w:val="24"/>
        </w:rPr>
        <w:t xml:space="preserve"> м</w:t>
      </w:r>
      <w:r w:rsidRPr="00E640C7">
        <w:rPr>
          <w:rStyle w:val="FontStyle162"/>
          <w:b w:val="0"/>
          <w:bCs/>
          <w:sz w:val="24"/>
          <w:vertAlign w:val="superscript"/>
        </w:rPr>
        <w:t>3</w:t>
      </w:r>
      <w:r w:rsidRPr="00E640C7">
        <w:rPr>
          <w:rStyle w:val="FontStyle162"/>
          <w:b w:val="0"/>
          <w:bCs/>
          <w:sz w:val="24"/>
        </w:rPr>
        <w:t>/</w:t>
      </w:r>
      <w:proofErr w:type="spellStart"/>
      <w:r w:rsidRPr="00E640C7">
        <w:rPr>
          <w:rStyle w:val="FontStyle158"/>
          <w:rFonts w:eastAsia="Arial Unicode MS"/>
          <w:sz w:val="24"/>
        </w:rPr>
        <w:t>сут</w:t>
      </w:r>
      <w:proofErr w:type="spellEnd"/>
      <w:r w:rsidRPr="00E640C7">
        <w:rPr>
          <w:rStyle w:val="FontStyle158"/>
          <w:rFonts w:eastAsia="Arial Unicode MS"/>
          <w:sz w:val="24"/>
        </w:rPr>
        <w:t>.</w:t>
      </w:r>
    </w:p>
    <w:p w:rsidR="008367EF" w:rsidRDefault="008367EF" w:rsidP="00622BBE">
      <w:pPr>
        <w:pStyle w:val="Style59"/>
        <w:ind w:firstLine="567"/>
        <w:rPr>
          <w:rStyle w:val="FontStyle158"/>
          <w:rFonts w:eastAsia="Arial Unicode MS"/>
          <w:i/>
          <w:sz w:val="24"/>
        </w:rPr>
      </w:pPr>
    </w:p>
    <w:p w:rsidR="008367EF" w:rsidRPr="00BB5469" w:rsidRDefault="008367EF" w:rsidP="00622BBE">
      <w:pPr>
        <w:pStyle w:val="e"/>
        <w:suppressAutoHyphens/>
        <w:spacing w:before="0"/>
        <w:ind w:firstLine="567"/>
      </w:pPr>
      <w:r>
        <w:rPr>
          <w:rStyle w:val="FontStyle158"/>
          <w:rFonts w:eastAsia="Arial Unicode MS"/>
          <w:i/>
          <w:sz w:val="24"/>
        </w:rPr>
        <w:t>О</w:t>
      </w:r>
      <w:r w:rsidRPr="004C71F7">
        <w:rPr>
          <w:rStyle w:val="FontStyle158"/>
          <w:rFonts w:eastAsia="Arial Unicode MS"/>
          <w:i/>
          <w:sz w:val="24"/>
        </w:rPr>
        <w:t>бъем сточной воды в 20</w:t>
      </w:r>
      <w:r w:rsidR="00C437BD">
        <w:rPr>
          <w:rStyle w:val="FontStyle158"/>
          <w:rFonts w:eastAsia="Arial Unicode MS"/>
          <w:i/>
          <w:sz w:val="24"/>
        </w:rPr>
        <w:t>33</w:t>
      </w:r>
      <w:r w:rsidRPr="004C71F7">
        <w:rPr>
          <w:rStyle w:val="FontStyle158"/>
          <w:rFonts w:eastAsia="Arial Unicode MS"/>
          <w:i/>
          <w:sz w:val="24"/>
        </w:rPr>
        <w:t xml:space="preserve"> году</w:t>
      </w:r>
      <w:r>
        <w:rPr>
          <w:rStyle w:val="FontStyle158"/>
          <w:rFonts w:eastAsia="Arial Unicode MS"/>
          <w:i/>
          <w:sz w:val="24"/>
        </w:rPr>
        <w:t>.</w:t>
      </w:r>
    </w:p>
    <w:p w:rsidR="008367EF" w:rsidRPr="00CE7322" w:rsidRDefault="008367EF" w:rsidP="00622BBE">
      <w:pPr>
        <w:pStyle w:val="e"/>
        <w:suppressAutoHyphens/>
        <w:spacing w:before="0"/>
        <w:ind w:firstLine="567"/>
      </w:pPr>
      <w:r>
        <w:t>Расчетное число жителей на территории, подлежащей к подключению к централизованной системе канализации примем 100%.</w:t>
      </w:r>
      <w:r w:rsidR="00D91D6F">
        <w:t xml:space="preserve"> Максимальный вариант подключений.</w:t>
      </w:r>
    </w:p>
    <w:p w:rsidR="008367EF" w:rsidRDefault="008367EF" w:rsidP="00622BBE">
      <w:pPr>
        <w:suppressAutoHyphens/>
        <w:ind w:firstLine="567"/>
        <w:rPr>
          <w:szCs w:val="28"/>
        </w:rPr>
      </w:pPr>
      <w:r>
        <w:rPr>
          <w:szCs w:val="24"/>
        </w:rPr>
        <w:t>Д</w:t>
      </w:r>
      <w:r w:rsidRPr="004C71F7">
        <w:rPr>
          <w:szCs w:val="24"/>
        </w:rPr>
        <w:t xml:space="preserve">ля расчетов примем средний сброс сточных вод </w:t>
      </w:r>
      <w:r>
        <w:rPr>
          <w:szCs w:val="24"/>
        </w:rPr>
        <w:t>2</w:t>
      </w:r>
      <w:r w:rsidRPr="004C71F7">
        <w:rPr>
          <w:szCs w:val="24"/>
        </w:rPr>
        <w:t>50 л/</w:t>
      </w:r>
      <w:proofErr w:type="spellStart"/>
      <w:r w:rsidRPr="004C71F7">
        <w:rPr>
          <w:szCs w:val="24"/>
        </w:rPr>
        <w:t>сут</w:t>
      </w:r>
      <w:proofErr w:type="spellEnd"/>
      <w:r w:rsidRPr="004C71F7">
        <w:rPr>
          <w:szCs w:val="24"/>
        </w:rPr>
        <w:t xml:space="preserve"> на человека, что соответствует</w:t>
      </w:r>
      <w:r w:rsidR="00581396">
        <w:rPr>
          <w:szCs w:val="24"/>
        </w:rPr>
        <w:t xml:space="preserve"> </w:t>
      </w:r>
      <w:r w:rsidRPr="004C71F7">
        <w:rPr>
          <w:szCs w:val="24"/>
        </w:rPr>
        <w:t xml:space="preserve">жилой </w:t>
      </w:r>
      <w:r w:rsidRPr="004C71F7">
        <w:rPr>
          <w:rFonts w:cs="Times New Roman"/>
          <w:color w:val="000000"/>
          <w:szCs w:val="24"/>
        </w:rPr>
        <w:t>застройк</w:t>
      </w:r>
      <w:r>
        <w:rPr>
          <w:rFonts w:cs="Times New Roman"/>
          <w:color w:val="000000"/>
          <w:szCs w:val="24"/>
        </w:rPr>
        <w:t>е</w:t>
      </w:r>
      <w:r w:rsidRPr="004C71F7">
        <w:rPr>
          <w:rFonts w:cs="Times New Roman"/>
          <w:color w:val="000000"/>
          <w:szCs w:val="24"/>
        </w:rPr>
        <w:t xml:space="preserve"> зданиями, оборудованными внутренним водопроводом и канализацией</w:t>
      </w:r>
      <w:r w:rsidR="00581396">
        <w:rPr>
          <w:rFonts w:cs="Times New Roman"/>
          <w:color w:val="000000"/>
          <w:szCs w:val="24"/>
        </w:rPr>
        <w:t xml:space="preserve"> </w:t>
      </w:r>
      <w:r w:rsidRPr="004C71F7">
        <w:rPr>
          <w:rFonts w:cs="Times New Roman"/>
          <w:color w:val="000000"/>
          <w:szCs w:val="24"/>
        </w:rPr>
        <w:t>с централизованным горячим водоснабжением.</w:t>
      </w:r>
    </w:p>
    <w:p w:rsidR="008367EF" w:rsidRDefault="008367EF" w:rsidP="00622BBE">
      <w:pPr>
        <w:suppressAutoHyphens/>
        <w:ind w:firstLine="567"/>
        <w:rPr>
          <w:szCs w:val="28"/>
        </w:rPr>
      </w:pPr>
      <w:r w:rsidRPr="00942ED7">
        <w:rPr>
          <w:szCs w:val="28"/>
        </w:rPr>
        <w:t>Количество</w:t>
      </w:r>
      <w:r>
        <w:rPr>
          <w:szCs w:val="28"/>
        </w:rPr>
        <w:t xml:space="preserve"> сточной</w:t>
      </w:r>
      <w:r w:rsidRPr="00942ED7">
        <w:rPr>
          <w:szCs w:val="28"/>
        </w:rPr>
        <w:t xml:space="preserve"> воды </w:t>
      </w:r>
      <w:r>
        <w:rPr>
          <w:szCs w:val="28"/>
        </w:rPr>
        <w:t>от</w:t>
      </w:r>
      <w:r w:rsidR="00581396">
        <w:rPr>
          <w:szCs w:val="28"/>
        </w:rPr>
        <w:t xml:space="preserve"> </w:t>
      </w:r>
      <w:r>
        <w:rPr>
          <w:szCs w:val="28"/>
        </w:rPr>
        <w:t>прочих потребителей</w:t>
      </w:r>
      <w:r w:rsidRPr="00942ED7">
        <w:rPr>
          <w:szCs w:val="28"/>
        </w:rPr>
        <w:t xml:space="preserve"> и неучтенные расходы на общественную застройку принимаются дополнительно в размере </w:t>
      </w:r>
      <w:r>
        <w:rPr>
          <w:szCs w:val="28"/>
        </w:rPr>
        <w:t>1</w:t>
      </w:r>
      <w:r w:rsidRPr="00942ED7">
        <w:rPr>
          <w:szCs w:val="28"/>
        </w:rPr>
        <w:t xml:space="preserve">0% от суммарного </w:t>
      </w:r>
      <w:r>
        <w:rPr>
          <w:szCs w:val="28"/>
        </w:rPr>
        <w:t>объема сточной</w:t>
      </w:r>
      <w:r w:rsidRPr="00942ED7">
        <w:rPr>
          <w:szCs w:val="28"/>
        </w:rPr>
        <w:t xml:space="preserve"> воды</w:t>
      </w:r>
      <w:r>
        <w:rPr>
          <w:szCs w:val="28"/>
        </w:rPr>
        <w:t>.</w:t>
      </w:r>
    </w:p>
    <w:p w:rsidR="008367EF" w:rsidRPr="004C71F7" w:rsidRDefault="008367EF" w:rsidP="008367EF">
      <w:pPr>
        <w:suppressAutoHyphens/>
        <w:ind w:firstLine="709"/>
        <w:rPr>
          <w:szCs w:val="24"/>
        </w:rPr>
      </w:pPr>
    </w:p>
    <w:p w:rsidR="008367EF" w:rsidRPr="004C71F7" w:rsidRDefault="008367EF" w:rsidP="008367EF">
      <w:pPr>
        <w:jc w:val="center"/>
        <w:rPr>
          <w:bCs/>
          <w:szCs w:val="24"/>
        </w:rPr>
      </w:pPr>
      <w:r w:rsidRPr="004C71F7">
        <w:rPr>
          <w:bCs/>
          <w:szCs w:val="24"/>
        </w:rPr>
        <w:t>Объем сточных вод на хозяйственно-питьевые нужды на 20</w:t>
      </w:r>
      <w:r w:rsidR="00C437BD">
        <w:rPr>
          <w:bCs/>
          <w:szCs w:val="24"/>
        </w:rPr>
        <w:t>33</w:t>
      </w:r>
      <w:r w:rsidRPr="004C71F7">
        <w:rPr>
          <w:bCs/>
          <w:szCs w:val="24"/>
        </w:rPr>
        <w:t>г</w:t>
      </w:r>
    </w:p>
    <w:p w:rsidR="008367EF" w:rsidRPr="004C71F7" w:rsidRDefault="00BC4C2F" w:rsidP="00BC4C2F">
      <w:pPr>
        <w:ind w:right="55"/>
        <w:jc w:val="right"/>
        <w:rPr>
          <w:szCs w:val="24"/>
        </w:rPr>
      </w:pPr>
      <w:r>
        <w:rPr>
          <w:szCs w:val="24"/>
        </w:rPr>
        <w:t>т</w:t>
      </w:r>
      <w:r w:rsidR="008367EF" w:rsidRPr="004C71F7">
        <w:rPr>
          <w:szCs w:val="24"/>
        </w:rPr>
        <w:t>аблица №1</w:t>
      </w:r>
      <w:r w:rsidR="008367EF">
        <w:rPr>
          <w:szCs w:val="24"/>
        </w:rPr>
        <w:t>0</w:t>
      </w:r>
    </w:p>
    <w:tbl>
      <w:tblPr>
        <w:tblW w:w="9665" w:type="dxa"/>
        <w:jc w:val="center"/>
        <w:tblLook w:val="0000" w:firstRow="0" w:lastRow="0" w:firstColumn="0" w:lastColumn="0" w:noHBand="0" w:noVBand="0"/>
      </w:tblPr>
      <w:tblGrid>
        <w:gridCol w:w="541"/>
        <w:gridCol w:w="2269"/>
        <w:gridCol w:w="2084"/>
        <w:gridCol w:w="1591"/>
        <w:gridCol w:w="1030"/>
        <w:gridCol w:w="2150"/>
      </w:tblGrid>
      <w:tr w:rsidR="008367EF" w:rsidRPr="004C71F7" w:rsidTr="00D638FA">
        <w:trPr>
          <w:trHeight w:val="1105"/>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п/п</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Наименование потребителей</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xml:space="preserve">Норма </w:t>
            </w:r>
            <w:r w:rsidRPr="004C71F7">
              <w:rPr>
                <w:color w:val="000000"/>
                <w:szCs w:val="24"/>
              </w:rPr>
              <w:t xml:space="preserve">водопотребления </w:t>
            </w:r>
            <w:r w:rsidRPr="004C71F7">
              <w:rPr>
                <w:szCs w:val="24"/>
              </w:rPr>
              <w:t>л/</w:t>
            </w:r>
            <w:proofErr w:type="spellStart"/>
            <w:r w:rsidRPr="004C71F7">
              <w:rPr>
                <w:szCs w:val="24"/>
              </w:rPr>
              <w:t>чел.сут</w:t>
            </w:r>
            <w:proofErr w:type="spellEnd"/>
            <w:r w:rsidRPr="004C71F7">
              <w:rPr>
                <w:szCs w:val="24"/>
              </w:rPr>
              <w:t>.</w:t>
            </w: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Население</w:t>
            </w:r>
          </w:p>
          <w:p w:rsidR="008367EF" w:rsidRPr="004C71F7" w:rsidRDefault="008367EF" w:rsidP="00D638FA">
            <w:pPr>
              <w:suppressAutoHyphens/>
              <w:jc w:val="center"/>
              <w:rPr>
                <w:szCs w:val="24"/>
              </w:rPr>
            </w:pPr>
            <w:r w:rsidRPr="004C71F7">
              <w:rPr>
                <w:szCs w:val="24"/>
              </w:rPr>
              <w:t>тыс. чел.</w:t>
            </w: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Расход,</w:t>
            </w:r>
          </w:p>
          <w:p w:rsidR="008367EF" w:rsidRPr="004C71F7" w:rsidRDefault="008367EF" w:rsidP="00D638FA">
            <w:pPr>
              <w:suppressAutoHyphens/>
              <w:jc w:val="center"/>
              <w:rPr>
                <w:szCs w:val="24"/>
              </w:rPr>
            </w:pPr>
            <w:r w:rsidRPr="004C71F7">
              <w:rPr>
                <w:szCs w:val="24"/>
              </w:rPr>
              <w:t xml:space="preserve"> м</w:t>
            </w:r>
            <w:r w:rsidRPr="004C71F7">
              <w:rPr>
                <w:szCs w:val="24"/>
                <w:vertAlign w:val="superscript"/>
              </w:rPr>
              <w:t>3</w:t>
            </w:r>
            <w:r w:rsidRPr="004C71F7">
              <w:rPr>
                <w:szCs w:val="24"/>
              </w:rPr>
              <w:t>/</w:t>
            </w:r>
            <w:proofErr w:type="spellStart"/>
            <w:r w:rsidRPr="004C71F7">
              <w:rPr>
                <w:szCs w:val="24"/>
              </w:rPr>
              <w:t>сут</w:t>
            </w:r>
            <w:proofErr w:type="spellEnd"/>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spacing w:line="276" w:lineRule="auto"/>
              <w:jc w:val="center"/>
              <w:rPr>
                <w:szCs w:val="24"/>
              </w:rPr>
            </w:pPr>
            <w:r>
              <w:rPr>
                <w:szCs w:val="24"/>
              </w:rPr>
              <w:t>Примечание</w:t>
            </w:r>
          </w:p>
        </w:tc>
      </w:tr>
      <w:tr w:rsidR="008367EF" w:rsidRPr="004C71F7" w:rsidTr="00D638FA">
        <w:trPr>
          <w:trHeight w:val="420"/>
          <w:jc w:val="center"/>
        </w:trPr>
        <w:tc>
          <w:tcPr>
            <w:tcW w:w="541" w:type="dxa"/>
            <w:tcBorders>
              <w:top w:val="nil"/>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1</w:t>
            </w:r>
          </w:p>
        </w:tc>
        <w:tc>
          <w:tcPr>
            <w:tcW w:w="2269"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r w:rsidRPr="00E41630">
              <w:rPr>
                <w:color w:val="000000"/>
              </w:rPr>
              <w:t>Жилая застройка зданиями, оборудованными внутренним водопроводом, канализацией и системой централизованного горячего водоснабжения</w:t>
            </w:r>
          </w:p>
        </w:tc>
        <w:tc>
          <w:tcPr>
            <w:tcW w:w="2084"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2</w:t>
            </w:r>
            <w:r w:rsidRPr="004C71F7">
              <w:rPr>
                <w:color w:val="000000"/>
                <w:szCs w:val="24"/>
              </w:rPr>
              <w:t>50</w:t>
            </w: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18,5</w:t>
            </w: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4625,0</w:t>
            </w:r>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p>
        </w:tc>
      </w:tr>
      <w:tr w:rsidR="008367EF" w:rsidRPr="004C71F7" w:rsidTr="00D638FA">
        <w:trPr>
          <w:trHeight w:val="478"/>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3</w:t>
            </w:r>
          </w:p>
        </w:tc>
        <w:tc>
          <w:tcPr>
            <w:tcW w:w="2269"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 xml:space="preserve">Неучтенные расходы </w:t>
            </w:r>
            <w:r>
              <w:rPr>
                <w:color w:val="000000"/>
                <w:szCs w:val="24"/>
              </w:rPr>
              <w:t>1</w:t>
            </w:r>
            <w:r w:rsidRPr="004C71F7">
              <w:rPr>
                <w:color w:val="000000"/>
                <w:szCs w:val="24"/>
              </w:rPr>
              <w:t>0%</w:t>
            </w:r>
          </w:p>
        </w:tc>
        <w:tc>
          <w:tcPr>
            <w:tcW w:w="2084"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462,0</w:t>
            </w:r>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r w:rsidR="008367EF" w:rsidRPr="004C71F7" w:rsidTr="00D638FA">
        <w:trPr>
          <w:trHeight w:val="478"/>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2269"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ИТОГО:</w:t>
            </w:r>
          </w:p>
        </w:tc>
        <w:tc>
          <w:tcPr>
            <w:tcW w:w="2084"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5087,0</w:t>
            </w:r>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bl>
    <w:p w:rsidR="008367EF" w:rsidRPr="004C71F7" w:rsidRDefault="008367EF" w:rsidP="008367EF">
      <w:pPr>
        <w:pStyle w:val="e"/>
        <w:suppressAutoHyphens/>
        <w:spacing w:before="0"/>
      </w:pPr>
    </w:p>
    <w:p w:rsidR="008367EF" w:rsidRPr="004C71F7" w:rsidRDefault="008367EF" w:rsidP="00622BBE">
      <w:pPr>
        <w:pStyle w:val="Style59"/>
        <w:ind w:firstLine="567"/>
        <w:rPr>
          <w:rStyle w:val="FontStyle158"/>
          <w:rFonts w:eastAsia="Arial Unicode MS"/>
          <w:i/>
          <w:sz w:val="24"/>
        </w:rPr>
      </w:pPr>
      <w:r w:rsidRPr="004C71F7">
        <w:rPr>
          <w:rStyle w:val="FontStyle158"/>
          <w:rFonts w:eastAsia="Arial Unicode MS"/>
          <w:i/>
          <w:sz w:val="24"/>
        </w:rPr>
        <w:t>Ожидаемый объем сточной воды в 20</w:t>
      </w:r>
      <w:r w:rsidR="00C437BD">
        <w:rPr>
          <w:rStyle w:val="FontStyle158"/>
          <w:rFonts w:eastAsia="Arial Unicode MS"/>
          <w:i/>
          <w:sz w:val="24"/>
        </w:rPr>
        <w:t>33</w:t>
      </w:r>
      <w:r w:rsidRPr="004C71F7">
        <w:rPr>
          <w:rStyle w:val="FontStyle158"/>
          <w:rFonts w:eastAsia="Arial Unicode MS"/>
          <w:i/>
          <w:sz w:val="24"/>
        </w:rPr>
        <w:t xml:space="preserve"> году состави</w:t>
      </w:r>
      <w:r>
        <w:rPr>
          <w:rStyle w:val="FontStyle158"/>
          <w:rFonts w:eastAsia="Arial Unicode MS"/>
          <w:i/>
          <w:sz w:val="24"/>
        </w:rPr>
        <w:t>т</w:t>
      </w:r>
      <w:r w:rsidRPr="004C71F7">
        <w:rPr>
          <w:rStyle w:val="FontStyle158"/>
          <w:rFonts w:eastAsia="Arial Unicode MS"/>
          <w:i/>
          <w:sz w:val="24"/>
        </w:rPr>
        <w:t>:</w:t>
      </w:r>
    </w:p>
    <w:p w:rsidR="008367EF" w:rsidRPr="004C71F7" w:rsidRDefault="008367EF" w:rsidP="00622BBE">
      <w:pPr>
        <w:pStyle w:val="Style59"/>
        <w:ind w:firstLine="567"/>
        <w:rPr>
          <w:rStyle w:val="FontStyle158"/>
          <w:rFonts w:eastAsia="Arial Unicode MS"/>
          <w:sz w:val="24"/>
        </w:rPr>
      </w:pPr>
      <w:r w:rsidRPr="004C71F7">
        <w:rPr>
          <w:rStyle w:val="FontStyle158"/>
          <w:rFonts w:eastAsia="Arial Unicode MS"/>
          <w:sz w:val="24"/>
        </w:rPr>
        <w:t>1856,755 тыс.</w:t>
      </w:r>
      <w:r w:rsidRPr="004C71F7">
        <w:rPr>
          <w:rStyle w:val="FontStyle162"/>
          <w:b w:val="0"/>
          <w:bCs/>
          <w:sz w:val="24"/>
        </w:rPr>
        <w:t>м</w:t>
      </w:r>
      <w:r w:rsidRPr="004C71F7">
        <w:rPr>
          <w:rStyle w:val="FontStyle162"/>
          <w:b w:val="0"/>
          <w:bCs/>
          <w:sz w:val="24"/>
          <w:vertAlign w:val="superscript"/>
        </w:rPr>
        <w:t>3</w:t>
      </w:r>
      <w:r w:rsidRPr="004C71F7">
        <w:rPr>
          <w:rStyle w:val="FontStyle162"/>
          <w:b w:val="0"/>
          <w:bCs/>
          <w:sz w:val="24"/>
        </w:rPr>
        <w:t>/</w:t>
      </w:r>
      <w:r w:rsidRPr="004C71F7">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sidRPr="004C71F7">
        <w:rPr>
          <w:color w:val="000000"/>
        </w:rPr>
        <w:t xml:space="preserve">5,087 </w:t>
      </w:r>
      <w:r w:rsidRPr="004C71F7">
        <w:rPr>
          <w:rStyle w:val="FontStyle158"/>
          <w:rFonts w:eastAsia="Arial Unicode MS"/>
          <w:sz w:val="24"/>
        </w:rPr>
        <w:t>тыс.</w:t>
      </w:r>
      <w:r w:rsidRPr="004C71F7">
        <w:rPr>
          <w:rStyle w:val="FontStyle162"/>
          <w:b w:val="0"/>
          <w:bCs/>
          <w:sz w:val="24"/>
        </w:rPr>
        <w:t xml:space="preserve"> м</w:t>
      </w:r>
      <w:r w:rsidRPr="004C71F7">
        <w:rPr>
          <w:rStyle w:val="FontStyle162"/>
          <w:b w:val="0"/>
          <w:bCs/>
          <w:sz w:val="24"/>
          <w:vertAlign w:val="superscript"/>
        </w:rPr>
        <w:t>3</w:t>
      </w:r>
      <w:r w:rsidRPr="004C71F7">
        <w:rPr>
          <w:rStyle w:val="FontStyle162"/>
          <w:b w:val="0"/>
          <w:bCs/>
          <w:sz w:val="24"/>
        </w:rPr>
        <w:t>/</w:t>
      </w:r>
      <w:proofErr w:type="spellStart"/>
      <w:r w:rsidRPr="004C71F7">
        <w:rPr>
          <w:rStyle w:val="FontStyle158"/>
          <w:rFonts w:eastAsia="Arial Unicode MS"/>
          <w:sz w:val="24"/>
        </w:rPr>
        <w:t>сут</w:t>
      </w:r>
      <w:proofErr w:type="spellEnd"/>
      <w:r w:rsidRPr="004C71F7">
        <w:rPr>
          <w:rStyle w:val="FontStyle158"/>
          <w:rFonts w:eastAsia="Arial Unicode MS"/>
          <w:sz w:val="24"/>
        </w:rPr>
        <w:t>.</w:t>
      </w:r>
    </w:p>
    <w:p w:rsidR="008367EF" w:rsidRDefault="008367EF" w:rsidP="00622BBE">
      <w:pPr>
        <w:pStyle w:val="Style59"/>
        <w:ind w:right="55" w:firstLine="567"/>
        <w:jc w:val="both"/>
        <w:rPr>
          <w:rStyle w:val="FontStyle158"/>
          <w:rFonts w:eastAsia="Arial Unicode MS"/>
          <w:sz w:val="24"/>
        </w:rPr>
      </w:pPr>
    </w:p>
    <w:p w:rsidR="008367EF" w:rsidRPr="004C71F7" w:rsidRDefault="008367EF" w:rsidP="00622BBE">
      <w:pPr>
        <w:pStyle w:val="Style59"/>
        <w:ind w:right="55" w:firstLine="567"/>
        <w:jc w:val="both"/>
        <w:rPr>
          <w:rStyle w:val="FontStyle158"/>
          <w:rFonts w:eastAsia="Arial Unicode MS"/>
          <w:sz w:val="24"/>
        </w:rPr>
      </w:pPr>
      <w:r w:rsidRPr="004C71F7">
        <w:rPr>
          <w:rStyle w:val="FontStyle158"/>
          <w:rFonts w:eastAsia="Arial Unicode MS"/>
          <w:sz w:val="24"/>
        </w:rPr>
        <w:t>В таблице</w:t>
      </w:r>
      <w:r w:rsidR="00317FA1">
        <w:rPr>
          <w:rStyle w:val="FontStyle158"/>
          <w:rFonts w:eastAsia="Arial Unicode MS"/>
          <w:sz w:val="24"/>
        </w:rPr>
        <w:t xml:space="preserve"> </w:t>
      </w:r>
      <w:r w:rsidRPr="004C71F7">
        <w:rPr>
          <w:rStyle w:val="FontStyle158"/>
          <w:rFonts w:eastAsia="Arial Unicode MS"/>
          <w:sz w:val="24"/>
        </w:rPr>
        <w:t>№9 приведены прогнозируемые объемы воды, планируемые к обработке на очистных сооружениях по годам с указанием имеющегося резерва мощности системы очистки.</w:t>
      </w:r>
    </w:p>
    <w:p w:rsidR="008367EF" w:rsidRPr="004C71F7" w:rsidRDefault="00402578" w:rsidP="008367EF">
      <w:pPr>
        <w:pStyle w:val="Style59"/>
        <w:spacing w:after="120"/>
        <w:ind w:firstLine="709"/>
        <w:jc w:val="right"/>
        <w:rPr>
          <w:rStyle w:val="FontStyle158"/>
          <w:rFonts w:eastAsia="Arial Unicode MS"/>
          <w:sz w:val="24"/>
        </w:rPr>
      </w:pPr>
      <w:r>
        <w:t>т</w:t>
      </w:r>
      <w:r w:rsidR="008367EF" w:rsidRPr="004C71F7">
        <w:t>аблица №</w:t>
      </w:r>
      <w:r w:rsidR="008367EF">
        <w:t>11</w:t>
      </w:r>
    </w:p>
    <w:tbl>
      <w:tblPr>
        <w:tblW w:w="9607" w:type="dxa"/>
        <w:tblInd w:w="182" w:type="dxa"/>
        <w:tblLayout w:type="fixed"/>
        <w:tblCellMar>
          <w:left w:w="10" w:type="dxa"/>
          <w:right w:w="10" w:type="dxa"/>
        </w:tblCellMar>
        <w:tblLook w:val="0000" w:firstRow="0" w:lastRow="0" w:firstColumn="0" w:lastColumn="0" w:noHBand="0" w:noVBand="0"/>
      </w:tblPr>
      <w:tblGrid>
        <w:gridCol w:w="821"/>
        <w:gridCol w:w="2693"/>
        <w:gridCol w:w="2409"/>
        <w:gridCol w:w="2693"/>
        <w:gridCol w:w="991"/>
      </w:tblGrid>
      <w:tr w:rsidR="008367EF" w:rsidRPr="004C71F7" w:rsidTr="00D638FA">
        <w:trPr>
          <w:trHeight w:val="735"/>
        </w:trPr>
        <w:tc>
          <w:tcPr>
            <w:tcW w:w="821" w:type="dxa"/>
            <w:tcBorders>
              <w:top w:val="single" w:sz="1" w:space="0" w:color="000000"/>
              <w:left w:val="single" w:sz="1" w:space="0" w:color="000000"/>
              <w:bottom w:val="single" w:sz="1" w:space="0" w:color="000000"/>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Год</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Полная фактическая производительность ОСК тыс.м3/</w:t>
            </w:r>
            <w:proofErr w:type="spellStart"/>
            <w:r w:rsidRPr="007E7C3C">
              <w:rPr>
                <w:rStyle w:val="FontStyle162"/>
                <w:b w:val="0"/>
                <w:bCs/>
                <w:sz w:val="24"/>
              </w:rPr>
              <w:t>сут</w:t>
            </w:r>
            <w:proofErr w:type="spellEnd"/>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Прогнозируемый среднесуточный,  тыс.м3/</w:t>
            </w:r>
            <w:proofErr w:type="spellStart"/>
            <w:r w:rsidRPr="007E7C3C">
              <w:rPr>
                <w:rStyle w:val="FontStyle162"/>
                <w:b w:val="0"/>
                <w:bCs/>
                <w:sz w:val="24"/>
              </w:rPr>
              <w:t>сут</w:t>
            </w:r>
            <w:proofErr w:type="spellEnd"/>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Резерв производственной мощности</w:t>
            </w:r>
          </w:p>
          <w:p w:rsidR="008367EF" w:rsidRPr="007E7C3C" w:rsidRDefault="008367EF" w:rsidP="00D638FA">
            <w:pPr>
              <w:pStyle w:val="Style20"/>
              <w:jc w:val="center"/>
              <w:rPr>
                <w:rStyle w:val="FontStyle162"/>
                <w:b w:val="0"/>
                <w:bCs/>
                <w:sz w:val="24"/>
              </w:rPr>
            </w:pPr>
            <w:r w:rsidRPr="007E7C3C">
              <w:rPr>
                <w:rStyle w:val="FontStyle162"/>
                <w:b w:val="0"/>
                <w:bCs/>
                <w:sz w:val="24"/>
              </w:rPr>
              <w:t>%</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7E7C3C" w:rsidRDefault="008367EF" w:rsidP="00D638FA">
            <w:pPr>
              <w:pStyle w:val="Style20"/>
              <w:jc w:val="center"/>
              <w:rPr>
                <w:rStyle w:val="FontStyle162"/>
                <w:b w:val="0"/>
                <w:bCs/>
                <w:sz w:val="24"/>
              </w:rPr>
            </w:pPr>
            <w:r w:rsidRPr="007E7C3C">
              <w:rPr>
                <w:rStyle w:val="FontStyle162"/>
                <w:b w:val="0"/>
                <w:bCs/>
                <w:sz w:val="24"/>
              </w:rPr>
              <w:t>Примечание</w:t>
            </w:r>
          </w:p>
        </w:tc>
      </w:tr>
      <w:tr w:rsidR="008367EF" w:rsidRPr="004C71F7" w:rsidTr="00D638FA">
        <w:trPr>
          <w:trHeight w:val="425"/>
        </w:trPr>
        <w:tc>
          <w:tcPr>
            <w:tcW w:w="821"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0433CC">
            <w:pPr>
              <w:pStyle w:val="Style17"/>
              <w:snapToGrid w:val="0"/>
              <w:jc w:val="center"/>
              <w:rPr>
                <w:rStyle w:val="FontStyle163"/>
                <w:sz w:val="24"/>
              </w:rPr>
            </w:pPr>
            <w:r w:rsidRPr="004C71F7">
              <w:rPr>
                <w:rStyle w:val="FontStyle163"/>
                <w:sz w:val="24"/>
              </w:rPr>
              <w:t>20</w:t>
            </w:r>
            <w:r w:rsidR="00634360">
              <w:rPr>
                <w:rStyle w:val="FontStyle163"/>
                <w:sz w:val="24"/>
              </w:rPr>
              <w:t>23</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r w:rsidRPr="004C71F7">
              <w:t>5,700</w:t>
            </w:r>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color w:val="000000"/>
              </w:rPr>
              <w:t>2,663</w:t>
            </w:r>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rStyle w:val="FontStyle163"/>
                <w:sz w:val="24"/>
              </w:rPr>
              <w:t>53</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p>
        </w:tc>
      </w:tr>
      <w:tr w:rsidR="008367EF" w:rsidRPr="004C71F7" w:rsidTr="00D638FA">
        <w:trPr>
          <w:trHeight w:val="421"/>
        </w:trPr>
        <w:tc>
          <w:tcPr>
            <w:tcW w:w="821"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0433CC">
            <w:pPr>
              <w:pStyle w:val="Style17"/>
              <w:snapToGrid w:val="0"/>
              <w:jc w:val="center"/>
              <w:rPr>
                <w:rStyle w:val="FontStyle163"/>
                <w:sz w:val="24"/>
              </w:rPr>
            </w:pPr>
            <w:r w:rsidRPr="004C71F7">
              <w:rPr>
                <w:rStyle w:val="FontStyle163"/>
                <w:sz w:val="24"/>
              </w:rPr>
              <w:t>20</w:t>
            </w:r>
            <w:r w:rsidR="000433CC">
              <w:rPr>
                <w:rStyle w:val="FontStyle163"/>
                <w:sz w:val="24"/>
              </w:rPr>
              <w:t>25</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r w:rsidRPr="004C71F7">
              <w:t>5,700</w:t>
            </w:r>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color w:val="000000"/>
              </w:rPr>
              <w:t>3,102</w:t>
            </w:r>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rStyle w:val="FontStyle163"/>
                <w:sz w:val="24"/>
              </w:rPr>
              <w:t>45</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p>
        </w:tc>
      </w:tr>
      <w:tr w:rsidR="008367EF" w:rsidRPr="004C71F7" w:rsidTr="00D638FA">
        <w:trPr>
          <w:trHeight w:val="421"/>
        </w:trPr>
        <w:tc>
          <w:tcPr>
            <w:tcW w:w="821"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0433CC">
            <w:pPr>
              <w:pStyle w:val="Style17"/>
              <w:snapToGrid w:val="0"/>
              <w:jc w:val="center"/>
              <w:rPr>
                <w:rStyle w:val="FontStyle163"/>
                <w:sz w:val="24"/>
              </w:rPr>
            </w:pPr>
            <w:r w:rsidRPr="004C71F7">
              <w:rPr>
                <w:rStyle w:val="FontStyle163"/>
                <w:sz w:val="24"/>
              </w:rPr>
              <w:t>20</w:t>
            </w:r>
            <w:r w:rsidR="00E01FA2">
              <w:rPr>
                <w:rStyle w:val="FontStyle163"/>
                <w:sz w:val="24"/>
              </w:rPr>
              <w:t>33</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r w:rsidRPr="004C71F7">
              <w:t>5,700</w:t>
            </w:r>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color w:val="000000"/>
              </w:rPr>
              <w:t>5,087</w:t>
            </w:r>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rStyle w:val="FontStyle163"/>
                <w:sz w:val="24"/>
              </w:rPr>
              <w:t>10</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p>
        </w:tc>
      </w:tr>
    </w:tbl>
    <w:p w:rsidR="008367EF" w:rsidRPr="004C71F7" w:rsidRDefault="008367EF" w:rsidP="008367EF">
      <w:pPr>
        <w:suppressAutoHyphens/>
        <w:ind w:firstLine="709"/>
        <w:rPr>
          <w:rStyle w:val="FontStyle158"/>
          <w:rFonts w:eastAsia="Arial Unicode MS"/>
          <w:sz w:val="24"/>
          <w:szCs w:val="24"/>
        </w:rPr>
      </w:pPr>
    </w:p>
    <w:p w:rsidR="008367EF" w:rsidRPr="004C71F7" w:rsidRDefault="008367EF" w:rsidP="00622BBE">
      <w:pPr>
        <w:suppressAutoHyphens/>
        <w:ind w:firstLine="567"/>
        <w:rPr>
          <w:szCs w:val="24"/>
        </w:rPr>
      </w:pPr>
      <w:r w:rsidRPr="004C71F7">
        <w:rPr>
          <w:rStyle w:val="FontStyle158"/>
          <w:rFonts w:eastAsia="Arial Unicode MS"/>
          <w:sz w:val="24"/>
          <w:szCs w:val="24"/>
        </w:rPr>
        <w:lastRenderedPageBreak/>
        <w:t>Резерв очистных сооружений да</w:t>
      </w:r>
      <w:r>
        <w:rPr>
          <w:rStyle w:val="FontStyle158"/>
          <w:rFonts w:eastAsia="Arial Unicode MS"/>
          <w:sz w:val="24"/>
          <w:szCs w:val="24"/>
        </w:rPr>
        <w:t>с</w:t>
      </w:r>
      <w:r w:rsidRPr="004C71F7">
        <w:rPr>
          <w:rStyle w:val="FontStyle158"/>
          <w:rFonts w:eastAsia="Arial Unicode MS"/>
          <w:sz w:val="24"/>
          <w:szCs w:val="24"/>
        </w:rPr>
        <w:t>т устойчивую, надежную работу всего комплекса очистных сооружений и гарантирует сброс очищенной сточной воды надлежащего качества.</w:t>
      </w:r>
    </w:p>
    <w:p w:rsidR="008367EF" w:rsidRPr="004C71F7" w:rsidRDefault="008367EF" w:rsidP="00622BBE">
      <w:pPr>
        <w:pStyle w:val="20"/>
        <w:ind w:left="567"/>
      </w:pPr>
      <w:bookmarkStart w:id="28" w:name="_Toc43701468"/>
      <w:r w:rsidRPr="004C71F7">
        <w:t>Результаты анализа гидравлических режимов и режимов работы элементов централизованной системы водоотведения</w:t>
      </w:r>
      <w:bookmarkEnd w:id="28"/>
    </w:p>
    <w:p w:rsidR="008367EF" w:rsidRPr="004C71F7" w:rsidRDefault="008367EF" w:rsidP="00622BBE">
      <w:pPr>
        <w:pStyle w:val="e"/>
        <w:suppressAutoHyphens/>
        <w:spacing w:before="0"/>
        <w:ind w:firstLine="567"/>
      </w:pPr>
      <w:r w:rsidRPr="004C71F7">
        <w:t>Гидравлические режимы и режимы работы элементов централизованной системы водоотведения установить нет возможности – данные отсутствуют.</w:t>
      </w:r>
    </w:p>
    <w:p w:rsidR="008367EF" w:rsidRPr="004C71F7" w:rsidRDefault="008367EF" w:rsidP="00622BBE">
      <w:pPr>
        <w:pStyle w:val="20"/>
        <w:ind w:left="567"/>
      </w:pPr>
      <w:bookmarkStart w:id="29" w:name="_Toc43701469"/>
      <w:r w:rsidRPr="004C71F7">
        <w:t>Анализ резервов производственных мощностей очистных сооружений системы водоотведения и возможности расширения зоны их действия</w:t>
      </w:r>
      <w:bookmarkEnd w:id="29"/>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В период с 20</w:t>
      </w:r>
      <w:r w:rsidR="00634360">
        <w:rPr>
          <w:rStyle w:val="FontStyle158"/>
          <w:rFonts w:eastAsia="Arial Unicode MS"/>
          <w:sz w:val="24"/>
        </w:rPr>
        <w:t>23</w:t>
      </w:r>
      <w:r w:rsidRPr="004C71F7">
        <w:rPr>
          <w:rStyle w:val="FontStyle158"/>
          <w:rFonts w:eastAsia="Arial Unicode MS"/>
          <w:sz w:val="24"/>
        </w:rPr>
        <w:t xml:space="preserve"> по 20</w:t>
      </w:r>
      <w:r w:rsidR="00634360">
        <w:rPr>
          <w:rStyle w:val="FontStyle158"/>
          <w:rFonts w:eastAsia="Arial Unicode MS"/>
          <w:sz w:val="24"/>
        </w:rPr>
        <w:t>33</w:t>
      </w:r>
      <w:r w:rsidRPr="004C71F7">
        <w:rPr>
          <w:rStyle w:val="FontStyle158"/>
          <w:rFonts w:eastAsia="Arial Unicode MS"/>
          <w:sz w:val="24"/>
        </w:rPr>
        <w:t xml:space="preserve"> годы ожидается возрастание объемов по приему сточных вод на комплекс очистных сооружений канализации от населения и прочих потребителей в связи с подключением новых абонентов. </w:t>
      </w:r>
    </w:p>
    <w:p w:rsidR="008367EF" w:rsidRPr="004C71F7" w:rsidRDefault="008367EF" w:rsidP="00622BBE">
      <w:pPr>
        <w:pStyle w:val="Style11"/>
        <w:widowControl/>
        <w:ind w:firstLine="567"/>
        <w:jc w:val="both"/>
      </w:pPr>
      <w:r w:rsidRPr="004C71F7">
        <w:t xml:space="preserve">Для </w:t>
      </w:r>
      <w:r>
        <w:t xml:space="preserve">запуска централизованной системы </w:t>
      </w:r>
      <w:proofErr w:type="spellStart"/>
      <w:r>
        <w:t>канализования</w:t>
      </w:r>
      <w:proofErr w:type="spellEnd"/>
      <w:r w:rsidR="00581396">
        <w:t xml:space="preserve"> </w:t>
      </w:r>
      <w:r w:rsidRPr="004C71F7">
        <w:t>в городе необходимо</w:t>
      </w:r>
      <w:r>
        <w:t>: реконструкция канализационных очистных сооружений;</w:t>
      </w:r>
      <w:r w:rsidRPr="004C71F7">
        <w:t xml:space="preserve"> строительство канализационных насосных станций</w:t>
      </w:r>
      <w:r>
        <w:t>; строительство</w:t>
      </w:r>
      <w:r w:rsidRPr="004C71F7">
        <w:t xml:space="preserve"> самотечных коллекторов</w:t>
      </w:r>
      <w:r>
        <w:t xml:space="preserve"> и</w:t>
      </w:r>
      <w:r w:rsidRPr="004C71F7">
        <w:t xml:space="preserve"> напорных канализационных сетей</w:t>
      </w:r>
      <w:r>
        <w:t>.</w:t>
      </w:r>
    </w:p>
    <w:p w:rsidR="008367EF" w:rsidRPr="004C71F7" w:rsidRDefault="008367EF" w:rsidP="008367EF">
      <w:pPr>
        <w:pStyle w:val="Style11"/>
        <w:widowControl/>
        <w:jc w:val="both"/>
        <w:rPr>
          <w:rStyle w:val="FontStyle158"/>
          <w:rFonts w:eastAsia="Arial Unicode MS"/>
          <w:sz w:val="24"/>
        </w:rPr>
      </w:pPr>
    </w:p>
    <w:p w:rsidR="008367EF" w:rsidRPr="004C71F7" w:rsidRDefault="008367EF" w:rsidP="008367EF">
      <w:pPr>
        <w:pStyle w:val="Style81"/>
        <w:widowControl/>
        <w:jc w:val="both"/>
        <w:rPr>
          <w:rStyle w:val="FontStyle158"/>
          <w:rFonts w:eastAsia="Arial Unicode MS"/>
          <w:sz w:val="24"/>
        </w:rPr>
      </w:pPr>
    </w:p>
    <w:p w:rsidR="008367EF" w:rsidRPr="004C71F7" w:rsidRDefault="008367EF" w:rsidP="008367EF">
      <w:pPr>
        <w:pStyle w:val="e"/>
      </w:pPr>
    </w:p>
    <w:p w:rsidR="008367EF" w:rsidRPr="004C71F7" w:rsidRDefault="008367EF" w:rsidP="00622BBE">
      <w:pPr>
        <w:pStyle w:val="1"/>
        <w:ind w:left="567"/>
        <w:rPr>
          <w:sz w:val="24"/>
          <w:szCs w:val="24"/>
        </w:rPr>
      </w:pPr>
      <w:bookmarkStart w:id="30" w:name="_Toc43701470"/>
      <w:r w:rsidRPr="004C71F7">
        <w:rPr>
          <w:sz w:val="24"/>
          <w:szCs w:val="24"/>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0"/>
    </w:p>
    <w:p w:rsidR="008367EF" w:rsidRPr="004C71F7" w:rsidRDefault="008367EF" w:rsidP="00622BBE">
      <w:pPr>
        <w:pStyle w:val="20"/>
        <w:ind w:left="567"/>
      </w:pPr>
      <w:bookmarkStart w:id="31" w:name="_Toc43701471"/>
      <w:r w:rsidRPr="004C71F7">
        <w:t>Основные направления, принципы, задачи и целевые показатели развития централизованной системы водоотведения</w:t>
      </w:r>
      <w:bookmarkEnd w:id="31"/>
    </w:p>
    <w:p w:rsidR="008367EF" w:rsidRDefault="008367EF" w:rsidP="002B5818">
      <w:pPr>
        <w:pStyle w:val="e"/>
        <w:suppressAutoHyphens/>
        <w:spacing w:beforeLines="80" w:before="192"/>
        <w:ind w:firstLine="567"/>
      </w:pPr>
      <w:r w:rsidRPr="004C71F7">
        <w:t>Перспективная схема водоотведения учитывает развитие города,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8367EF" w:rsidRPr="00722B1B" w:rsidRDefault="008367EF" w:rsidP="002B5818">
      <w:pPr>
        <w:pStyle w:val="Style81"/>
        <w:widowControl/>
        <w:spacing w:beforeLines="80" w:before="192"/>
        <w:ind w:firstLine="567"/>
        <w:jc w:val="both"/>
        <w:rPr>
          <w:rStyle w:val="FontStyle158"/>
          <w:rFonts w:eastAsia="Arial Unicode MS"/>
          <w:i/>
          <w:sz w:val="24"/>
          <w:szCs w:val="26"/>
        </w:rPr>
      </w:pPr>
      <w:r>
        <w:rPr>
          <w:rStyle w:val="FontStyle158"/>
          <w:rFonts w:eastAsia="Arial Unicode MS"/>
          <w:i/>
          <w:sz w:val="24"/>
          <w:szCs w:val="26"/>
        </w:rPr>
        <w:t>О</w:t>
      </w:r>
      <w:r w:rsidRPr="00722B1B">
        <w:rPr>
          <w:rStyle w:val="FontStyle158"/>
          <w:rFonts w:eastAsia="Arial Unicode MS"/>
          <w:i/>
          <w:sz w:val="24"/>
          <w:szCs w:val="26"/>
        </w:rPr>
        <w:t>чистны</w:t>
      </w:r>
      <w:r>
        <w:rPr>
          <w:rStyle w:val="FontStyle158"/>
          <w:rFonts w:eastAsia="Arial Unicode MS"/>
          <w:i/>
          <w:sz w:val="24"/>
          <w:szCs w:val="26"/>
        </w:rPr>
        <w:t>е</w:t>
      </w:r>
      <w:r w:rsidRPr="00722B1B">
        <w:rPr>
          <w:rStyle w:val="FontStyle158"/>
          <w:rFonts w:eastAsia="Arial Unicode MS"/>
          <w:i/>
          <w:sz w:val="24"/>
          <w:szCs w:val="26"/>
        </w:rPr>
        <w:t xml:space="preserve"> сооружения</w:t>
      </w:r>
      <w:r>
        <w:rPr>
          <w:rStyle w:val="FontStyle158"/>
          <w:rFonts w:eastAsia="Arial Unicode MS"/>
          <w:i/>
          <w:sz w:val="24"/>
          <w:szCs w:val="26"/>
        </w:rPr>
        <w:t xml:space="preserve"> канализации.</w:t>
      </w:r>
    </w:p>
    <w:p w:rsidR="008367EF" w:rsidRDefault="008367EF" w:rsidP="00622BBE">
      <w:pPr>
        <w:pStyle w:val="Style81"/>
        <w:widowControl/>
        <w:ind w:firstLine="567"/>
        <w:jc w:val="both"/>
        <w:rPr>
          <w:rStyle w:val="FontStyle158"/>
          <w:rFonts w:eastAsia="Arial Unicode MS"/>
          <w:sz w:val="24"/>
          <w:szCs w:val="26"/>
        </w:rPr>
      </w:pPr>
      <w:r>
        <w:rPr>
          <w:rStyle w:val="FontStyle158"/>
          <w:rFonts w:eastAsia="Arial Unicode MS"/>
          <w:sz w:val="24"/>
          <w:szCs w:val="26"/>
        </w:rPr>
        <w:t xml:space="preserve">Строительство на очистных сооружениях дополнительных мощностей не требуется, так как планируемый объем сброса сточных вод не превышает существующий объем приема сточных вод на очистных сооружениях. </w:t>
      </w:r>
    </w:p>
    <w:p w:rsidR="008367EF" w:rsidRDefault="008367EF" w:rsidP="00622BBE">
      <w:pPr>
        <w:pStyle w:val="Style81"/>
        <w:widowControl/>
        <w:ind w:firstLine="567"/>
        <w:jc w:val="both"/>
        <w:rPr>
          <w:szCs w:val="26"/>
        </w:rPr>
      </w:pPr>
      <w:r w:rsidRPr="00A91F80">
        <w:rPr>
          <w:szCs w:val="26"/>
        </w:rPr>
        <w:t>Ряд объектов, работа которых ранее удовлетворяла требованиям очистки и обработки осадков, в настоящее время требуют совершенствования конструкции, монтажа нового и дополнительного оборудования.</w:t>
      </w:r>
    </w:p>
    <w:p w:rsidR="008367EF" w:rsidRDefault="008367EF" w:rsidP="00622BBE">
      <w:pPr>
        <w:pStyle w:val="Style81"/>
        <w:widowControl/>
        <w:ind w:firstLine="567"/>
        <w:jc w:val="both"/>
        <w:rPr>
          <w:szCs w:val="26"/>
        </w:rPr>
      </w:pPr>
    </w:p>
    <w:p w:rsidR="008367EF" w:rsidRPr="004C71F7" w:rsidRDefault="008367EF" w:rsidP="00622BBE">
      <w:pPr>
        <w:suppressAutoHyphens/>
        <w:ind w:firstLine="567"/>
        <w:rPr>
          <w:szCs w:val="24"/>
        </w:rPr>
      </w:pPr>
      <w:r w:rsidRPr="004C71F7">
        <w:rPr>
          <w:szCs w:val="24"/>
        </w:rPr>
        <w:t xml:space="preserve">На очистных сооружениях канализации </w:t>
      </w:r>
      <w:r>
        <w:rPr>
          <w:szCs w:val="24"/>
        </w:rPr>
        <w:t>необходимы</w:t>
      </w:r>
      <w:r w:rsidRPr="004C71F7">
        <w:rPr>
          <w:szCs w:val="24"/>
        </w:rPr>
        <w:t xml:space="preserve"> мероприятия по поэтапному достижению ПДС веществ поступающих в водный объект со сточными водами</w:t>
      </w:r>
      <w:r>
        <w:rPr>
          <w:szCs w:val="24"/>
        </w:rPr>
        <w:t xml:space="preserve"> путем</w:t>
      </w:r>
      <w:r w:rsidRPr="004C71F7">
        <w:rPr>
          <w:szCs w:val="24"/>
        </w:rPr>
        <w:t>:</w:t>
      </w:r>
    </w:p>
    <w:p w:rsidR="008367EF" w:rsidRPr="004C71F7" w:rsidRDefault="008367EF" w:rsidP="00622BBE">
      <w:pPr>
        <w:suppressAutoHyphens/>
        <w:ind w:firstLine="567"/>
        <w:rPr>
          <w:szCs w:val="24"/>
        </w:rPr>
      </w:pPr>
      <w:r w:rsidRPr="004C71F7">
        <w:rPr>
          <w:szCs w:val="24"/>
        </w:rPr>
        <w:t>- реконструкци</w:t>
      </w:r>
      <w:r>
        <w:rPr>
          <w:szCs w:val="24"/>
        </w:rPr>
        <w:t>и</w:t>
      </w:r>
      <w:r w:rsidRPr="004C71F7">
        <w:rPr>
          <w:szCs w:val="24"/>
        </w:rPr>
        <w:t xml:space="preserve"> очистных, строительство</w:t>
      </w:r>
      <w:r>
        <w:rPr>
          <w:szCs w:val="24"/>
        </w:rPr>
        <w:t>м</w:t>
      </w:r>
      <w:r w:rsidRPr="004C71F7">
        <w:rPr>
          <w:szCs w:val="24"/>
        </w:rPr>
        <w:t xml:space="preserve"> доочистки;</w:t>
      </w:r>
    </w:p>
    <w:p w:rsidR="008367EF" w:rsidRPr="004C71F7" w:rsidRDefault="008367EF" w:rsidP="00622BBE">
      <w:pPr>
        <w:suppressAutoHyphens/>
        <w:ind w:firstLine="567"/>
        <w:rPr>
          <w:szCs w:val="24"/>
        </w:rPr>
      </w:pPr>
      <w:r w:rsidRPr="004C71F7">
        <w:rPr>
          <w:szCs w:val="24"/>
        </w:rPr>
        <w:t xml:space="preserve">- замена аэрационных труб в </w:t>
      </w:r>
      <w:proofErr w:type="spellStart"/>
      <w:r w:rsidRPr="004C71F7">
        <w:rPr>
          <w:szCs w:val="24"/>
        </w:rPr>
        <w:t>аэротенках</w:t>
      </w:r>
      <w:proofErr w:type="spellEnd"/>
      <w:r w:rsidRPr="004C71F7">
        <w:rPr>
          <w:szCs w:val="24"/>
        </w:rPr>
        <w:t xml:space="preserve"> и минерализаторах;</w:t>
      </w:r>
    </w:p>
    <w:p w:rsidR="008367EF" w:rsidRPr="004C71F7" w:rsidRDefault="008367EF" w:rsidP="00622BBE">
      <w:pPr>
        <w:suppressAutoHyphens/>
        <w:ind w:firstLine="567"/>
        <w:rPr>
          <w:szCs w:val="24"/>
        </w:rPr>
      </w:pPr>
      <w:r w:rsidRPr="004C71F7">
        <w:rPr>
          <w:szCs w:val="24"/>
        </w:rPr>
        <w:t>- ремонт отстойников (частичная замена металлической трубы и днища);</w:t>
      </w:r>
    </w:p>
    <w:p w:rsidR="008367EF" w:rsidRPr="004C71F7" w:rsidRDefault="008367EF" w:rsidP="00622BBE">
      <w:pPr>
        <w:suppressAutoHyphens/>
        <w:ind w:firstLine="567"/>
        <w:rPr>
          <w:szCs w:val="24"/>
        </w:rPr>
      </w:pPr>
      <w:r w:rsidRPr="004C71F7">
        <w:rPr>
          <w:szCs w:val="24"/>
        </w:rPr>
        <w:t>- изготовление и установка ловушек для «вспухающего» ила на вторичных отстойниках;</w:t>
      </w:r>
    </w:p>
    <w:p w:rsidR="008367EF" w:rsidRDefault="008367EF" w:rsidP="00622BBE">
      <w:pPr>
        <w:suppressAutoHyphens/>
        <w:ind w:firstLine="567"/>
        <w:rPr>
          <w:szCs w:val="24"/>
        </w:rPr>
      </w:pPr>
      <w:r w:rsidRPr="004C71F7">
        <w:rPr>
          <w:szCs w:val="24"/>
        </w:rPr>
        <w:t>- ремонт распределительных и отводных систем иловых полей;</w:t>
      </w:r>
    </w:p>
    <w:p w:rsidR="005452B7" w:rsidRPr="005452B7" w:rsidRDefault="005452B7" w:rsidP="00622BBE">
      <w:pPr>
        <w:suppressAutoHyphens/>
        <w:ind w:firstLine="567"/>
        <w:rPr>
          <w:sz w:val="22"/>
          <w:szCs w:val="24"/>
        </w:rPr>
      </w:pPr>
      <w:r>
        <w:rPr>
          <w:szCs w:val="24"/>
        </w:rPr>
        <w:t xml:space="preserve">- </w:t>
      </w:r>
      <w:r w:rsidRPr="005452B7">
        <w:rPr>
          <w:rFonts w:eastAsia="Calibri" w:cs="Times New Roman"/>
          <w:bCs/>
          <w:szCs w:val="26"/>
        </w:rPr>
        <w:t>строительство цеха термической сушки и сжигания осадка</w:t>
      </w:r>
      <w:r>
        <w:rPr>
          <w:sz w:val="22"/>
          <w:szCs w:val="24"/>
        </w:rPr>
        <w:t>;</w:t>
      </w:r>
    </w:p>
    <w:p w:rsidR="008367EF" w:rsidRPr="004C71F7" w:rsidRDefault="008367EF" w:rsidP="00622BBE">
      <w:pPr>
        <w:suppressAutoHyphens/>
        <w:ind w:firstLine="567"/>
        <w:rPr>
          <w:szCs w:val="24"/>
        </w:rPr>
      </w:pPr>
      <w:r w:rsidRPr="004C71F7">
        <w:rPr>
          <w:szCs w:val="24"/>
        </w:rPr>
        <w:t>- ремонт бортов первичных отстойников;</w:t>
      </w:r>
    </w:p>
    <w:p w:rsidR="008367EF" w:rsidRPr="004C71F7" w:rsidRDefault="008367EF" w:rsidP="00622BBE">
      <w:pPr>
        <w:suppressAutoHyphens/>
        <w:ind w:firstLine="567"/>
        <w:rPr>
          <w:szCs w:val="24"/>
        </w:rPr>
      </w:pPr>
      <w:r w:rsidRPr="004C71F7">
        <w:rPr>
          <w:szCs w:val="24"/>
        </w:rPr>
        <w:t>- известкование;</w:t>
      </w:r>
    </w:p>
    <w:p w:rsidR="008367EF" w:rsidRDefault="005B3B72" w:rsidP="00622BBE">
      <w:pPr>
        <w:suppressAutoHyphens/>
        <w:ind w:firstLine="567"/>
        <w:rPr>
          <w:szCs w:val="24"/>
        </w:rPr>
      </w:pPr>
      <w:r>
        <w:rPr>
          <w:szCs w:val="24"/>
        </w:rPr>
        <w:t xml:space="preserve">- </w:t>
      </w:r>
      <w:r w:rsidR="008367EF" w:rsidRPr="004C71F7">
        <w:rPr>
          <w:szCs w:val="24"/>
        </w:rPr>
        <w:t>выявление организаций нарушающих правила приема сточных вод на ОСК. Строгий контроль за ассенизаторскими машинами.</w:t>
      </w:r>
    </w:p>
    <w:p w:rsidR="005B3B72" w:rsidRDefault="005B3B72" w:rsidP="00622BBE">
      <w:pPr>
        <w:suppressAutoHyphens/>
        <w:ind w:firstLine="567"/>
        <w:rPr>
          <w:szCs w:val="24"/>
        </w:rPr>
      </w:pPr>
    </w:p>
    <w:p w:rsidR="008367EF" w:rsidRDefault="008367EF" w:rsidP="00622BBE">
      <w:pPr>
        <w:pStyle w:val="e"/>
        <w:suppressAutoHyphens/>
        <w:spacing w:before="0"/>
        <w:ind w:firstLine="567"/>
      </w:pPr>
      <w:r>
        <w:t>Строительство доочистки даст возможность достигнуть ПДС веществ поступающих в водный объект.</w:t>
      </w:r>
    </w:p>
    <w:p w:rsidR="008367EF" w:rsidRDefault="008367EF" w:rsidP="00622BBE">
      <w:pPr>
        <w:pStyle w:val="e"/>
        <w:suppressAutoHyphens/>
        <w:spacing w:before="0"/>
        <w:ind w:firstLine="567"/>
      </w:pPr>
      <w:r>
        <w:t>Реконструкция системы хлорирования увеличит обеззараживание воды от бактериальных загрязнений.</w:t>
      </w:r>
    </w:p>
    <w:p w:rsidR="008367EF" w:rsidRPr="00A46B22" w:rsidRDefault="008367EF" w:rsidP="00622BBE">
      <w:pPr>
        <w:pStyle w:val="Style81"/>
        <w:widowControl/>
        <w:autoSpaceDE/>
        <w:ind w:firstLine="567"/>
        <w:jc w:val="both"/>
        <w:textAlignment w:val="auto"/>
        <w:rPr>
          <w:sz w:val="26"/>
          <w:szCs w:val="26"/>
        </w:rPr>
      </w:pPr>
      <w:r>
        <w:t xml:space="preserve">Как вариант развития обеззараживания это </w:t>
      </w:r>
      <w:r>
        <w:rPr>
          <w:szCs w:val="26"/>
        </w:rPr>
        <w:t>п</w:t>
      </w:r>
      <w:r w:rsidRPr="00785E66">
        <w:rPr>
          <w:szCs w:val="26"/>
        </w:rPr>
        <w:t>роектирование и строительство цеха по ультрафиолетовому обеззараживанию очищенных сточных вод.</w:t>
      </w:r>
      <w:r w:rsidR="00581396">
        <w:rPr>
          <w:szCs w:val="26"/>
        </w:rPr>
        <w:t xml:space="preserve"> </w:t>
      </w:r>
      <w:r w:rsidRPr="00785E66">
        <w:rPr>
          <w:szCs w:val="26"/>
        </w:rPr>
        <w:t xml:space="preserve">Размещение цеха возможно в районе выпуска сточных вод в водоприемник с устройством УФ-обеззараживания  лоткового типа в здании модульной конструкции. Ожидаемый эффект - достижение требуемых показателей СанПиН 2.1.5.980-00 «Гигиенические  требования к охране поверхностных вод». </w:t>
      </w:r>
    </w:p>
    <w:p w:rsidR="008367EF" w:rsidRDefault="008367EF" w:rsidP="00622BBE">
      <w:pPr>
        <w:pStyle w:val="e"/>
        <w:suppressAutoHyphens/>
        <w:spacing w:before="0"/>
        <w:ind w:firstLine="567"/>
      </w:pPr>
      <w:r>
        <w:t>З</w:t>
      </w:r>
      <w:r w:rsidRPr="004C71F7">
        <w:t xml:space="preserve">амена аэрационных труб в </w:t>
      </w:r>
      <w:proofErr w:type="spellStart"/>
      <w:r w:rsidRPr="004C71F7">
        <w:t>аэротенках</w:t>
      </w:r>
      <w:proofErr w:type="spellEnd"/>
      <w:r w:rsidRPr="004C71F7">
        <w:t xml:space="preserve"> и минерализаторах</w:t>
      </w:r>
      <w:r>
        <w:t xml:space="preserve"> позволит увеличить окисление углеродосодержащих веществ, развитие процессов нитрификации, т.е. увеличение глубокой очистки по БПК, нитрификация азота аммонийного, азота нитритного.</w:t>
      </w:r>
    </w:p>
    <w:p w:rsidR="008367EF" w:rsidRDefault="008367EF" w:rsidP="00622BBE">
      <w:pPr>
        <w:pStyle w:val="e"/>
        <w:suppressAutoHyphens/>
        <w:spacing w:before="0"/>
        <w:ind w:firstLine="567"/>
      </w:pPr>
      <w:r>
        <w:t>Р</w:t>
      </w:r>
      <w:r w:rsidRPr="004C71F7">
        <w:t>емонт отстойников</w:t>
      </w:r>
      <w:r>
        <w:t>,</w:t>
      </w:r>
      <w:r w:rsidRPr="004C71F7">
        <w:t xml:space="preserve"> частичная заме</w:t>
      </w:r>
      <w:r>
        <w:t xml:space="preserve">на металлической трубы и днища, исключит возможность вторичного загрязнения, а также глубоких и необратимых изменений биохимической активности ила, </w:t>
      </w:r>
      <w:proofErr w:type="spellStart"/>
      <w:r>
        <w:t>вследствии</w:t>
      </w:r>
      <w:proofErr w:type="spellEnd"/>
      <w:r>
        <w:t xml:space="preserve"> длительного пребывания его в условиях отсутствия растворенного кислорода. Результат: снижение БПК и вынос взвешенных частиц, снижение азота нитратного.</w:t>
      </w:r>
    </w:p>
    <w:p w:rsidR="008367EF" w:rsidRDefault="008367EF" w:rsidP="00622BBE">
      <w:pPr>
        <w:pStyle w:val="e"/>
        <w:suppressAutoHyphens/>
        <w:spacing w:before="0"/>
        <w:ind w:firstLine="567"/>
      </w:pPr>
      <w:r>
        <w:t>И</w:t>
      </w:r>
      <w:r w:rsidRPr="004C71F7">
        <w:t>зготовление и установка ловушек для «вспухающего» ила на вторичных отстойниках</w:t>
      </w:r>
    </w:p>
    <w:p w:rsidR="008367EF" w:rsidRDefault="008367EF" w:rsidP="00622BBE">
      <w:pPr>
        <w:pStyle w:val="e"/>
        <w:suppressAutoHyphens/>
        <w:spacing w:before="0"/>
        <w:ind w:firstLine="567"/>
      </w:pPr>
      <w:r>
        <w:t xml:space="preserve">Удаление частиц </w:t>
      </w:r>
      <w:r w:rsidRPr="004C71F7">
        <w:t>«вспухающего» ила</w:t>
      </w:r>
      <w:r>
        <w:t xml:space="preserve"> с помощью специальных ловушек способствует снижению БПК и взвешенных веществ.</w:t>
      </w:r>
    </w:p>
    <w:p w:rsidR="008367EF" w:rsidRDefault="008367EF" w:rsidP="00622BBE">
      <w:pPr>
        <w:pStyle w:val="e"/>
        <w:suppressAutoHyphens/>
        <w:spacing w:before="0"/>
        <w:ind w:firstLine="567"/>
      </w:pPr>
      <w:r>
        <w:lastRenderedPageBreak/>
        <w:t>Снижение концентрации загрязнений сточных вод путем поступления очищенной воды даст ремонт распределительных</w:t>
      </w:r>
      <w:r w:rsidR="005643D0">
        <w:t xml:space="preserve"> и отводных систем иловых полей (временная мера).</w:t>
      </w:r>
    </w:p>
    <w:p w:rsidR="005643D0" w:rsidRPr="005643D0" w:rsidRDefault="005643D0" w:rsidP="005643D0">
      <w:pPr>
        <w:suppressAutoHyphens/>
        <w:ind w:firstLine="516"/>
        <w:rPr>
          <w:rFonts w:eastAsia="Calibri" w:cs="Times New Roman"/>
          <w:bCs/>
          <w:szCs w:val="26"/>
        </w:rPr>
      </w:pPr>
      <w:r>
        <w:rPr>
          <w:bCs/>
          <w:szCs w:val="26"/>
        </w:rPr>
        <w:t>С</w:t>
      </w:r>
      <w:r w:rsidRPr="005643D0">
        <w:rPr>
          <w:rFonts w:eastAsia="Calibri" w:cs="Times New Roman"/>
          <w:bCs/>
          <w:szCs w:val="26"/>
        </w:rPr>
        <w:t>троительство цеха терми</w:t>
      </w:r>
      <w:r>
        <w:rPr>
          <w:bCs/>
          <w:szCs w:val="26"/>
        </w:rPr>
        <w:t xml:space="preserve">ческой сушки и сжигания осадка, </w:t>
      </w:r>
      <w:r w:rsidRPr="005643D0">
        <w:rPr>
          <w:rFonts w:eastAsia="Calibri" w:cs="Times New Roman"/>
          <w:bCs/>
          <w:szCs w:val="26"/>
        </w:rPr>
        <w:t xml:space="preserve">позволит сократить объем образующегося осадка на 90 %, </w:t>
      </w:r>
      <w:r w:rsidRPr="005643D0">
        <w:rPr>
          <w:rStyle w:val="FontStyle157"/>
          <w:rFonts w:eastAsia="Calibri" w:cs="Times New Roman"/>
          <w:b w:val="0"/>
          <w:sz w:val="24"/>
          <w:szCs w:val="26"/>
        </w:rPr>
        <w:t xml:space="preserve">создаст возможность использования его в качестве </w:t>
      </w:r>
      <w:proofErr w:type="spellStart"/>
      <w:r w:rsidRPr="005643D0">
        <w:rPr>
          <w:rStyle w:val="FontStyle157"/>
          <w:rFonts w:eastAsia="Calibri" w:cs="Times New Roman"/>
          <w:b w:val="0"/>
          <w:sz w:val="24"/>
          <w:szCs w:val="26"/>
        </w:rPr>
        <w:t>почвогрунта</w:t>
      </w:r>
      <w:proofErr w:type="spellEnd"/>
      <w:r w:rsidRPr="005643D0">
        <w:rPr>
          <w:rStyle w:val="FontStyle157"/>
          <w:rFonts w:eastAsia="Calibri" w:cs="Times New Roman"/>
          <w:b w:val="0"/>
          <w:sz w:val="24"/>
          <w:szCs w:val="26"/>
        </w:rPr>
        <w:t xml:space="preserve"> и</w:t>
      </w:r>
      <w:r w:rsidR="00581396">
        <w:rPr>
          <w:rStyle w:val="FontStyle157"/>
          <w:rFonts w:eastAsia="Calibri" w:cs="Times New Roman"/>
          <w:b w:val="0"/>
          <w:sz w:val="24"/>
          <w:szCs w:val="26"/>
        </w:rPr>
        <w:t xml:space="preserve"> </w:t>
      </w:r>
      <w:r w:rsidRPr="005643D0">
        <w:rPr>
          <w:rFonts w:eastAsia="Calibri" w:cs="Times New Roman"/>
          <w:szCs w:val="26"/>
        </w:rPr>
        <w:t>у</w:t>
      </w:r>
      <w:r w:rsidRPr="005643D0">
        <w:rPr>
          <w:rFonts w:eastAsia="Calibri" w:cs="Times New Roman"/>
          <w:bCs/>
          <w:szCs w:val="26"/>
        </w:rPr>
        <w:t xml:space="preserve">меньшить количество патогенных веществ. В качестве мероприятий по </w:t>
      </w:r>
      <w:r w:rsidRPr="005643D0">
        <w:rPr>
          <w:rFonts w:eastAsia="Calibri" w:cs="Times New Roman"/>
          <w:szCs w:val="26"/>
        </w:rPr>
        <w:t>снижению вредного воздействия на окружающую среду</w:t>
      </w:r>
      <w:r w:rsidR="00581396">
        <w:rPr>
          <w:rFonts w:eastAsia="Calibri" w:cs="Times New Roman"/>
          <w:szCs w:val="26"/>
        </w:rPr>
        <w:t xml:space="preserve"> </w:t>
      </w:r>
      <w:r>
        <w:rPr>
          <w:bCs/>
          <w:szCs w:val="26"/>
        </w:rPr>
        <w:t>рекомендуется</w:t>
      </w:r>
      <w:r w:rsidRPr="005643D0">
        <w:rPr>
          <w:rFonts w:eastAsia="Calibri" w:cs="Times New Roman"/>
          <w:bCs/>
          <w:szCs w:val="26"/>
        </w:rPr>
        <w:t xml:space="preserve"> также приобретение и монтаж оборудования для аэробной стабилизации уплотненного осадка сточных вод.</w:t>
      </w:r>
    </w:p>
    <w:p w:rsidR="005643D0" w:rsidRPr="005643D0" w:rsidRDefault="005643D0" w:rsidP="005643D0">
      <w:pPr>
        <w:suppressAutoHyphens/>
        <w:ind w:firstLine="516"/>
        <w:rPr>
          <w:rFonts w:eastAsia="Calibri" w:cs="Times New Roman"/>
          <w:szCs w:val="26"/>
        </w:rPr>
      </w:pPr>
      <w:r w:rsidRPr="005643D0">
        <w:rPr>
          <w:rFonts w:eastAsia="Calibri" w:cs="Times New Roman"/>
          <w:szCs w:val="26"/>
        </w:rPr>
        <w:t xml:space="preserve">Обеспечение обезвоживания всего объема образующегося осадка </w:t>
      </w:r>
      <w:r>
        <w:rPr>
          <w:szCs w:val="26"/>
        </w:rPr>
        <w:t>даст</w:t>
      </w:r>
      <w:r w:rsidRPr="005643D0">
        <w:rPr>
          <w:rFonts w:eastAsia="Calibri" w:cs="Times New Roman"/>
          <w:szCs w:val="26"/>
        </w:rPr>
        <w:t xml:space="preserve"> приобрете</w:t>
      </w:r>
      <w:r>
        <w:rPr>
          <w:szCs w:val="26"/>
        </w:rPr>
        <w:t>ние</w:t>
      </w:r>
      <w:r w:rsidRPr="005643D0">
        <w:rPr>
          <w:rFonts w:eastAsia="Calibri" w:cs="Times New Roman"/>
          <w:szCs w:val="26"/>
        </w:rPr>
        <w:t xml:space="preserve"> фильтр-прессов</w:t>
      </w:r>
      <w:r>
        <w:rPr>
          <w:szCs w:val="26"/>
        </w:rPr>
        <w:t>,</w:t>
      </w:r>
      <w:r w:rsidRPr="005643D0">
        <w:rPr>
          <w:rFonts w:eastAsia="Calibri" w:cs="Times New Roman"/>
          <w:szCs w:val="26"/>
        </w:rPr>
        <w:t xml:space="preserve"> явля</w:t>
      </w:r>
      <w:r>
        <w:rPr>
          <w:szCs w:val="26"/>
        </w:rPr>
        <w:t>ющихся</w:t>
      </w:r>
      <w:r w:rsidRPr="005643D0">
        <w:rPr>
          <w:rFonts w:eastAsia="Calibri" w:cs="Times New Roman"/>
          <w:szCs w:val="26"/>
        </w:rPr>
        <w:t xml:space="preserve"> дополнительной мерой снижения вредного воздействия на окружающую среду.</w:t>
      </w:r>
    </w:p>
    <w:p w:rsidR="008367EF" w:rsidRDefault="008367EF" w:rsidP="00622BBE">
      <w:pPr>
        <w:pStyle w:val="e"/>
        <w:suppressAutoHyphens/>
        <w:spacing w:before="0"/>
        <w:ind w:firstLine="567"/>
      </w:pPr>
      <w:r>
        <w:t>Р</w:t>
      </w:r>
      <w:r w:rsidRPr="004C71F7">
        <w:t>емонт бортов первичных отстойников</w:t>
      </w:r>
      <w:r>
        <w:t xml:space="preserve"> приведет к снижению концентраций загрязнений, БПК, азота общего, фосфатов.</w:t>
      </w:r>
    </w:p>
    <w:p w:rsidR="008367EF" w:rsidRPr="00CE0F5F" w:rsidRDefault="008367EF" w:rsidP="00622BBE">
      <w:pPr>
        <w:pStyle w:val="e"/>
        <w:suppressAutoHyphens/>
        <w:spacing w:before="0"/>
        <w:ind w:firstLine="567"/>
      </w:pPr>
      <w:r>
        <w:t xml:space="preserve">Известкование поможет достигнуть </w:t>
      </w:r>
      <w:proofErr w:type="spellStart"/>
      <w:r>
        <w:t>водоохранный</w:t>
      </w:r>
      <w:proofErr w:type="spellEnd"/>
      <w:r>
        <w:t xml:space="preserve"> эффект в виду удаления фосфатов на 80</w:t>
      </w:r>
      <w:r w:rsidRPr="00CE0F5F">
        <w:t>%</w:t>
      </w:r>
      <w:r>
        <w:t>.</w:t>
      </w:r>
    </w:p>
    <w:p w:rsidR="008367EF" w:rsidRDefault="008367EF" w:rsidP="00622BBE">
      <w:pPr>
        <w:pStyle w:val="e"/>
        <w:suppressAutoHyphens/>
        <w:spacing w:before="0"/>
        <w:ind w:firstLine="567"/>
      </w:pPr>
      <w:r>
        <w:t>В</w:t>
      </w:r>
      <w:r w:rsidRPr="004C71F7">
        <w:t>ыявление организаций нарушающих пр</w:t>
      </w:r>
      <w:r>
        <w:t>авила приема сточных вод на ОСК и</w:t>
      </w:r>
      <w:r w:rsidR="00581396">
        <w:t xml:space="preserve"> </w:t>
      </w:r>
      <w:r>
        <w:t>с</w:t>
      </w:r>
      <w:r w:rsidRPr="004C71F7">
        <w:t>трогий контроль за ассенизаторскими машинами</w:t>
      </w:r>
      <w:r>
        <w:t xml:space="preserve"> позволит обеспечить отсутствие нефтепродуктов в сточной воде и как следствие хорошую работу ила.</w:t>
      </w:r>
    </w:p>
    <w:p w:rsidR="008367EF" w:rsidRPr="00805A3E" w:rsidRDefault="008367EF" w:rsidP="00622BBE">
      <w:pPr>
        <w:pStyle w:val="e"/>
        <w:suppressAutoHyphens/>
        <w:spacing w:before="80"/>
        <w:ind w:firstLine="567"/>
        <w:rPr>
          <w:i/>
        </w:rPr>
      </w:pPr>
      <w:r>
        <w:rPr>
          <w:i/>
        </w:rPr>
        <w:t>Рекомендации по о</w:t>
      </w:r>
      <w:r w:rsidRPr="00805A3E">
        <w:rPr>
          <w:i/>
        </w:rPr>
        <w:t>беззараживани</w:t>
      </w:r>
      <w:r>
        <w:rPr>
          <w:i/>
        </w:rPr>
        <w:t>ю</w:t>
      </w:r>
      <w:r w:rsidRPr="00805A3E">
        <w:rPr>
          <w:i/>
        </w:rPr>
        <w:t xml:space="preserve"> сточных вод</w:t>
      </w:r>
      <w:r>
        <w:rPr>
          <w:i/>
        </w:rPr>
        <w:t xml:space="preserve"> согласно СП 32.13330.2012 «Канализация. Наружные сети и сооружения. Актуализированная редакция СНиП 2.04.03-85»</w:t>
      </w:r>
    </w:p>
    <w:p w:rsidR="008367EF" w:rsidRDefault="008367EF" w:rsidP="00622BBE">
      <w:pPr>
        <w:pStyle w:val="e"/>
        <w:suppressAutoHyphens/>
        <w:spacing w:before="0"/>
        <w:ind w:firstLine="567"/>
      </w:pPr>
      <w:r w:rsidRPr="00805A3E">
        <w:t xml:space="preserve">     Хозяйственно</w:t>
      </w:r>
      <w:r>
        <w:t>-бытовые сточные воды и их смеси с производственными сточными водами, сбрасываемые в водные объекты, либо используемые для технических целей, должны подвергаться обеззараживанию. Обеззараживание следует производить после биологической очистки сточных вод.</w:t>
      </w:r>
    </w:p>
    <w:p w:rsidR="008367EF" w:rsidRDefault="008367EF" w:rsidP="00622BBE">
      <w:pPr>
        <w:pStyle w:val="e"/>
        <w:suppressAutoHyphens/>
        <w:spacing w:before="0"/>
        <w:ind w:firstLine="567"/>
      </w:pPr>
      <w:r>
        <w:t xml:space="preserve">Обеззараживание сточных вод, сбрасываемых в водные объекты, рекомендуется производить ультрафиолетовым излучением.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w:t>
      </w:r>
      <w:proofErr w:type="spellStart"/>
      <w:r>
        <w:t>дехлорирования</w:t>
      </w:r>
      <w:proofErr w:type="spellEnd"/>
      <w:r>
        <w:t xml:space="preserve"> обеззараженных сточных вод перед сбросом в водный объект.</w:t>
      </w:r>
    </w:p>
    <w:p w:rsidR="008367EF" w:rsidRDefault="008367EF" w:rsidP="00622BBE">
      <w:pPr>
        <w:pStyle w:val="e"/>
        <w:suppressAutoHyphens/>
        <w:spacing w:before="0"/>
        <w:ind w:firstLine="567"/>
      </w:pPr>
      <w:r>
        <w:t>Доза ультрафиолетового облучения определяется характером и качеством очистки сточных вод, но она должна быть не менее 30 мДж/см СП 32.13330.2012 «Канализация. Наружные сети и сооружения. Актуализированная редакция СНиП 2.04.03-85». Тип и количество рабочего ультрафиолетового оборудования необходимо принимать на основании рекомендаций производителя. Резервное ультрафиолетовое оборудование корпусного типа необходимо предусматривать не менее одной установки. Резервирование открытых ультрафиолетовых систем лоткового типа в зависимости от их конфигурации допускается предусматривать одним каналом или одной секцией в каждом канале, или одним модулем.</w:t>
      </w:r>
    </w:p>
    <w:p w:rsidR="008367EF" w:rsidRDefault="008367EF" w:rsidP="00622BBE">
      <w:pPr>
        <w:pStyle w:val="e"/>
        <w:suppressAutoHyphens/>
        <w:spacing w:before="0"/>
        <w:ind w:firstLine="567"/>
      </w:pPr>
      <w:r>
        <w:t xml:space="preserve">Расчетную дозу активного хлора следует принимать с учетом </w:t>
      </w:r>
      <w:proofErr w:type="spellStart"/>
      <w:r>
        <w:t>хлоропоглощаемости</w:t>
      </w:r>
      <w:proofErr w:type="spellEnd"/>
      <w:r>
        <w:t xml:space="preserve"> сточных вод при обеспечении остаточного хлора в очищенной воде после контакта не менее 1,5 мг/л. Для расчетов допускается принимать дозу активного хлора после механической очистки (допускается использовать только в качестве аварийного мероприятия) - 10 мг/л; после биологической, физико-химической и глубокой очистки - 3 мг/л.</w:t>
      </w:r>
    </w:p>
    <w:p w:rsidR="008367EF" w:rsidRDefault="008367EF" w:rsidP="00622BBE">
      <w:pPr>
        <w:pStyle w:val="e"/>
        <w:suppressAutoHyphens/>
        <w:spacing w:before="0"/>
        <w:ind w:firstLine="567"/>
      </w:pPr>
      <w:r>
        <w:t>Хлорное хозяйство и электролизные установки следует проектировать согласно СП 31.13330. Хлорное хозяйство станций очистки сточных вод должно обеспечивать возможность увеличения расчетной дозы хлора до 1,5 раз без изменения вместимости склада.</w:t>
      </w:r>
    </w:p>
    <w:p w:rsidR="008367EF" w:rsidRDefault="008367EF" w:rsidP="00622BBE">
      <w:pPr>
        <w:pStyle w:val="e"/>
        <w:suppressAutoHyphens/>
        <w:spacing w:before="0"/>
        <w:ind w:firstLine="567"/>
      </w:pPr>
      <w:r>
        <w:t>Для смешения сточной воды с хлорсодержащими реагентами можно применять смесители любого типа.</w:t>
      </w:r>
    </w:p>
    <w:p w:rsidR="008367EF" w:rsidRDefault="008367EF" w:rsidP="00622BBE">
      <w:pPr>
        <w:pStyle w:val="e"/>
        <w:suppressAutoHyphens/>
        <w:spacing w:before="0"/>
        <w:ind w:firstLine="567"/>
      </w:pPr>
      <w:r>
        <w:t>Продолжительность контакта хлора с водой в отводящей системе (резервуарах, лотках, каналах и трубопроводах) до выпуска в водный объект следует принимать 30 мин.</w:t>
      </w:r>
    </w:p>
    <w:p w:rsidR="00BC4C2F" w:rsidRDefault="00C546CF" w:rsidP="00622BBE">
      <w:pPr>
        <w:pStyle w:val="e"/>
        <w:suppressAutoHyphens/>
        <w:spacing w:before="0"/>
        <w:ind w:firstLine="567"/>
      </w:pPr>
      <w:r>
        <w:t>Рекомендуется при реконструкции канализационных очистных сооружений перейти от обеззараживания сточных вод хлором на УФО.</w:t>
      </w:r>
    </w:p>
    <w:p w:rsidR="008367EF" w:rsidRPr="004C71F7" w:rsidRDefault="008367EF" w:rsidP="00622BBE">
      <w:pPr>
        <w:pStyle w:val="20"/>
        <w:ind w:left="567"/>
      </w:pPr>
      <w:bookmarkStart w:id="32" w:name="_Toc43701472"/>
      <w:r w:rsidRPr="004C71F7">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32"/>
    </w:p>
    <w:p w:rsidR="00402578" w:rsidRDefault="00402578" w:rsidP="00402578">
      <w:pPr>
        <w:pStyle w:val="e"/>
        <w:suppressAutoHyphens/>
        <w:spacing w:before="0"/>
        <w:ind w:firstLine="567"/>
        <w:jc w:val="center"/>
      </w:pPr>
      <w:r>
        <w:t>Перечень основных мероприятий по реализации схем водоотведения</w:t>
      </w:r>
    </w:p>
    <w:p w:rsidR="00402578" w:rsidRDefault="00402578" w:rsidP="00402578">
      <w:pPr>
        <w:pStyle w:val="e"/>
        <w:suppressAutoHyphens/>
        <w:spacing w:before="0"/>
        <w:ind w:right="338" w:firstLine="567"/>
        <w:jc w:val="right"/>
      </w:pPr>
      <w:r>
        <w:t>т</w:t>
      </w:r>
      <w:r w:rsidRPr="004C71F7">
        <w:t>аблица №</w:t>
      </w:r>
      <w:r>
        <w:t>12</w:t>
      </w:r>
    </w:p>
    <w:tbl>
      <w:tblPr>
        <w:tblW w:w="8659"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60"/>
        <w:gridCol w:w="5859"/>
        <w:gridCol w:w="1840"/>
      </w:tblGrid>
      <w:tr w:rsidR="000433CC" w:rsidRPr="000433CC" w:rsidTr="000433CC">
        <w:trPr>
          <w:trHeight w:val="495"/>
        </w:trPr>
        <w:tc>
          <w:tcPr>
            <w:tcW w:w="960" w:type="dxa"/>
            <w:vMerge w:val="restart"/>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 п/п</w:t>
            </w:r>
          </w:p>
        </w:tc>
        <w:tc>
          <w:tcPr>
            <w:tcW w:w="5859" w:type="dxa"/>
            <w:vMerge w:val="restart"/>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Наименование мероприятия</w:t>
            </w:r>
          </w:p>
        </w:tc>
        <w:tc>
          <w:tcPr>
            <w:tcW w:w="1840" w:type="dxa"/>
            <w:vMerge w:val="restart"/>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Характеристики</w:t>
            </w:r>
          </w:p>
        </w:tc>
      </w:tr>
      <w:tr w:rsidR="000433CC" w:rsidRPr="000433CC" w:rsidTr="000433CC">
        <w:trPr>
          <w:trHeight w:val="495"/>
        </w:trPr>
        <w:tc>
          <w:tcPr>
            <w:tcW w:w="960" w:type="dxa"/>
            <w:vMerge/>
            <w:vAlign w:val="center"/>
            <w:hideMark/>
          </w:tcPr>
          <w:p w:rsidR="000433CC" w:rsidRPr="000433CC" w:rsidRDefault="000433CC" w:rsidP="000433CC">
            <w:pPr>
              <w:jc w:val="left"/>
              <w:rPr>
                <w:rFonts w:eastAsia="Times New Roman" w:cs="Times New Roman"/>
                <w:color w:val="000000"/>
                <w:lang w:eastAsia="ru-RU"/>
              </w:rPr>
            </w:pPr>
          </w:p>
        </w:tc>
        <w:tc>
          <w:tcPr>
            <w:tcW w:w="5859" w:type="dxa"/>
            <w:vMerge/>
            <w:vAlign w:val="center"/>
            <w:hideMark/>
          </w:tcPr>
          <w:p w:rsidR="000433CC" w:rsidRPr="000433CC" w:rsidRDefault="000433CC" w:rsidP="000433CC">
            <w:pPr>
              <w:jc w:val="left"/>
              <w:rPr>
                <w:rFonts w:eastAsia="Times New Roman" w:cs="Times New Roman"/>
                <w:color w:val="000000"/>
                <w:lang w:eastAsia="ru-RU"/>
              </w:rPr>
            </w:pPr>
          </w:p>
        </w:tc>
        <w:tc>
          <w:tcPr>
            <w:tcW w:w="1840" w:type="dxa"/>
            <w:vMerge/>
            <w:vAlign w:val="center"/>
            <w:hideMark/>
          </w:tcPr>
          <w:p w:rsidR="000433CC" w:rsidRPr="000433CC" w:rsidRDefault="000433CC" w:rsidP="000433CC">
            <w:pPr>
              <w:jc w:val="left"/>
              <w:rPr>
                <w:rFonts w:eastAsia="Times New Roman" w:cs="Times New Roman"/>
                <w:color w:val="000000"/>
                <w:lang w:eastAsia="ru-RU"/>
              </w:rPr>
            </w:pP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 xml:space="preserve">Реконструкции очистных сооружений </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 </w:t>
            </w: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Замена резервуара-</w:t>
            </w:r>
            <w:proofErr w:type="spellStart"/>
            <w:r w:rsidRPr="000433CC">
              <w:rPr>
                <w:rFonts w:eastAsia="Times New Roman" w:cs="Times New Roman"/>
                <w:color w:val="000000"/>
                <w:sz w:val="22"/>
                <w:lang w:eastAsia="ru-RU"/>
              </w:rPr>
              <w:t>усреднителя</w:t>
            </w:r>
            <w:proofErr w:type="spellEnd"/>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1000м3</w:t>
            </w: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1.2.</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Здание ГКНС</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 </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1.3.</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Насос№1 перекачивающий фекалии СД 250/22,5 (замена)</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1.4.</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Насос№1 перекачивающий фекалии СД 250/22,5</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1.5.</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Насос№1 перекачивающий фекалии ФГ 216/24</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216м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1.6.</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Блок емкостей</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5732 м3/</w:t>
            </w:r>
            <w:proofErr w:type="spellStart"/>
            <w:r w:rsidRPr="000433CC">
              <w:rPr>
                <w:rFonts w:eastAsia="Times New Roman" w:cs="Times New Roman"/>
                <w:color w:val="000000"/>
                <w:sz w:val="22"/>
                <w:lang w:eastAsia="ru-RU"/>
              </w:rPr>
              <w:t>сут</w:t>
            </w:r>
            <w:proofErr w:type="spellEnd"/>
          </w:p>
        </w:tc>
      </w:tr>
      <w:tr w:rsidR="000433CC" w:rsidRPr="000433CC" w:rsidTr="000433CC">
        <w:trPr>
          <w:trHeight w:val="34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1.7.</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Турбокомпрессор №1 ТВ 50.1.6М.01</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r>
      <w:tr w:rsidR="000433CC" w:rsidRPr="000433CC" w:rsidTr="000433CC">
        <w:trPr>
          <w:trHeight w:val="34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1.8.</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Турбокомпрессор №1 ТВ 50.1.6М.01</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1.9.</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Напорный коллектор от ГКНС до резервуара регулиров</w:t>
            </w:r>
            <w:r w:rsidRPr="000433CC">
              <w:rPr>
                <w:rFonts w:eastAsia="Times New Roman" w:cs="Times New Roman"/>
                <w:color w:val="000000"/>
                <w:sz w:val="22"/>
                <w:lang w:eastAsia="ru-RU"/>
              </w:rPr>
              <w:t>а</w:t>
            </w:r>
            <w:r w:rsidRPr="000433CC">
              <w:rPr>
                <w:rFonts w:eastAsia="Times New Roman" w:cs="Times New Roman"/>
                <w:color w:val="000000"/>
                <w:sz w:val="22"/>
                <w:lang w:eastAsia="ru-RU"/>
              </w:rPr>
              <w:t>ния стоков</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273 мм</w:t>
            </w:r>
          </w:p>
        </w:tc>
      </w:tr>
      <w:tr w:rsidR="000433CC" w:rsidRPr="000433CC" w:rsidTr="000433CC">
        <w:trPr>
          <w:trHeight w:val="9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1.10.</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Самотечный коллектор от резервуара регулирования ст</w:t>
            </w:r>
            <w:r w:rsidRPr="000433CC">
              <w:rPr>
                <w:rFonts w:eastAsia="Times New Roman" w:cs="Times New Roman"/>
                <w:color w:val="000000"/>
                <w:sz w:val="22"/>
                <w:lang w:eastAsia="ru-RU"/>
              </w:rPr>
              <w:t>о</w:t>
            </w:r>
            <w:r w:rsidRPr="000433CC">
              <w:rPr>
                <w:rFonts w:eastAsia="Times New Roman" w:cs="Times New Roman"/>
                <w:color w:val="000000"/>
                <w:sz w:val="22"/>
                <w:lang w:eastAsia="ru-RU"/>
              </w:rPr>
              <w:t>ков  до приемной камеры блока емкостей</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425 мм</w:t>
            </w: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1.11.</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Выпускной коллектор очищенных стоков</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425 мм</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1.12.</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Самотечный коллектор от ГКНС до КГ по ул. Кирова</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500 мм</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1.13.</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Напорный коллектор от КГ по ул. Кирова до КНС по ул. Фефелова</w:t>
            </w:r>
          </w:p>
        </w:tc>
        <w:tc>
          <w:tcPr>
            <w:tcW w:w="1840"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2d 250 мм</w:t>
            </w:r>
          </w:p>
        </w:tc>
      </w:tr>
    </w:tbl>
    <w:p w:rsidR="00402578" w:rsidRDefault="00402578" w:rsidP="00622BBE">
      <w:pPr>
        <w:pStyle w:val="e"/>
        <w:suppressAutoHyphens/>
        <w:spacing w:before="0"/>
        <w:ind w:firstLine="567"/>
      </w:pPr>
    </w:p>
    <w:p w:rsidR="008367EF" w:rsidRDefault="008367EF" w:rsidP="00622BBE">
      <w:pPr>
        <w:pStyle w:val="e"/>
        <w:suppressAutoHyphens/>
        <w:spacing w:before="0"/>
        <w:ind w:firstLine="567"/>
      </w:pPr>
      <w:r>
        <w:t>Реконструкция канализационных очистных сооружений – до 20</w:t>
      </w:r>
      <w:r w:rsidR="000433CC">
        <w:t>27</w:t>
      </w:r>
      <w:r>
        <w:t>г.</w:t>
      </w:r>
    </w:p>
    <w:p w:rsidR="008367EF" w:rsidRPr="004C71F7" w:rsidRDefault="008367EF" w:rsidP="00622BBE">
      <w:pPr>
        <w:pStyle w:val="e"/>
        <w:suppressAutoHyphens/>
        <w:spacing w:before="0"/>
        <w:ind w:firstLine="567"/>
      </w:pPr>
      <w:r>
        <w:t xml:space="preserve">Целью </w:t>
      </w:r>
      <w:r w:rsidRPr="001F31C4">
        <w:rPr>
          <w:rStyle w:val="FontStyle158"/>
          <w:rFonts w:eastAsia="Arial Unicode MS"/>
          <w:sz w:val="24"/>
          <w:szCs w:val="26"/>
        </w:rPr>
        <w:t xml:space="preserve">данного мероприятия является </w:t>
      </w:r>
      <w:r>
        <w:rPr>
          <w:rStyle w:val="FontStyle158"/>
          <w:rFonts w:eastAsia="Arial Unicode MS"/>
          <w:sz w:val="24"/>
          <w:szCs w:val="26"/>
        </w:rPr>
        <w:t xml:space="preserve">достижение показателей </w:t>
      </w:r>
      <w:r w:rsidR="005B177B">
        <w:rPr>
          <w:rStyle w:val="FontStyle158"/>
          <w:rFonts w:eastAsia="Arial Unicode MS"/>
          <w:sz w:val="24"/>
          <w:szCs w:val="26"/>
        </w:rPr>
        <w:t>очищенной</w:t>
      </w:r>
      <w:r>
        <w:rPr>
          <w:rStyle w:val="FontStyle158"/>
          <w:rFonts w:eastAsia="Arial Unicode MS"/>
          <w:sz w:val="24"/>
          <w:szCs w:val="26"/>
        </w:rPr>
        <w:t xml:space="preserve"> сточной воды, отвечающим требованиям нормативных документов.</w:t>
      </w:r>
    </w:p>
    <w:p w:rsidR="008367EF" w:rsidRDefault="008367EF" w:rsidP="00622BBE">
      <w:pPr>
        <w:pStyle w:val="e"/>
        <w:suppressAutoHyphens/>
        <w:spacing w:before="0"/>
        <w:ind w:firstLine="567"/>
      </w:pPr>
      <w:r>
        <w:t>Строительство линейных объектов: строительство напорных и безнапорных канализационных сетей в центральной части г. Енисейска – до 20</w:t>
      </w:r>
      <w:r w:rsidR="000433CC">
        <w:t>27</w:t>
      </w:r>
      <w:r>
        <w:t>г.</w:t>
      </w:r>
    </w:p>
    <w:p w:rsidR="008367EF" w:rsidRPr="00792905" w:rsidRDefault="008367EF" w:rsidP="00622BBE">
      <w:pPr>
        <w:pStyle w:val="e"/>
        <w:suppressAutoHyphens/>
        <w:spacing w:before="0"/>
        <w:ind w:firstLine="567"/>
        <w:rPr>
          <w:sz w:val="22"/>
        </w:rPr>
      </w:pPr>
      <w:r w:rsidRPr="00792905">
        <w:rPr>
          <w:rStyle w:val="FontStyle158"/>
          <w:rFonts w:eastAsia="Arial Unicode MS"/>
          <w:sz w:val="24"/>
          <w:szCs w:val="26"/>
        </w:rPr>
        <w:t>Целью данного мероприятия является гарантированное и надежное обеспечение водоотведения</w:t>
      </w:r>
      <w:r>
        <w:rPr>
          <w:rStyle w:val="FontStyle158"/>
          <w:rFonts w:eastAsia="Arial Unicode MS"/>
          <w:sz w:val="24"/>
          <w:szCs w:val="26"/>
        </w:rPr>
        <w:t>.</w:t>
      </w:r>
    </w:p>
    <w:p w:rsidR="008367EF" w:rsidRPr="00CF3C80" w:rsidRDefault="008367EF" w:rsidP="0019314C">
      <w:pPr>
        <w:pStyle w:val="20"/>
        <w:ind w:left="567"/>
      </w:pPr>
      <w:bookmarkStart w:id="33" w:name="_Toc43701473"/>
      <w:r w:rsidRPr="00CF3C80">
        <w:t>Технические обоснования основных мероприятий по реализации схем водоотведения</w:t>
      </w:r>
      <w:bookmarkEnd w:id="33"/>
    </w:p>
    <w:p w:rsidR="008367EF" w:rsidRPr="004C71F7" w:rsidRDefault="008367EF" w:rsidP="0019314C">
      <w:pPr>
        <w:pStyle w:val="e"/>
        <w:suppressAutoHyphens/>
        <w:spacing w:before="0"/>
        <w:ind w:firstLine="567"/>
      </w:pPr>
      <w:r>
        <w:t xml:space="preserve">В виду изношенности канализационных сетей, а также неудовлетворительной работой очистных сооружений и канализационных насосных станций целесообразно произвести реконструкцию очистных сооружений, с разработкой доочистки сточных вод, а также ремонт аварийных участков трубопроводов, их перекладку, проектирование и строительство новых канализационных сетей, замены оборудования (насосов) и арматуры на КНС, что несомненно приведет к таким показателям, как: надежность и бесперебойность водоотведения; </w:t>
      </w:r>
      <w:r>
        <w:lastRenderedPageBreak/>
        <w:t>эффективное использование сточных вод при транспортировке; повышение качества очистки сточных вод; повышение качества обслуживания абонентов.</w:t>
      </w:r>
    </w:p>
    <w:p w:rsidR="008367EF" w:rsidRPr="004C71F7" w:rsidRDefault="008367EF" w:rsidP="0019314C">
      <w:pPr>
        <w:pStyle w:val="20"/>
        <w:ind w:left="567"/>
      </w:pPr>
      <w:bookmarkStart w:id="34" w:name="_Toc43701474"/>
      <w:r w:rsidRPr="004C71F7">
        <w:t>Сведения о вновь строящихся, реконструируемых и предлагаемых к выводу из эксплуатации объектах централизованной системы водоотведения</w:t>
      </w:r>
      <w:bookmarkEnd w:id="34"/>
    </w:p>
    <w:p w:rsidR="008367EF" w:rsidRPr="00982C66" w:rsidRDefault="008367EF" w:rsidP="002B5818">
      <w:pPr>
        <w:pStyle w:val="e"/>
        <w:suppressAutoHyphens/>
        <w:spacing w:beforeLines="80" w:before="192"/>
        <w:ind w:firstLine="550"/>
        <w:rPr>
          <w:i/>
        </w:rPr>
      </w:pPr>
      <w:r w:rsidRPr="00982C66">
        <w:rPr>
          <w:i/>
        </w:rPr>
        <w:t xml:space="preserve">Сведения о </w:t>
      </w:r>
      <w:r>
        <w:rPr>
          <w:i/>
        </w:rPr>
        <w:t>реконструируемых</w:t>
      </w:r>
      <w:r w:rsidRPr="00982C66">
        <w:rPr>
          <w:i/>
        </w:rPr>
        <w:t xml:space="preserve"> объектах централизованной системы водоотведения</w:t>
      </w:r>
    </w:p>
    <w:p w:rsidR="008367EF" w:rsidRPr="004C71F7" w:rsidRDefault="008367EF" w:rsidP="002B5818">
      <w:pPr>
        <w:suppressAutoHyphens/>
        <w:spacing w:beforeLines="80" w:before="192"/>
        <w:ind w:firstLine="550"/>
        <w:rPr>
          <w:szCs w:val="24"/>
        </w:rPr>
      </w:pPr>
      <w:r>
        <w:rPr>
          <w:szCs w:val="24"/>
        </w:rPr>
        <w:t>Р</w:t>
      </w:r>
      <w:r w:rsidRPr="004C71F7">
        <w:rPr>
          <w:szCs w:val="24"/>
        </w:rPr>
        <w:t>еконструкци</w:t>
      </w:r>
      <w:r>
        <w:rPr>
          <w:szCs w:val="24"/>
        </w:rPr>
        <w:t>я очистных сооружений путем</w:t>
      </w:r>
      <w:r w:rsidRPr="004C71F7">
        <w:rPr>
          <w:szCs w:val="24"/>
        </w:rPr>
        <w:t xml:space="preserve"> строительств</w:t>
      </w:r>
      <w:r>
        <w:rPr>
          <w:szCs w:val="24"/>
        </w:rPr>
        <w:t>а</w:t>
      </w:r>
      <w:r w:rsidRPr="004C71F7">
        <w:rPr>
          <w:szCs w:val="24"/>
        </w:rPr>
        <w:t xml:space="preserve"> доочистки</w:t>
      </w:r>
      <w:r>
        <w:rPr>
          <w:szCs w:val="24"/>
        </w:rPr>
        <w:t xml:space="preserve"> сточных вод.</w:t>
      </w:r>
    </w:p>
    <w:p w:rsidR="008367EF" w:rsidRDefault="008367EF" w:rsidP="0019314C">
      <w:pPr>
        <w:suppressAutoHyphens/>
        <w:ind w:firstLine="550"/>
        <w:rPr>
          <w:szCs w:val="24"/>
        </w:rPr>
      </w:pPr>
      <w:r>
        <w:rPr>
          <w:szCs w:val="24"/>
        </w:rPr>
        <w:t>Р</w:t>
      </w:r>
      <w:r w:rsidRPr="004C71F7">
        <w:rPr>
          <w:szCs w:val="24"/>
        </w:rPr>
        <w:t>еконструкци</w:t>
      </w:r>
      <w:r>
        <w:rPr>
          <w:szCs w:val="24"/>
        </w:rPr>
        <w:t xml:space="preserve">и системы </w:t>
      </w:r>
      <w:r w:rsidR="00FD2474">
        <w:rPr>
          <w:szCs w:val="24"/>
        </w:rPr>
        <w:t>обеззараживания, установка УФО.</w:t>
      </w:r>
    </w:p>
    <w:p w:rsidR="00E85F52" w:rsidRPr="004C71F7" w:rsidRDefault="00E85F52" w:rsidP="0019314C">
      <w:pPr>
        <w:suppressAutoHyphens/>
        <w:ind w:firstLine="550"/>
        <w:rPr>
          <w:szCs w:val="24"/>
        </w:rPr>
      </w:pPr>
      <w:r>
        <w:rPr>
          <w:szCs w:val="24"/>
        </w:rPr>
        <w:t>Реконструкция ГКНС.</w:t>
      </w:r>
    </w:p>
    <w:p w:rsidR="008367EF" w:rsidRPr="004C71F7" w:rsidRDefault="008367EF" w:rsidP="0019314C">
      <w:pPr>
        <w:pStyle w:val="e"/>
        <w:suppressAutoHyphens/>
        <w:spacing w:before="0"/>
        <w:ind w:firstLine="550"/>
      </w:pPr>
    </w:p>
    <w:p w:rsidR="008367EF" w:rsidRDefault="008367EF" w:rsidP="00B12AD5">
      <w:pPr>
        <w:pStyle w:val="e"/>
        <w:suppressAutoHyphens/>
        <w:spacing w:before="80"/>
        <w:ind w:firstLine="550"/>
        <w:rPr>
          <w:i/>
        </w:rPr>
      </w:pPr>
      <w:bookmarkStart w:id="35" w:name="_Toc365454528"/>
      <w:r w:rsidRPr="009129EC">
        <w:rPr>
          <w:i/>
        </w:rPr>
        <w:t>Сведения о вновь строящихся объектах централизованной системы водоотведения.</w:t>
      </w:r>
    </w:p>
    <w:bookmarkEnd w:id="35"/>
    <w:p w:rsidR="008367EF" w:rsidRDefault="008367EF" w:rsidP="00B12AD5">
      <w:pPr>
        <w:pStyle w:val="e"/>
        <w:suppressAutoHyphens/>
        <w:spacing w:before="80"/>
        <w:ind w:firstLine="550"/>
        <w:rPr>
          <w:i/>
        </w:rPr>
      </w:pPr>
      <w:r w:rsidRPr="00BF50F5">
        <w:rPr>
          <w:i/>
        </w:rPr>
        <w:t>Сведения о грунтовых вод</w:t>
      </w:r>
      <w:r>
        <w:rPr>
          <w:i/>
        </w:rPr>
        <w:t>ах</w:t>
      </w:r>
    </w:p>
    <w:p w:rsidR="008367EF" w:rsidRPr="001D4CEF" w:rsidRDefault="008367EF" w:rsidP="00B12AD5">
      <w:pPr>
        <w:pStyle w:val="e"/>
        <w:suppressAutoHyphens/>
        <w:spacing w:before="80"/>
        <w:ind w:firstLine="550"/>
      </w:pPr>
      <w:r w:rsidRPr="00014359">
        <w:t xml:space="preserve">На </w:t>
      </w:r>
      <w:r>
        <w:t>данный момент</w:t>
      </w:r>
      <w:r w:rsidRPr="00740970">
        <w:t xml:space="preserve"> подземные воды вскрыты на глубине </w:t>
      </w:r>
      <w:r w:rsidRPr="001D4CEF">
        <w:t>2,0-5,7 м.</w:t>
      </w:r>
    </w:p>
    <w:p w:rsidR="008367EF" w:rsidRDefault="008367EF" w:rsidP="0019314C">
      <w:pPr>
        <w:pStyle w:val="e"/>
        <w:suppressAutoHyphens/>
        <w:spacing w:before="0"/>
        <w:ind w:firstLine="550"/>
      </w:pPr>
      <w:r w:rsidRPr="001D4CEF">
        <w:t>Воды безнапорные порово-пластового типа. Источн</w:t>
      </w:r>
      <w:r>
        <w:t>иком питания является инфильтра</w:t>
      </w:r>
      <w:r w:rsidRPr="001D4CEF">
        <w:t>ция атмосферных осадков.</w:t>
      </w:r>
    </w:p>
    <w:p w:rsidR="008367EF" w:rsidRPr="00740970" w:rsidRDefault="008367EF" w:rsidP="0019314C">
      <w:pPr>
        <w:pStyle w:val="e"/>
        <w:suppressAutoHyphens/>
        <w:spacing w:before="0"/>
        <w:ind w:firstLine="550"/>
      </w:pPr>
      <w:r w:rsidRPr="00740970">
        <w:t xml:space="preserve">По химическому составу подземные воды относятся к </w:t>
      </w:r>
      <w:proofErr w:type="spellStart"/>
      <w:r w:rsidRPr="00740970">
        <w:t>гидрокарбонатномукальцивомагниевому</w:t>
      </w:r>
      <w:proofErr w:type="spellEnd"/>
      <w:r w:rsidRPr="00740970">
        <w:t xml:space="preserve"> типу со слабощелочной реакцией (по классификации В. А. Александрова),</w:t>
      </w:r>
      <w:r w:rsidR="00581396">
        <w:t xml:space="preserve"> </w:t>
      </w:r>
      <w:r w:rsidRPr="00EF7BC5">
        <w:t>По</w:t>
      </w:r>
      <w:r w:rsidR="00581396">
        <w:t xml:space="preserve"> </w:t>
      </w:r>
      <w:r w:rsidRPr="00EF7BC5">
        <w:t>минерализации воды пресные, по жёсткости – жесткие.</w:t>
      </w:r>
    </w:p>
    <w:p w:rsidR="008367EF" w:rsidRPr="00EF7BC5" w:rsidRDefault="008367EF" w:rsidP="0019314C">
      <w:pPr>
        <w:pStyle w:val="e"/>
        <w:suppressAutoHyphens/>
        <w:spacing w:before="0"/>
        <w:ind w:firstLine="550"/>
      </w:pPr>
      <w:r w:rsidRPr="00EF7BC5">
        <w:t>При коэффициенте фильтрации &lt; 0,1 м/</w:t>
      </w:r>
      <w:proofErr w:type="spellStart"/>
      <w:r w:rsidRPr="00EF7BC5">
        <w:t>сут</w:t>
      </w:r>
      <w:proofErr w:type="spellEnd"/>
      <w:r w:rsidR="00581396">
        <w:t xml:space="preserve"> </w:t>
      </w:r>
      <w:r w:rsidRPr="00EF7BC5">
        <w:t>подземные воды по водородному показателю (рН) обладают слабой степенью</w:t>
      </w:r>
      <w:r w:rsidR="00581396">
        <w:t xml:space="preserve"> </w:t>
      </w:r>
      <w:r w:rsidRPr="00EF7BC5">
        <w:t>агрессивности к бетону</w:t>
      </w:r>
      <w:r w:rsidR="00581396">
        <w:t xml:space="preserve"> </w:t>
      </w:r>
      <w:r w:rsidRPr="00EF7BC5">
        <w:t>марки W4. По остальным показателям вода неагрессивна к бетонам</w:t>
      </w:r>
      <w:r w:rsidR="00581396">
        <w:t xml:space="preserve"> </w:t>
      </w:r>
      <w:r w:rsidRPr="00EF7BC5">
        <w:t>всех</w:t>
      </w:r>
      <w:r w:rsidR="00581396">
        <w:t xml:space="preserve"> </w:t>
      </w:r>
      <w:r w:rsidRPr="00EF7BC5">
        <w:t>марок. По</w:t>
      </w:r>
      <w:r w:rsidR="00581396">
        <w:t xml:space="preserve"> </w:t>
      </w:r>
      <w:r w:rsidRPr="00EF7BC5">
        <w:t>содерж</w:t>
      </w:r>
      <w:r>
        <w:t>анию в воде хлоридов, водная сре</w:t>
      </w:r>
      <w:r w:rsidRPr="00EF7BC5">
        <w:t>да неагрессивная к арматуре из</w:t>
      </w:r>
      <w:r w:rsidR="00581396">
        <w:t xml:space="preserve"> </w:t>
      </w:r>
      <w:r w:rsidRPr="00EF7BC5">
        <w:t>железобетона</w:t>
      </w:r>
      <w:r w:rsidR="00581396">
        <w:t xml:space="preserve"> </w:t>
      </w:r>
      <w:r w:rsidRPr="00EF7BC5">
        <w:t>при постоянном погружении и слабоагрессивная при периодическом, по водородному</w:t>
      </w:r>
      <w:r w:rsidR="00581396">
        <w:t xml:space="preserve"> </w:t>
      </w:r>
      <w:r w:rsidRPr="00EF7BC5">
        <w:t>показателю, сумме хлоридов и сульфатов вода</w:t>
      </w:r>
      <w:r w:rsidR="00581396">
        <w:t xml:space="preserve"> </w:t>
      </w:r>
      <w:proofErr w:type="spellStart"/>
      <w:r w:rsidRPr="00EF7BC5">
        <w:t>среднеагрессивная</w:t>
      </w:r>
      <w:proofErr w:type="spellEnd"/>
      <w:r w:rsidRPr="00EF7BC5">
        <w:t xml:space="preserve"> к конструкциям из металла.</w:t>
      </w:r>
      <w:r w:rsidR="00581396">
        <w:t xml:space="preserve"> </w:t>
      </w:r>
      <w:r w:rsidRPr="00EF7BC5">
        <w:t>Коррозионная активность подземных вод по</w:t>
      </w:r>
      <w:r w:rsidR="00581396">
        <w:t xml:space="preserve"> </w:t>
      </w:r>
      <w:r w:rsidRPr="00EF7BC5">
        <w:t>отношению к алюминиевой и свинцовой</w:t>
      </w:r>
      <w:r w:rsidR="00581396">
        <w:t xml:space="preserve"> </w:t>
      </w:r>
      <w:r w:rsidRPr="00EF7BC5">
        <w:t>оболочкам кабеля принимается средняя.</w:t>
      </w:r>
    </w:p>
    <w:p w:rsidR="008367EF" w:rsidRDefault="008367EF" w:rsidP="0019314C">
      <w:pPr>
        <w:pStyle w:val="e"/>
        <w:suppressAutoHyphens/>
        <w:spacing w:before="0"/>
        <w:ind w:firstLine="550"/>
      </w:pPr>
      <w:r w:rsidRPr="00EF7BC5">
        <w:t>Согласно СанПиН 2.1.4.1074-01 и ГОСТ 24902-81 вода обладает повышенной окисляемостью, содержание железа в воде</w:t>
      </w:r>
      <w:r w:rsidR="00581396">
        <w:t xml:space="preserve"> </w:t>
      </w:r>
      <w:r w:rsidRPr="00EF7BC5">
        <w:t>превышает</w:t>
      </w:r>
      <w:r w:rsidR="00581396">
        <w:t xml:space="preserve"> </w:t>
      </w:r>
      <w:r w:rsidRPr="00EF7BC5">
        <w:t>допустимую норму и составляет 1,98-2,29 мг/л, аммоний-ион содержится в количестве 0,2-0,3 мг/л, а также присутствуют нитраты и</w:t>
      </w:r>
      <w:r w:rsidR="00581396">
        <w:t xml:space="preserve"> </w:t>
      </w:r>
      <w:r w:rsidRPr="00EF7BC5">
        <w:t>нитриты. Наличие в воде</w:t>
      </w:r>
      <w:r w:rsidR="00581396">
        <w:t xml:space="preserve"> </w:t>
      </w:r>
      <w:r w:rsidRPr="00EF7BC5">
        <w:t>аммиака</w:t>
      </w:r>
      <w:r w:rsidR="00581396">
        <w:t xml:space="preserve"> </w:t>
      </w:r>
      <w:r w:rsidRPr="00EF7BC5">
        <w:t>совместно с нитритами и нитритами указывает на загрязнение воды сточными и бытовыми</w:t>
      </w:r>
      <w:r w:rsidR="00581396">
        <w:t xml:space="preserve"> </w:t>
      </w:r>
      <w:r w:rsidRPr="00EF7BC5">
        <w:t>водами.</w:t>
      </w:r>
      <w:bookmarkStart w:id="36" w:name="_Toc346095678"/>
      <w:bookmarkStart w:id="37" w:name="_Toc365454533"/>
    </w:p>
    <w:p w:rsidR="008367EF" w:rsidRDefault="008367EF" w:rsidP="0019314C">
      <w:pPr>
        <w:pStyle w:val="e"/>
        <w:suppressAutoHyphens/>
        <w:spacing w:before="0"/>
        <w:ind w:firstLine="550"/>
      </w:pPr>
    </w:p>
    <w:p w:rsidR="008367EF" w:rsidRPr="005030CB" w:rsidRDefault="008367EF" w:rsidP="0019314C">
      <w:pPr>
        <w:pStyle w:val="e"/>
        <w:suppressAutoHyphens/>
        <w:spacing w:before="0"/>
        <w:ind w:firstLine="550"/>
      </w:pPr>
      <w:r w:rsidRPr="005030CB">
        <w:rPr>
          <w:i/>
        </w:rPr>
        <w:t>Сведения о проектной мощности линейного объекта</w:t>
      </w:r>
      <w:bookmarkEnd w:id="36"/>
      <w:bookmarkEnd w:id="37"/>
    </w:p>
    <w:p w:rsidR="008367EF" w:rsidRDefault="008367EF" w:rsidP="0019314C">
      <w:pPr>
        <w:pStyle w:val="e"/>
        <w:suppressAutoHyphens/>
        <w:spacing w:before="80"/>
        <w:ind w:firstLine="550"/>
      </w:pPr>
      <w:r w:rsidRPr="00AF76F0">
        <w:t xml:space="preserve">В связи с невозможностью отвода стоков </w:t>
      </w:r>
      <w:r>
        <w:t>полностью</w:t>
      </w:r>
      <w:r w:rsidRPr="00AF76F0">
        <w:t xml:space="preserve"> в</w:t>
      </w:r>
      <w:r w:rsidR="00581396">
        <w:t xml:space="preserve"> </w:t>
      </w:r>
      <w:r w:rsidRPr="00AF76F0">
        <w:t xml:space="preserve">самотечном режиме, принята установка </w:t>
      </w:r>
      <w:r w:rsidR="00E32BA9">
        <w:t>одной</w:t>
      </w:r>
      <w:r w:rsidR="00581396">
        <w:t xml:space="preserve"> </w:t>
      </w:r>
      <w:r w:rsidRPr="00AF76F0">
        <w:t>комплектн</w:t>
      </w:r>
      <w:r w:rsidR="00E32BA9">
        <w:t>ой</w:t>
      </w:r>
      <w:r w:rsidR="00581396">
        <w:t xml:space="preserve"> </w:t>
      </w:r>
      <w:r w:rsidRPr="00AF76F0">
        <w:t>канализационн</w:t>
      </w:r>
      <w:r w:rsidR="00E32BA9">
        <w:t>ой</w:t>
      </w:r>
      <w:r w:rsidRPr="00AF76F0">
        <w:t xml:space="preserve"> насосн</w:t>
      </w:r>
      <w:r w:rsidR="00E32BA9">
        <w:t>ой</w:t>
      </w:r>
      <w:r w:rsidRPr="00AF76F0">
        <w:t xml:space="preserve"> станци</w:t>
      </w:r>
      <w:r w:rsidR="00E32BA9">
        <w:t>и</w:t>
      </w:r>
      <w:r w:rsidRPr="00AF76F0">
        <w:t xml:space="preserve"> в стеклопластиковом корпусе, полно</w:t>
      </w:r>
      <w:r>
        <w:t>й готовности к монтажу в грунт.</w:t>
      </w:r>
      <w:bookmarkStart w:id="38" w:name="_Toc346095679"/>
      <w:bookmarkStart w:id="39" w:name="_Toc365454534"/>
    </w:p>
    <w:p w:rsidR="008367EF" w:rsidRPr="007570F0" w:rsidRDefault="008367EF" w:rsidP="0019314C">
      <w:pPr>
        <w:pStyle w:val="e"/>
        <w:suppressAutoHyphens/>
        <w:spacing w:before="80"/>
        <w:ind w:firstLine="550"/>
        <w:rPr>
          <w:i/>
        </w:rPr>
      </w:pPr>
      <w:r w:rsidRPr="003A3E5F">
        <w:rPr>
          <w:i/>
        </w:rPr>
        <w:t xml:space="preserve">Показатели и характеристики технологического оборудования и устройств линейного объекта (в том числе надежность, устойчивость, экономичность, возможность автоматического регулирования, минимальность выбросов (сбросов) загрязняющих веществ, </w:t>
      </w:r>
      <w:r w:rsidRPr="007570F0">
        <w:rPr>
          <w:i/>
        </w:rPr>
        <w:t>компактность, использование новейших технологий</w:t>
      </w:r>
      <w:bookmarkEnd w:id="38"/>
      <w:bookmarkEnd w:id="39"/>
    </w:p>
    <w:p w:rsidR="00222625" w:rsidRPr="008E3E8D" w:rsidRDefault="00364CB8" w:rsidP="00C6687F">
      <w:pPr>
        <w:pStyle w:val="e"/>
        <w:suppressAutoHyphens/>
      </w:pPr>
      <w:r w:rsidRPr="008E3E8D">
        <w:t>Р</w:t>
      </w:r>
      <w:r w:rsidR="00222625" w:rsidRPr="008E3E8D">
        <w:t xml:space="preserve">азработаны решения по прокладке канализационного коллектора с </w:t>
      </w:r>
      <w:proofErr w:type="spellStart"/>
      <w:r w:rsidR="00222625" w:rsidRPr="008E3E8D">
        <w:t>переподключением</w:t>
      </w:r>
      <w:proofErr w:type="spellEnd"/>
      <w:r w:rsidR="00222625" w:rsidRPr="008E3E8D">
        <w:t xml:space="preserve"> существующих септиков и подключением существующих потребителей, расположенных в центральной исторической части города Енисейска (ул. Ленина, ул. Рабоче-Крестьянская, ул. Кирова, ул. Бабкина, ул. Фефелова, ул. Партизанская, ул. Лыткина). </w:t>
      </w:r>
      <w:r w:rsidR="00C6687F" w:rsidRPr="008E3E8D">
        <w:t>П</w:t>
      </w:r>
      <w:r w:rsidR="00222625" w:rsidRPr="008E3E8D">
        <w:t>ринята установка комплектной канализационной насосной станци</w:t>
      </w:r>
      <w:r w:rsidR="00C6687F" w:rsidRPr="008E3E8D">
        <w:t>и</w:t>
      </w:r>
      <w:r w:rsidR="00222625" w:rsidRPr="008E3E8D">
        <w:t xml:space="preserve"> в стеклопластиковом корпусе, полной готовности к монтажу в грунт.</w:t>
      </w:r>
      <w:r w:rsidR="00C6687F" w:rsidRPr="008E3E8D">
        <w:t xml:space="preserve"> Так же </w:t>
      </w:r>
      <w:r w:rsidR="00222625" w:rsidRPr="008E3E8D">
        <w:t>предусмотрена перекладка существующего канализационного коллектора по ул. Фефелова до пересечения с ул. Бабкина и перекладка канализационного коллектора по ул. Кирова от пересечения с ул. Худзинского до точки врезки в существующую сеть канализации</w:t>
      </w:r>
      <w:r w:rsidR="00C6687F" w:rsidRPr="008E3E8D">
        <w:t xml:space="preserve"> </w:t>
      </w:r>
      <w:r w:rsidR="00222625" w:rsidRPr="008E3E8D">
        <w:t>Ø500. Общая протяженность трассы самотечного коллектора составляет 4596,30 м: Ø160-739,85 м,Ø160/280-145,00 м, Ø225-1826,55 м, Ø225/315-</w:t>
      </w:r>
      <w:r w:rsidR="00222625" w:rsidRPr="008E3E8D">
        <w:lastRenderedPageBreak/>
        <w:t xml:space="preserve">306,20 м, Ø315-595,95 м, Ø400-136,15 м, Ø500-846,60 м. Протяженность трассы напорных коллекторов 2Ø90-11,55 м. Длина </w:t>
      </w:r>
      <w:proofErr w:type="spellStart"/>
      <w:r w:rsidR="00222625" w:rsidRPr="008E3E8D">
        <w:t>переподключения</w:t>
      </w:r>
      <w:proofErr w:type="spellEnd"/>
      <w:r w:rsidR="00222625" w:rsidRPr="008E3E8D">
        <w:t xml:space="preserve"> существующих септиков Ø160-49,60 м, Ø160/280-10,25 м. Строительство запроектированных сетей будет производиться в рамках 1 этапа строительства хозяйственно-бытовой и ливневой канализации в рамках подготовки к 400-летию города Енисейска.</w:t>
      </w:r>
    </w:p>
    <w:p w:rsidR="00222625" w:rsidRPr="008E3E8D" w:rsidRDefault="00222625" w:rsidP="00C6687F">
      <w:pPr>
        <w:pStyle w:val="e"/>
        <w:suppressAutoHyphens/>
        <w:spacing w:before="0"/>
      </w:pPr>
      <w:r w:rsidRPr="008E3E8D">
        <w:t>Напорная канализация запроектирована в две нитки из полиэтиленовых труб ПЭ100 SDR 17 по ГОСТ 18599-2001 Ø90х5,4. Самотечные коллекторы запроектированы в одну нитку из полиэтиленовых труб ПЭ100 SDR 17 по ГОСТ 18599-2001 Ø160х9,5, Ø225х13,4, Ø315х18,7, Ø400х23,7, Ø</w:t>
      </w:r>
      <w:r w:rsidR="00C6687F" w:rsidRPr="008E3E8D">
        <w:t>500х29,7.</w:t>
      </w:r>
    </w:p>
    <w:p w:rsidR="00222625" w:rsidRPr="008E3E8D" w:rsidRDefault="00222625" w:rsidP="00C6687F">
      <w:pPr>
        <w:pStyle w:val="e"/>
        <w:suppressAutoHyphens/>
        <w:spacing w:before="0"/>
      </w:pPr>
      <w:r w:rsidRPr="008E3E8D">
        <w:t>Участки коллектора, запроектированного выше глубины промерзания грунтов, проложены в пенополиуретановой изоляции в полиэтиленовой оболочке по СТО 40270293-002-2007.</w:t>
      </w:r>
    </w:p>
    <w:p w:rsidR="00C6687F" w:rsidRPr="008E3E8D" w:rsidRDefault="00222625" w:rsidP="00C6687F">
      <w:pPr>
        <w:pStyle w:val="e"/>
        <w:suppressAutoHyphens/>
        <w:spacing w:before="0"/>
      </w:pPr>
      <w:r w:rsidRPr="008E3E8D">
        <w:t>Толщина стенки принята по максимальному рабочему давлению в трубопроводе. Прокладка трубопроводов подземная, открытым способом и бестраншейная</w:t>
      </w:r>
      <w:r w:rsidR="00C6687F" w:rsidRPr="008E3E8D">
        <w:t>.</w:t>
      </w:r>
      <w:r w:rsidRPr="008E3E8D">
        <w:t xml:space="preserve"> </w:t>
      </w:r>
    </w:p>
    <w:p w:rsidR="00222625" w:rsidRPr="008E3E8D" w:rsidRDefault="00222625" w:rsidP="00C6687F">
      <w:pPr>
        <w:pStyle w:val="e"/>
        <w:suppressAutoHyphens/>
        <w:spacing w:before="0"/>
      </w:pPr>
      <w:r w:rsidRPr="008E3E8D">
        <w:t>При переходе под асфальтированными дорогами запроектированы кожухи из стальных электросварных труб Ø720х10,0, Ø530х8,0, Ø426х8,0,Ø325х6,0 с изоляцией весьма усиленной по ГОСТ 9.602-2005, выполняется мастикой МСР на 3 слоя, с заделкой концов с обеих сторон кожуха цементным раствором М150.</w:t>
      </w:r>
    </w:p>
    <w:p w:rsidR="00222625" w:rsidRPr="008E3E8D" w:rsidRDefault="00222625" w:rsidP="00C6687F">
      <w:pPr>
        <w:pStyle w:val="e"/>
        <w:suppressAutoHyphens/>
        <w:spacing w:before="0"/>
      </w:pPr>
      <w:r w:rsidRPr="008E3E8D">
        <w:t>Глубина заложения трубопроводов принята из следующих условий:</w:t>
      </w:r>
    </w:p>
    <w:p w:rsidR="00222625" w:rsidRPr="008E3E8D" w:rsidRDefault="00222625" w:rsidP="00C6687F">
      <w:pPr>
        <w:pStyle w:val="a"/>
        <w:suppressAutoHyphens/>
        <w:spacing w:before="0" w:after="0"/>
        <w:ind w:left="1429" w:right="0" w:hanging="360"/>
      </w:pPr>
      <w:r w:rsidRPr="008E3E8D">
        <w:t>исключение промерзания труб;</w:t>
      </w:r>
    </w:p>
    <w:p w:rsidR="00222625" w:rsidRPr="008E3E8D" w:rsidRDefault="00222625" w:rsidP="00C6687F">
      <w:pPr>
        <w:pStyle w:val="a"/>
        <w:suppressAutoHyphens/>
        <w:spacing w:before="0" w:after="0"/>
        <w:ind w:left="1429" w:right="0" w:hanging="360"/>
      </w:pPr>
      <w:r w:rsidRPr="008E3E8D">
        <w:t>исключение разрушения труб от движущегося транспорта.</w:t>
      </w:r>
    </w:p>
    <w:p w:rsidR="00222625" w:rsidRPr="008E3E8D" w:rsidRDefault="00222625" w:rsidP="00C6687F">
      <w:pPr>
        <w:pStyle w:val="e"/>
        <w:suppressAutoHyphens/>
      </w:pPr>
      <w:r w:rsidRPr="008E3E8D">
        <w:t>Глубина заложения трубопровода колеблется от 1,24 м до 4,99м.</w:t>
      </w:r>
    </w:p>
    <w:p w:rsidR="00222625" w:rsidRPr="008E3E8D" w:rsidRDefault="00C6687F" w:rsidP="00C6687F">
      <w:pPr>
        <w:pStyle w:val="e"/>
        <w:suppressAutoHyphens/>
      </w:pPr>
      <w:r w:rsidRPr="008E3E8D">
        <w:t>У</w:t>
      </w:r>
      <w:r w:rsidR="00222625" w:rsidRPr="008E3E8D">
        <w:t xml:space="preserve">клон канализационного коллектора уменьшен в связи с наличием </w:t>
      </w:r>
      <w:proofErr w:type="spellStart"/>
      <w:r w:rsidR="00222625" w:rsidRPr="008E3E8D">
        <w:t>культуросодержащего</w:t>
      </w:r>
      <w:proofErr w:type="spellEnd"/>
      <w:r w:rsidR="00222625" w:rsidRPr="008E3E8D">
        <w:t xml:space="preserve"> слоя и мокрыми грунтами.</w:t>
      </w:r>
    </w:p>
    <w:p w:rsidR="00222625" w:rsidRPr="008E3E8D" w:rsidRDefault="00222625" w:rsidP="00C6687F">
      <w:pPr>
        <w:pStyle w:val="e"/>
        <w:suppressAutoHyphens/>
      </w:pPr>
      <w:r w:rsidRPr="008E3E8D">
        <w:t>Прокладка трубопроводов канализации, а также минимальные расстояния до сооружений и других инженерных коммуникаций приняты согласно СП 18.13330.2011 и СНиП 2.04.03-85*.</w:t>
      </w:r>
    </w:p>
    <w:p w:rsidR="00222625" w:rsidRPr="008E3E8D" w:rsidRDefault="00222625" w:rsidP="00C6687F">
      <w:pPr>
        <w:pStyle w:val="e"/>
        <w:suppressAutoHyphens/>
      </w:pPr>
      <w:r w:rsidRPr="008E3E8D">
        <w:t xml:space="preserve">На поворотах самотечного коллектора, в местах </w:t>
      </w:r>
      <w:proofErr w:type="spellStart"/>
      <w:r w:rsidR="00C6687F" w:rsidRPr="008E3E8D">
        <w:t>переподключения</w:t>
      </w:r>
      <w:proofErr w:type="spellEnd"/>
      <w:r w:rsidRPr="008E3E8D">
        <w:t xml:space="preserve"> существующих септиков и в местах подключения потребителей запроектированы колодцы. Колодцы предусмотрены из монолитного бетона и элементов сборного железобетона по ГОСТ 8020-80, выполняемых по ТПР 902-09-46.88 «Камеры и колодцы дождевой канализации». Все соприкасающиеся с грунтом наружные поверхности колодцев обмазать горячим битумом БН 70/30 на 2 раза. Внутреннюю гидроизоляцию днища и стен колодцев выполнить из гидроизоляционного материала проникающего действия «ГИДРОТЕКС-В» ТУ 5716-001-02717981-93 на 2 слоя. В основании колодца производится уплотнение грунта щебнем, с устройством бетонной подготовки (В 7,5) толщиной 100 мм. </w:t>
      </w:r>
    </w:p>
    <w:p w:rsidR="00222625" w:rsidRPr="00C6687F" w:rsidRDefault="00C6687F" w:rsidP="00C6687F">
      <w:pPr>
        <w:pStyle w:val="e"/>
        <w:suppressAutoHyphens/>
      </w:pPr>
      <w:r w:rsidRPr="008E3E8D">
        <w:t>П</w:t>
      </w:r>
      <w:r w:rsidR="00222625" w:rsidRPr="008E3E8D">
        <w:t>редусмотрена замена 3-х насосов в существующей н</w:t>
      </w:r>
      <w:r w:rsidRPr="008E3E8D">
        <w:t>асосной станции по ул. Фефелова.</w:t>
      </w:r>
    </w:p>
    <w:p w:rsidR="008367EF" w:rsidRDefault="008367EF" w:rsidP="0019314C">
      <w:pPr>
        <w:pStyle w:val="e"/>
        <w:suppressAutoHyphens/>
        <w:spacing w:before="0"/>
        <w:ind w:firstLine="567"/>
      </w:pPr>
    </w:p>
    <w:p w:rsidR="008367EF" w:rsidRPr="00982C66" w:rsidRDefault="008367EF" w:rsidP="0019314C">
      <w:pPr>
        <w:pStyle w:val="e"/>
        <w:suppressAutoHyphens/>
        <w:spacing w:before="0"/>
        <w:ind w:firstLine="567"/>
        <w:rPr>
          <w:i/>
        </w:rPr>
      </w:pPr>
      <w:r w:rsidRPr="00982C66">
        <w:rPr>
          <w:i/>
        </w:rPr>
        <w:t>Сведения о предлагаемых к выводу из эксплуатации объектах централизованной системы водоотведения</w:t>
      </w:r>
    </w:p>
    <w:p w:rsidR="008367EF" w:rsidRPr="00A25242" w:rsidRDefault="008367EF" w:rsidP="0019314C">
      <w:pPr>
        <w:pStyle w:val="Style8"/>
        <w:widowControl/>
        <w:spacing w:before="80"/>
        <w:ind w:firstLine="567"/>
        <w:jc w:val="both"/>
        <w:rPr>
          <w:rStyle w:val="FontStyle158"/>
          <w:rFonts w:eastAsia="Arial Unicode MS"/>
          <w:sz w:val="24"/>
          <w:szCs w:val="26"/>
        </w:rPr>
      </w:pPr>
      <w:r w:rsidRPr="00A25242">
        <w:rPr>
          <w:rStyle w:val="FontStyle158"/>
          <w:rFonts w:eastAsia="Arial Unicode MS"/>
          <w:sz w:val="24"/>
          <w:szCs w:val="26"/>
        </w:rPr>
        <w:t>Поскольку производительность очистных сооружений в целом соответствует потребности города, не планируется выводить из эксплуатации какие-либо действующие объекты комплекса.</w:t>
      </w:r>
    </w:p>
    <w:p w:rsidR="008367EF" w:rsidRPr="004C71F7" w:rsidRDefault="008367EF" w:rsidP="0019314C">
      <w:pPr>
        <w:pStyle w:val="20"/>
        <w:ind w:left="567"/>
      </w:pPr>
      <w:bookmarkStart w:id="40" w:name="_Toc43701475"/>
      <w:r w:rsidRPr="004C71F7">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0"/>
    </w:p>
    <w:p w:rsidR="008367EF" w:rsidRPr="002E71EF" w:rsidRDefault="008367EF" w:rsidP="0019314C">
      <w:pPr>
        <w:suppressAutoHyphens/>
        <w:ind w:firstLine="567"/>
        <w:rPr>
          <w:szCs w:val="26"/>
        </w:rPr>
      </w:pPr>
      <w:r w:rsidRPr="00CE19BD">
        <w:rPr>
          <w:szCs w:val="26"/>
        </w:rPr>
        <w:t xml:space="preserve">Автоматизация и диспетчеризация технологического процесса ОСК </w:t>
      </w:r>
      <w:r>
        <w:rPr>
          <w:szCs w:val="26"/>
        </w:rPr>
        <w:t>является важным пунктом в реконструкции очистных.</w:t>
      </w:r>
    </w:p>
    <w:p w:rsidR="008367EF" w:rsidRPr="002E71EF" w:rsidRDefault="008367EF" w:rsidP="0019314C">
      <w:pPr>
        <w:suppressAutoHyphens/>
        <w:ind w:firstLine="567"/>
        <w:rPr>
          <w:szCs w:val="26"/>
        </w:rPr>
      </w:pPr>
      <w:r>
        <w:rPr>
          <w:szCs w:val="26"/>
        </w:rPr>
        <w:lastRenderedPageBreak/>
        <w:t>Р</w:t>
      </w:r>
      <w:r w:rsidRPr="002E71EF">
        <w:rPr>
          <w:szCs w:val="26"/>
        </w:rPr>
        <w:t>еконструкци</w:t>
      </w:r>
      <w:r>
        <w:rPr>
          <w:szCs w:val="26"/>
        </w:rPr>
        <w:t>я</w:t>
      </w:r>
      <w:r w:rsidRPr="002E71EF">
        <w:rPr>
          <w:szCs w:val="26"/>
        </w:rPr>
        <w:t xml:space="preserve"> ОСК</w:t>
      </w:r>
      <w:r>
        <w:rPr>
          <w:szCs w:val="26"/>
        </w:rPr>
        <w:t xml:space="preserve"> должна</w:t>
      </w:r>
      <w:r w:rsidR="00581396">
        <w:rPr>
          <w:szCs w:val="26"/>
        </w:rPr>
        <w:t xml:space="preserve"> </w:t>
      </w:r>
      <w:r>
        <w:rPr>
          <w:szCs w:val="26"/>
        </w:rPr>
        <w:t>о</w:t>
      </w:r>
      <w:r w:rsidRPr="002E71EF">
        <w:rPr>
          <w:szCs w:val="26"/>
        </w:rPr>
        <w:t>существ</w:t>
      </w:r>
      <w:r>
        <w:rPr>
          <w:szCs w:val="26"/>
        </w:rPr>
        <w:t>ить</w:t>
      </w:r>
      <w:r w:rsidRPr="002E71EF">
        <w:rPr>
          <w:szCs w:val="26"/>
        </w:rPr>
        <w:t xml:space="preserve"> систем</w:t>
      </w:r>
      <w:r>
        <w:rPr>
          <w:szCs w:val="26"/>
        </w:rPr>
        <w:t>у</w:t>
      </w:r>
      <w:r w:rsidRPr="002E71EF">
        <w:rPr>
          <w:szCs w:val="26"/>
        </w:rPr>
        <w:t xml:space="preserve"> учета количества поступающих сточных вод на ОСК, использ</w:t>
      </w:r>
      <w:r>
        <w:rPr>
          <w:szCs w:val="26"/>
        </w:rPr>
        <w:t>овать</w:t>
      </w:r>
      <w:r w:rsidRPr="002E71EF">
        <w:rPr>
          <w:szCs w:val="26"/>
        </w:rPr>
        <w:t xml:space="preserve"> систем</w:t>
      </w:r>
      <w:r>
        <w:rPr>
          <w:szCs w:val="26"/>
        </w:rPr>
        <w:t>у</w:t>
      </w:r>
      <w:r w:rsidRPr="002E71EF">
        <w:rPr>
          <w:szCs w:val="26"/>
        </w:rPr>
        <w:t xml:space="preserve"> автоматического контроля концентрации растворенного кислорода в иловой смеси </w:t>
      </w:r>
      <w:proofErr w:type="spellStart"/>
      <w:r w:rsidRPr="002E71EF">
        <w:rPr>
          <w:szCs w:val="26"/>
        </w:rPr>
        <w:t>аэротен</w:t>
      </w:r>
      <w:r>
        <w:rPr>
          <w:szCs w:val="26"/>
        </w:rPr>
        <w:t>ка</w:t>
      </w:r>
      <w:proofErr w:type="spellEnd"/>
      <w:r w:rsidRPr="002E71EF">
        <w:rPr>
          <w:szCs w:val="26"/>
        </w:rPr>
        <w:t>,</w:t>
      </w:r>
      <w:r w:rsidR="00581396">
        <w:rPr>
          <w:szCs w:val="26"/>
        </w:rPr>
        <w:t xml:space="preserve"> </w:t>
      </w:r>
      <w:r w:rsidRPr="002E71EF">
        <w:rPr>
          <w:szCs w:val="26"/>
        </w:rPr>
        <w:t>установ</w:t>
      </w:r>
      <w:r>
        <w:rPr>
          <w:szCs w:val="26"/>
        </w:rPr>
        <w:t>ить</w:t>
      </w:r>
      <w:r w:rsidRPr="002E71EF">
        <w:rPr>
          <w:szCs w:val="26"/>
        </w:rPr>
        <w:t xml:space="preserve"> датчики контроля показателей аммонийного и нитратного азота, датчики давления на трубопроводах, количества избыточного ила, количества уплотненного ила, расхода воздуха.</w:t>
      </w:r>
    </w:p>
    <w:p w:rsidR="008367EF" w:rsidRPr="002E71EF" w:rsidRDefault="008367EF" w:rsidP="0019314C">
      <w:pPr>
        <w:suppressAutoHyphens/>
        <w:ind w:firstLine="567"/>
        <w:rPr>
          <w:szCs w:val="26"/>
        </w:rPr>
      </w:pPr>
      <w:r w:rsidRPr="002E71EF">
        <w:rPr>
          <w:szCs w:val="26"/>
        </w:rPr>
        <w:t>Необходимо провести автоматизацию на всех технологических процессах с передачей сигнала на воздуходувную станцию.</w:t>
      </w:r>
    </w:p>
    <w:p w:rsidR="008367EF" w:rsidRPr="002E71EF" w:rsidRDefault="008367EF" w:rsidP="0019314C">
      <w:pPr>
        <w:suppressAutoHyphens/>
        <w:ind w:firstLine="567"/>
        <w:rPr>
          <w:szCs w:val="26"/>
        </w:rPr>
      </w:pPr>
      <w:r w:rsidRPr="002E71EF">
        <w:rPr>
          <w:szCs w:val="26"/>
        </w:rPr>
        <w:t>Ожидаемый эффект:</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повышение оперативности и качества управления технологическими процессами;</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 xml:space="preserve">повышение безопасности производственных процессов; </w:t>
      </w:r>
    </w:p>
    <w:p w:rsidR="008367EF" w:rsidRPr="005030CB" w:rsidRDefault="008367EF" w:rsidP="0019314C">
      <w:pPr>
        <w:widowControl w:val="0"/>
        <w:numPr>
          <w:ilvl w:val="0"/>
          <w:numId w:val="26"/>
        </w:numPr>
        <w:suppressAutoHyphens/>
        <w:ind w:left="0" w:firstLine="567"/>
        <w:rPr>
          <w:rStyle w:val="FontStyle158"/>
          <w:rFonts w:eastAsiaTheme="minorHAnsi"/>
          <w:sz w:val="24"/>
          <w:szCs w:val="26"/>
        </w:rPr>
      </w:pPr>
      <w:r w:rsidRPr="005030CB">
        <w:rPr>
          <w:rStyle w:val="FontStyle158"/>
          <w:rFonts w:eastAsiaTheme="minorHAnsi"/>
          <w:sz w:val="24"/>
          <w:szCs w:val="26"/>
        </w:rP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сокращение затрат времени персонала на обнаружение и локализацию неисправностей и аварий в системе;</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экономия трудовых ресурсов, облегчение условий труда обслуживающего персонала;</w:t>
      </w:r>
    </w:p>
    <w:p w:rsidR="008367EF" w:rsidRPr="002E71EF" w:rsidRDefault="008367EF" w:rsidP="008367EF">
      <w:pPr>
        <w:widowControl w:val="0"/>
        <w:numPr>
          <w:ilvl w:val="0"/>
          <w:numId w:val="26"/>
        </w:numPr>
        <w:suppressAutoHyphens/>
        <w:ind w:left="0" w:firstLine="550"/>
        <w:rPr>
          <w:rStyle w:val="FontStyle158"/>
          <w:rFonts w:eastAsiaTheme="minorHAnsi"/>
          <w:sz w:val="24"/>
          <w:szCs w:val="26"/>
        </w:rPr>
      </w:pPr>
      <w:r w:rsidRPr="002E71EF">
        <w:rPr>
          <w:rStyle w:val="FontStyle158"/>
          <w:rFonts w:eastAsiaTheme="minorHAnsi"/>
          <w:sz w:val="24"/>
          <w:szCs w:val="26"/>
        </w:rPr>
        <w:t>сбор, обработка и хранение информации о техническом состоянии и технологических параметрах системы объектов;</w:t>
      </w:r>
    </w:p>
    <w:p w:rsidR="008367EF" w:rsidRPr="002E71EF" w:rsidRDefault="008367EF" w:rsidP="008367EF">
      <w:pPr>
        <w:widowControl w:val="0"/>
        <w:numPr>
          <w:ilvl w:val="0"/>
          <w:numId w:val="26"/>
        </w:numPr>
        <w:suppressAutoHyphens/>
        <w:ind w:left="0" w:firstLine="550"/>
        <w:rPr>
          <w:rStyle w:val="FontStyle158"/>
          <w:rFonts w:eastAsiaTheme="minorHAnsi"/>
          <w:sz w:val="24"/>
          <w:szCs w:val="26"/>
        </w:rPr>
      </w:pPr>
      <w:r w:rsidRPr="002E71EF">
        <w:rPr>
          <w:rStyle w:val="FontStyle158"/>
          <w:rFonts w:eastAsiaTheme="minorHAnsi"/>
          <w:sz w:val="24"/>
          <w:szCs w:val="26"/>
        </w:rPr>
        <w:t>ведение баз данных, обеспечивающих информационную поддержку оперативного диспетчерского персонала.</w:t>
      </w:r>
    </w:p>
    <w:p w:rsidR="008367EF" w:rsidRPr="007570F0" w:rsidRDefault="008367EF" w:rsidP="008367EF">
      <w:pPr>
        <w:suppressAutoHyphens/>
        <w:ind w:firstLine="550"/>
        <w:rPr>
          <w:szCs w:val="26"/>
        </w:rPr>
      </w:pPr>
      <w:r w:rsidRPr="007570F0">
        <w:rPr>
          <w:szCs w:val="26"/>
        </w:rPr>
        <w:t xml:space="preserve">Вышеперечисленные мероприятия позволят интенсифицировать работу очистных сооружений канализации. </w:t>
      </w:r>
    </w:p>
    <w:p w:rsidR="008367EF" w:rsidRPr="007570F0" w:rsidRDefault="008367EF" w:rsidP="008367EF">
      <w:pPr>
        <w:suppressAutoHyphens/>
        <w:ind w:firstLine="550"/>
        <w:rPr>
          <w:szCs w:val="26"/>
        </w:rPr>
      </w:pPr>
      <w:r w:rsidRPr="007570F0">
        <w:rPr>
          <w:szCs w:val="26"/>
        </w:rPr>
        <w:t>Кроме того они необходимы для доведения качества очищенной воды до установленных требований к сбросу в водоприемник.</w:t>
      </w:r>
    </w:p>
    <w:p w:rsidR="008367EF" w:rsidRPr="007570F0" w:rsidRDefault="008367EF" w:rsidP="00033884">
      <w:pPr>
        <w:pStyle w:val="20"/>
        <w:ind w:left="567"/>
      </w:pPr>
      <w:bookmarkStart w:id="41" w:name="_Toc43701476"/>
      <w:r w:rsidRPr="007570F0">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41"/>
    </w:p>
    <w:p w:rsidR="008367EF" w:rsidRPr="007570F0" w:rsidRDefault="008367EF" w:rsidP="00033884">
      <w:pPr>
        <w:pStyle w:val="e"/>
        <w:suppressAutoHyphens/>
        <w:spacing w:before="0"/>
        <w:ind w:firstLine="567"/>
      </w:pPr>
      <w:r w:rsidRPr="007570F0">
        <w:t xml:space="preserve">На данный момент времени разработаны решения по прокладке канализационного коллектора с </w:t>
      </w:r>
      <w:proofErr w:type="spellStart"/>
      <w:r w:rsidRPr="007570F0">
        <w:t>переподключением</w:t>
      </w:r>
      <w:proofErr w:type="spellEnd"/>
      <w:r w:rsidRPr="007570F0">
        <w:t xml:space="preserve"> существующих септиков и подключением существующих потребителей, расположенных в центральной исторической части города Енисейска </w:t>
      </w:r>
      <w:r w:rsidR="00B84557" w:rsidRPr="008E3E8D">
        <w:t>(ул. Ленина, ул. Рабоче-Крестьянская, ул. Кирова, ул. Бабкина, ул. Фефелова, ул. Партизанская, ул. Лыткина)</w:t>
      </w:r>
      <w:r w:rsidRPr="008E3E8D">
        <w:t>.</w:t>
      </w:r>
      <w:r w:rsidR="00B84557" w:rsidRPr="008E3E8D">
        <w:t xml:space="preserve"> Принята установка комплектной канализационной насосной станции в стеклопластиковом корпусе, полной готовности к монтажу в грунт. Так же предусмотрена перекладка существующего канализационного коллектора по ул. Фефелова до пересечения с ул. Бабкина и перекладка канализационного коллектора по ул. Кирова от пересечения с ул. Худзинского до точки врезки в существующую сеть канализации Ø500. Общая протяженность трассы самотечного коллектора составляет 4596,30 м: Ø160-739,85 м,Ø160/280-145,00 м, Ø225-1826,55 м, Ø225/315-306,20 м, Ø315-595,95 м, Ø400-136,15 м, Ø500-846,60 м. Протяженность трассы напорных коллекторов 2Ø90-11,55 м. Длина </w:t>
      </w:r>
      <w:proofErr w:type="spellStart"/>
      <w:r w:rsidR="00B84557" w:rsidRPr="008E3E8D">
        <w:t>переподключения</w:t>
      </w:r>
      <w:proofErr w:type="spellEnd"/>
      <w:r w:rsidR="00B84557" w:rsidRPr="008E3E8D">
        <w:t xml:space="preserve"> существующих септиков Ø160-49,60 м, Ø160/280-10,25 м.</w:t>
      </w:r>
      <w:r w:rsidR="00B84557">
        <w:t xml:space="preserve"> </w:t>
      </w:r>
      <w:r w:rsidRPr="007570F0">
        <w:t>Напорная канализация запроектирована в две нитки из полиэтиленовых труб ПЭ100 SDR 17 по ГОСТ 18599-2001 Ø90х5,4. Самотечные коллекторы запроектированы в одну нитку из полиэтиленовых труб</w:t>
      </w:r>
      <w:r w:rsidRPr="007570F0">
        <w:rPr>
          <w:color w:val="000000"/>
        </w:rPr>
        <w:t xml:space="preserve">ПЭ100 SDR 26 по </w:t>
      </w:r>
      <w:r w:rsidRPr="007570F0">
        <w:t>ГОСТ 18599</w:t>
      </w:r>
      <w:r w:rsidRPr="007570F0">
        <w:rPr>
          <w:color w:val="000000"/>
        </w:rPr>
        <w:t>-2001</w:t>
      </w:r>
      <w:r w:rsidRPr="007570F0">
        <w:t xml:space="preserve">Ø225х8,6, Ø315х12,1, Ø400х15,3, Ø500х19,1. </w:t>
      </w:r>
    </w:p>
    <w:p w:rsidR="008367EF" w:rsidRPr="007570F0" w:rsidRDefault="008367EF" w:rsidP="008367EF">
      <w:pPr>
        <w:pStyle w:val="20"/>
      </w:pPr>
      <w:bookmarkStart w:id="42" w:name="_Toc43701477"/>
      <w:r w:rsidRPr="007570F0">
        <w:t>Границы и характеристики охранных зон сетей и сооружений централизованной системы водоотведения</w:t>
      </w:r>
      <w:bookmarkEnd w:id="42"/>
    </w:p>
    <w:p w:rsidR="008367EF" w:rsidRPr="007570F0" w:rsidRDefault="008367EF" w:rsidP="008367EF">
      <w:pPr>
        <w:pStyle w:val="e"/>
        <w:suppressAutoHyphens/>
        <w:spacing w:before="0"/>
      </w:pPr>
      <w:r w:rsidRPr="007570F0">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w:t>
      </w:r>
      <w:r w:rsidRPr="007570F0">
        <w:lastRenderedPageBreak/>
        <w:t>случаи отступления от них должны согласовываться с органами санитарно-эпидемиологического надзора.</w:t>
      </w:r>
    </w:p>
    <w:p w:rsidR="008367EF" w:rsidRPr="007570F0" w:rsidRDefault="008367EF" w:rsidP="008367EF">
      <w:pPr>
        <w:pStyle w:val="e"/>
        <w:suppressAutoHyphens/>
        <w:spacing w:before="0"/>
      </w:pPr>
      <w:r w:rsidRPr="007570F0">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rsidR="008367EF" w:rsidRPr="007570F0" w:rsidRDefault="008367EF" w:rsidP="008367EF">
      <w:pPr>
        <w:pStyle w:val="e"/>
        <w:suppressAutoHyphens/>
        <w:spacing w:before="0"/>
      </w:pPr>
      <w:r w:rsidRPr="007570F0">
        <w:t xml:space="preserve">Расстояния по горизонтали (в свету) от ближайших подземных инженерных коммуникаций до зданий и сооружений следует принимать не менее: напорная канализация и фундаменты зданий и сооружений – 5м; напорная канализация и фундаментов ограждения, опор галерей, эстакад трубопроводов, контактной сети и связи – 3м; напорная канализация и автодорог (бортового камня) – 2м; самотечная канализация и фундаменты зданий и сооружений – 3м; напорная канализация и фундаментов ограждения, опор галерей, эстакад трубопроводов, контактной сети и связи – 1,5м; самотечная канализация и автодорог (бортового камня) – 1,5м согласно СП 18.13330.2011 «Генеральные планы промышленных предприятий. Актуализированная редакция СНиП </w:t>
      </w:r>
      <w:r w:rsidRPr="007570F0">
        <w:rPr>
          <w:lang w:val="en-US"/>
        </w:rPr>
        <w:t>II</w:t>
      </w:r>
      <w:r w:rsidRPr="007570F0">
        <w:t>-89-80*»</w:t>
      </w:r>
    </w:p>
    <w:p w:rsidR="008367EF" w:rsidRPr="007570F0" w:rsidRDefault="008367EF" w:rsidP="007570F0">
      <w:pPr>
        <w:pStyle w:val="20"/>
      </w:pPr>
      <w:bookmarkStart w:id="43" w:name="_Toc43701478"/>
      <w:r w:rsidRPr="007570F0">
        <w:t>Границы планируемых зон размещения объектов централизованной системы водоотведения</w:t>
      </w:r>
      <w:bookmarkEnd w:id="43"/>
    </w:p>
    <w:p w:rsidR="008367EF" w:rsidRPr="007570F0" w:rsidRDefault="008367EF" w:rsidP="00000339">
      <w:pPr>
        <w:pStyle w:val="e"/>
        <w:suppressAutoHyphens/>
        <w:spacing w:before="0"/>
        <w:ind w:firstLine="567"/>
      </w:pPr>
      <w:r w:rsidRPr="007570F0">
        <w:t>Планируемая зона размещения объектов централизованной системы находится в центральной исторической части города Енисейска (ул.</w:t>
      </w:r>
      <w:r w:rsidR="005B177B">
        <w:t xml:space="preserve"> </w:t>
      </w:r>
      <w:r w:rsidRPr="007570F0">
        <w:t>Ленина, ул.</w:t>
      </w:r>
      <w:r w:rsidR="005B177B">
        <w:t xml:space="preserve"> </w:t>
      </w:r>
      <w:r w:rsidRPr="007570F0">
        <w:t>Р</w:t>
      </w:r>
      <w:r w:rsidR="005E3624">
        <w:t>абоче</w:t>
      </w:r>
      <w:r w:rsidRPr="007570F0">
        <w:t>-Крестьянская, ул.</w:t>
      </w:r>
      <w:r w:rsidR="005E3624">
        <w:t> </w:t>
      </w:r>
      <w:r w:rsidRPr="007570F0">
        <w:t>Перенсона, ул.</w:t>
      </w:r>
      <w:r w:rsidR="005B177B">
        <w:t xml:space="preserve"> </w:t>
      </w:r>
      <w:r w:rsidR="005E3624">
        <w:t>Фефелова</w:t>
      </w:r>
      <w:r w:rsidR="00402578" w:rsidRPr="007570F0">
        <w:t>).</w:t>
      </w:r>
    </w:p>
    <w:p w:rsidR="00402578" w:rsidRPr="007570F0" w:rsidRDefault="00402578" w:rsidP="00000339">
      <w:pPr>
        <w:pStyle w:val="e"/>
        <w:suppressAutoHyphens/>
        <w:spacing w:before="0"/>
        <w:ind w:firstLine="567"/>
      </w:pPr>
    </w:p>
    <w:p w:rsidR="008367EF" w:rsidRPr="007570F0" w:rsidRDefault="008367EF" w:rsidP="00402578">
      <w:pPr>
        <w:pStyle w:val="e"/>
        <w:suppressAutoHyphens/>
        <w:spacing w:before="0"/>
        <w:ind w:firstLine="0"/>
      </w:pPr>
    </w:p>
    <w:p w:rsidR="008367EF" w:rsidRPr="007570F0" w:rsidRDefault="008367EF" w:rsidP="008367EF">
      <w:pPr>
        <w:pStyle w:val="e"/>
        <w:suppressAutoHyphens/>
        <w:spacing w:before="0"/>
      </w:pPr>
    </w:p>
    <w:p w:rsidR="008367EF" w:rsidRPr="004C71F7" w:rsidRDefault="008367EF" w:rsidP="00000339">
      <w:pPr>
        <w:pStyle w:val="1"/>
        <w:ind w:left="567"/>
        <w:rPr>
          <w:sz w:val="24"/>
          <w:szCs w:val="24"/>
        </w:rPr>
      </w:pPr>
      <w:bookmarkStart w:id="44" w:name="_Toc43701479"/>
      <w:r w:rsidRPr="007570F0">
        <w:rPr>
          <w:sz w:val="24"/>
          <w:szCs w:val="24"/>
        </w:rPr>
        <w:lastRenderedPageBreak/>
        <w:t>Экологические аспекты мероприятий по строительству и реконструкции</w:t>
      </w:r>
      <w:r w:rsidRPr="004C71F7">
        <w:rPr>
          <w:sz w:val="24"/>
          <w:szCs w:val="24"/>
        </w:rPr>
        <w:t xml:space="preserve"> объектов централизованной системы водоотведения</w:t>
      </w:r>
      <w:bookmarkEnd w:id="44"/>
    </w:p>
    <w:p w:rsidR="008367EF" w:rsidRPr="004C71F7" w:rsidRDefault="008367EF" w:rsidP="00000339">
      <w:pPr>
        <w:pStyle w:val="20"/>
        <w:ind w:left="567"/>
      </w:pPr>
      <w:bookmarkStart w:id="45" w:name="_Toc43701480"/>
      <w:r w:rsidRPr="004C71F7">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5"/>
    </w:p>
    <w:p w:rsidR="00A51EDC" w:rsidRPr="00B94074" w:rsidRDefault="00A51EDC" w:rsidP="00B94074">
      <w:pPr>
        <w:suppressAutoHyphens/>
        <w:ind w:firstLine="567"/>
        <w:rPr>
          <w:szCs w:val="26"/>
        </w:rPr>
      </w:pPr>
      <w:r w:rsidRPr="00B94074">
        <w:rPr>
          <w:szCs w:val="26"/>
        </w:rPr>
        <w:t>Основными мероприятиями по сокращению поступления загрязняющих веществ и микроорганизмов в поверхностные и подземные водные объекты, являются:</w:t>
      </w:r>
    </w:p>
    <w:p w:rsidR="00A51EDC" w:rsidRPr="00B94074" w:rsidRDefault="00A51EDC" w:rsidP="00B94074">
      <w:pPr>
        <w:suppressAutoHyphens/>
        <w:ind w:firstLine="567"/>
        <w:rPr>
          <w:szCs w:val="26"/>
        </w:rPr>
      </w:pPr>
      <w:r w:rsidRPr="00B94074">
        <w:rPr>
          <w:szCs w:val="26"/>
        </w:rPr>
        <w:t>- строительство доочистки на канализационных очистных сооружениях, что даст возможность достигнуть ПДС веществ поступающих в водный объект;</w:t>
      </w:r>
    </w:p>
    <w:p w:rsidR="00A51EDC" w:rsidRPr="00B94074" w:rsidRDefault="00A51EDC" w:rsidP="00B94074">
      <w:pPr>
        <w:suppressAutoHyphens/>
        <w:ind w:firstLine="567"/>
        <w:rPr>
          <w:szCs w:val="26"/>
        </w:rPr>
      </w:pPr>
      <w:r w:rsidRPr="00B94074">
        <w:rPr>
          <w:szCs w:val="26"/>
        </w:rPr>
        <w:t xml:space="preserve">- реконструкция системы хлорирования </w:t>
      </w:r>
      <w:r w:rsidR="00B61E87" w:rsidRPr="00B94074">
        <w:rPr>
          <w:szCs w:val="26"/>
        </w:rPr>
        <w:t xml:space="preserve">на канализационных очистных сооружениях </w:t>
      </w:r>
      <w:r w:rsidRPr="00B94074">
        <w:rPr>
          <w:szCs w:val="26"/>
        </w:rPr>
        <w:t>- увеличит обеззараживание воды от бактериальных загрязнений;</w:t>
      </w:r>
    </w:p>
    <w:p w:rsidR="00A51EDC" w:rsidRPr="00B94074" w:rsidRDefault="00A51EDC" w:rsidP="00B94074">
      <w:pPr>
        <w:suppressAutoHyphens/>
        <w:ind w:firstLine="567"/>
        <w:rPr>
          <w:szCs w:val="26"/>
        </w:rPr>
      </w:pPr>
      <w:r w:rsidRPr="00B94074">
        <w:rPr>
          <w:szCs w:val="26"/>
        </w:rPr>
        <w:t>- проведение реконструкции канализационных очистных сооружений с внедрением системы УФ-обеззараживания, ремонтом и заменой устаревшего технологического оборудования;</w:t>
      </w:r>
    </w:p>
    <w:p w:rsidR="00A51EDC" w:rsidRPr="00B94074" w:rsidRDefault="00A51EDC" w:rsidP="00B94074">
      <w:pPr>
        <w:suppressAutoHyphens/>
        <w:ind w:firstLine="567"/>
        <w:rPr>
          <w:szCs w:val="26"/>
        </w:rPr>
      </w:pPr>
      <w:r w:rsidRPr="00B94074">
        <w:rPr>
          <w:szCs w:val="26"/>
        </w:rPr>
        <w:t>- строительство цеха термической сушки и сжигания осадка</w:t>
      </w:r>
      <w:r w:rsidR="005B177B">
        <w:rPr>
          <w:szCs w:val="26"/>
        </w:rPr>
        <w:t xml:space="preserve"> на </w:t>
      </w:r>
      <w:r w:rsidR="005B177B" w:rsidRPr="00B94074">
        <w:rPr>
          <w:szCs w:val="26"/>
        </w:rPr>
        <w:t>ка</w:t>
      </w:r>
      <w:r w:rsidR="005B177B">
        <w:rPr>
          <w:szCs w:val="26"/>
        </w:rPr>
        <w:t>на</w:t>
      </w:r>
      <w:r w:rsidR="005B177B" w:rsidRPr="00B94074">
        <w:rPr>
          <w:szCs w:val="26"/>
        </w:rPr>
        <w:t>лизационных</w:t>
      </w:r>
      <w:r w:rsidR="00B61E87" w:rsidRPr="00B94074">
        <w:rPr>
          <w:szCs w:val="26"/>
        </w:rPr>
        <w:t xml:space="preserve"> очистных сооружениях</w:t>
      </w:r>
      <w:r w:rsidRPr="00B94074">
        <w:rPr>
          <w:szCs w:val="26"/>
        </w:rPr>
        <w:t>;</w:t>
      </w:r>
    </w:p>
    <w:p w:rsidR="00A51EDC" w:rsidRPr="00B94074" w:rsidRDefault="00A51EDC" w:rsidP="00B94074">
      <w:pPr>
        <w:suppressAutoHyphens/>
        <w:ind w:firstLine="567"/>
        <w:rPr>
          <w:szCs w:val="26"/>
        </w:rPr>
      </w:pPr>
      <w:r w:rsidRPr="00B94074">
        <w:rPr>
          <w:szCs w:val="26"/>
        </w:rPr>
        <w:t>- замена имеющихся канализационных сетей;</w:t>
      </w:r>
    </w:p>
    <w:p w:rsidR="00A51EDC" w:rsidRPr="00B94074" w:rsidRDefault="00A51EDC" w:rsidP="00B94074">
      <w:pPr>
        <w:suppressAutoHyphens/>
        <w:ind w:firstLine="567"/>
        <w:rPr>
          <w:szCs w:val="26"/>
        </w:rPr>
      </w:pPr>
      <w:r w:rsidRPr="00B94074">
        <w:rPr>
          <w:szCs w:val="26"/>
        </w:rPr>
        <w:t>- строительство дополнительных канализационных сетей;</w:t>
      </w:r>
    </w:p>
    <w:p w:rsidR="00A51EDC" w:rsidRPr="00B94074" w:rsidRDefault="00A51EDC" w:rsidP="00B94074">
      <w:pPr>
        <w:suppressAutoHyphens/>
        <w:ind w:firstLine="567"/>
        <w:rPr>
          <w:szCs w:val="26"/>
        </w:rPr>
      </w:pPr>
      <w:r w:rsidRPr="00B94074">
        <w:rPr>
          <w:szCs w:val="26"/>
        </w:rPr>
        <w:t>Реконструкция канализационных очистных сооружений не влечет за собой увеличение занимаемой площади и размера установленной санитарно-защитной зоны, в соответствии с п.7.1.13 СанПиН 2.2.1/2.1.1.1200-03.</w:t>
      </w:r>
    </w:p>
    <w:p w:rsidR="00A51EDC" w:rsidRPr="00B94074" w:rsidRDefault="00A51EDC" w:rsidP="00B94074">
      <w:pPr>
        <w:suppressAutoHyphens/>
        <w:ind w:firstLine="567"/>
        <w:rPr>
          <w:szCs w:val="26"/>
        </w:rPr>
      </w:pPr>
      <w:r w:rsidRPr="00B94074">
        <w:rPr>
          <w:szCs w:val="26"/>
        </w:rPr>
        <w:t>В соответствии с СанПиН 2.2.1/2.1.1.1200-03 на все сооружения для очистки сточных вод устанавливается размер санитарно-защитной зоны, равный:</w:t>
      </w:r>
    </w:p>
    <w:p w:rsidR="00A51EDC" w:rsidRPr="00B94074" w:rsidRDefault="00A51EDC" w:rsidP="00B94074">
      <w:pPr>
        <w:suppressAutoHyphens/>
        <w:ind w:firstLine="567"/>
        <w:rPr>
          <w:szCs w:val="26"/>
        </w:rPr>
      </w:pPr>
      <w:r w:rsidRPr="00B94074">
        <w:rPr>
          <w:szCs w:val="26"/>
        </w:rPr>
        <w:t>- для насосных станций – 20м;</w:t>
      </w:r>
    </w:p>
    <w:p w:rsidR="00A51EDC" w:rsidRPr="00B94074" w:rsidRDefault="00A51EDC" w:rsidP="00B94074">
      <w:pPr>
        <w:suppressAutoHyphens/>
        <w:ind w:firstLine="567"/>
        <w:rPr>
          <w:szCs w:val="26"/>
        </w:rPr>
      </w:pPr>
      <w:r w:rsidRPr="00B94074">
        <w:rPr>
          <w:szCs w:val="26"/>
        </w:rPr>
        <w:t>- для площадки канализационных очистных сооружений – от 300 до 400 м.</w:t>
      </w:r>
    </w:p>
    <w:p w:rsidR="00A51EDC" w:rsidRPr="00B94074" w:rsidRDefault="00A51EDC" w:rsidP="00B94074">
      <w:pPr>
        <w:suppressAutoHyphens/>
        <w:ind w:firstLine="567"/>
        <w:rPr>
          <w:szCs w:val="26"/>
        </w:rPr>
      </w:pPr>
      <w:r w:rsidRPr="00B94074">
        <w:rPr>
          <w:szCs w:val="26"/>
        </w:rPr>
        <w:t>Реконструкция канализационных очистных сооружений позволит достичь показателей очищенной сточной воды, отвечающих требованиям нормативных документов.</w:t>
      </w:r>
    </w:p>
    <w:p w:rsidR="00A51EDC" w:rsidRPr="00B94074" w:rsidRDefault="00A51EDC" w:rsidP="00B94074">
      <w:pPr>
        <w:suppressAutoHyphens/>
        <w:ind w:firstLine="567"/>
        <w:rPr>
          <w:szCs w:val="26"/>
        </w:rPr>
      </w:pPr>
      <w:r w:rsidRPr="00B94074">
        <w:rPr>
          <w:szCs w:val="26"/>
        </w:rPr>
        <w:t>Строительство новых канализационных сетей и перекладка старых обуславливают сокращение аварийных ситуаций, посредствам которых происходит сброс загрязняющих веществ в окружающую среду, а соответственно, снижают вредное воздействие на нее. Все канализационные сети выполняются из полипропилена, срок эксплуатации которого значительно больше металлических труб. Кроме того, новые канализационные сети оборудованы автоматизацией, которая сокращает время на устранение аварий и поступления загрязняющих веществ в почву.</w:t>
      </w:r>
    </w:p>
    <w:p w:rsidR="00A51EDC" w:rsidRPr="00B94074" w:rsidRDefault="00A51EDC" w:rsidP="00B94074">
      <w:pPr>
        <w:suppressAutoHyphens/>
        <w:ind w:firstLine="567"/>
        <w:rPr>
          <w:szCs w:val="26"/>
        </w:rPr>
      </w:pPr>
      <w:r w:rsidRPr="00B94074">
        <w:rPr>
          <w:szCs w:val="26"/>
        </w:rPr>
        <w:t>Замена насосного оборудования в насосных станциях на более современное (погружные насосы) обеспечит снижение воздействия по уровню шума на рабочих местах и в районе размещения объекта - в помещениях жилых, общественных зданий и на территории жилой застройки, соблюдая нормы СП 2.2.4/2.1.8.562-96.</w:t>
      </w:r>
    </w:p>
    <w:p w:rsidR="008367EF" w:rsidRPr="004C71F7" w:rsidRDefault="008367EF" w:rsidP="00000339">
      <w:pPr>
        <w:pStyle w:val="20"/>
        <w:ind w:left="567"/>
      </w:pPr>
      <w:bookmarkStart w:id="46" w:name="_Toc43701481"/>
      <w:r w:rsidRPr="004C71F7">
        <w:t>Сведения о применении методов, безопасных для окружающей среды, при утилизации осадков сточных вод</w:t>
      </w:r>
      <w:bookmarkEnd w:id="46"/>
    </w:p>
    <w:p w:rsidR="00B61E87" w:rsidRPr="00B94074" w:rsidRDefault="00B61E87" w:rsidP="00B94074">
      <w:pPr>
        <w:suppressAutoHyphens/>
        <w:ind w:firstLine="567"/>
        <w:rPr>
          <w:szCs w:val="26"/>
        </w:rPr>
      </w:pPr>
      <w:r w:rsidRPr="00B94074">
        <w:rPr>
          <w:szCs w:val="26"/>
        </w:rPr>
        <w:t>В качестве методов для уменьшения воздействия работы КНС на окружающую природную среду применяется:</w:t>
      </w:r>
    </w:p>
    <w:p w:rsidR="00B61E87" w:rsidRPr="00B94074" w:rsidRDefault="00B61E87" w:rsidP="00B94074">
      <w:pPr>
        <w:suppressAutoHyphens/>
        <w:ind w:firstLine="567"/>
        <w:rPr>
          <w:szCs w:val="26"/>
        </w:rPr>
      </w:pPr>
      <w:r w:rsidRPr="00B94074">
        <w:rPr>
          <w:szCs w:val="26"/>
        </w:rPr>
        <w:t xml:space="preserve">- система доочистки сточных вод. Применение данной системы на КНС обеспечит очистку сточных вод до нормативных значений водоема </w:t>
      </w:r>
      <w:proofErr w:type="spellStart"/>
      <w:r w:rsidRPr="00B94074">
        <w:rPr>
          <w:szCs w:val="26"/>
        </w:rPr>
        <w:t>рыбохозяйственного</w:t>
      </w:r>
      <w:proofErr w:type="spellEnd"/>
      <w:r w:rsidRPr="00B94074">
        <w:rPr>
          <w:szCs w:val="26"/>
        </w:rPr>
        <w:t xml:space="preserve"> значения;</w:t>
      </w:r>
    </w:p>
    <w:p w:rsidR="00B61E87" w:rsidRPr="00B94074" w:rsidRDefault="00B61E87" w:rsidP="00B94074">
      <w:pPr>
        <w:suppressAutoHyphens/>
        <w:ind w:firstLine="567"/>
        <w:rPr>
          <w:szCs w:val="26"/>
        </w:rPr>
      </w:pPr>
      <w:r w:rsidRPr="00B94074">
        <w:rPr>
          <w:szCs w:val="26"/>
        </w:rPr>
        <w:t>- реконструкция системы хлорирования на канализационных очистных сооружениях. Применение данной  системы увеличит обеззараживание воды от бактериальных загрязнений;</w:t>
      </w:r>
    </w:p>
    <w:p w:rsidR="00B61E87" w:rsidRPr="00B94074" w:rsidRDefault="00B61E87" w:rsidP="00B94074">
      <w:pPr>
        <w:suppressAutoHyphens/>
        <w:ind w:firstLine="567"/>
        <w:rPr>
          <w:szCs w:val="26"/>
        </w:rPr>
      </w:pPr>
      <w:r w:rsidRPr="00B94074">
        <w:rPr>
          <w:szCs w:val="26"/>
        </w:rPr>
        <w:lastRenderedPageBreak/>
        <w:t xml:space="preserve">- система УФ- обеззараживания. Применение данной системы позволит снизить содержание хлора в воде, после обеззараживания сточных вод, перед сбросом данных вод в </w:t>
      </w:r>
      <w:proofErr w:type="spellStart"/>
      <w:r w:rsidRPr="00B94074">
        <w:rPr>
          <w:szCs w:val="26"/>
        </w:rPr>
        <w:t>рыбохозяйственный</w:t>
      </w:r>
      <w:proofErr w:type="spellEnd"/>
      <w:r w:rsidRPr="00B94074">
        <w:rPr>
          <w:szCs w:val="26"/>
        </w:rPr>
        <w:t xml:space="preserve"> водоем. Снижение уровня хлора в сточных водах, поступающих в водоем, уменьшает воздействие на животный мир водоема;</w:t>
      </w:r>
    </w:p>
    <w:p w:rsidR="00B61E87" w:rsidRPr="00B94074" w:rsidRDefault="00B61E87" w:rsidP="00B94074">
      <w:pPr>
        <w:suppressAutoHyphens/>
        <w:ind w:firstLine="567"/>
        <w:rPr>
          <w:szCs w:val="26"/>
        </w:rPr>
      </w:pPr>
      <w:r w:rsidRPr="00B94074">
        <w:rPr>
          <w:szCs w:val="26"/>
        </w:rPr>
        <w:t xml:space="preserve">- замена аэрационных труб в </w:t>
      </w:r>
      <w:proofErr w:type="spellStart"/>
      <w:r w:rsidRPr="00B94074">
        <w:rPr>
          <w:szCs w:val="26"/>
        </w:rPr>
        <w:t>аэротенках</w:t>
      </w:r>
      <w:proofErr w:type="spellEnd"/>
      <w:r w:rsidRPr="00B94074">
        <w:rPr>
          <w:szCs w:val="26"/>
        </w:rPr>
        <w:t xml:space="preserve"> и минерализаторах, что позволит увеличить окисление углеродосодержащих веществ, развитие процессов нитрификации, т.е. увеличение глубокой очистки по БПК, нитрификация азота аммонийного, азота нитритного;</w:t>
      </w:r>
    </w:p>
    <w:p w:rsidR="00B61E87" w:rsidRPr="00B94074" w:rsidRDefault="00B61E87" w:rsidP="00B94074">
      <w:pPr>
        <w:suppressAutoHyphens/>
        <w:ind w:firstLine="567"/>
        <w:rPr>
          <w:szCs w:val="26"/>
        </w:rPr>
      </w:pPr>
      <w:r w:rsidRPr="00B94074">
        <w:rPr>
          <w:szCs w:val="26"/>
        </w:rPr>
        <w:t xml:space="preserve">- ремонт отстойников, частичная замена металлической трубы и днища, исключит возможность вторичного загрязнения, а также глубоких и необратимых изменений биохимической активности ила, </w:t>
      </w:r>
      <w:r w:rsidR="00B94074" w:rsidRPr="00B94074">
        <w:rPr>
          <w:szCs w:val="26"/>
        </w:rPr>
        <w:t>при длительном пребывании</w:t>
      </w:r>
      <w:r w:rsidRPr="00B94074">
        <w:rPr>
          <w:szCs w:val="26"/>
        </w:rPr>
        <w:t xml:space="preserve"> его в условиях отсутствия растворенного кислорода. Результат: снижение БПК и вынос взвешенных частиц, снижение азота нитратного.</w:t>
      </w:r>
    </w:p>
    <w:p w:rsidR="00B94074" w:rsidRPr="00B94074" w:rsidRDefault="00B94074" w:rsidP="00B94074">
      <w:pPr>
        <w:suppressAutoHyphens/>
        <w:ind w:firstLine="567"/>
        <w:rPr>
          <w:szCs w:val="26"/>
        </w:rPr>
      </w:pPr>
      <w:r w:rsidRPr="00B94074">
        <w:rPr>
          <w:szCs w:val="26"/>
        </w:rPr>
        <w:t>- установка ловушек для «вспухающего» ила на вторичных отстойниках. Удаление частиц «вспухающего» ила с помощью специальных ловушек способствует снижению БПК и взвешенных веществ;</w:t>
      </w:r>
    </w:p>
    <w:p w:rsidR="00B94074" w:rsidRPr="00B94074" w:rsidRDefault="00B94074" w:rsidP="00B94074">
      <w:pPr>
        <w:suppressAutoHyphens/>
        <w:ind w:firstLine="567"/>
        <w:rPr>
          <w:szCs w:val="26"/>
        </w:rPr>
      </w:pPr>
      <w:r w:rsidRPr="00B94074">
        <w:rPr>
          <w:szCs w:val="26"/>
        </w:rPr>
        <w:t xml:space="preserve">- цех термической сушки и сжигания осадка. Применение данной системы позволит сократить объем образующегося осадка на 90%, создаст возможность использования его в качестве </w:t>
      </w:r>
      <w:proofErr w:type="spellStart"/>
      <w:r w:rsidRPr="00B94074">
        <w:rPr>
          <w:szCs w:val="26"/>
        </w:rPr>
        <w:t>почвогрунта</w:t>
      </w:r>
      <w:proofErr w:type="spellEnd"/>
      <w:r w:rsidRPr="00B94074">
        <w:rPr>
          <w:szCs w:val="26"/>
        </w:rPr>
        <w:t xml:space="preserve"> и уменьшить количество патогенных веществ. </w:t>
      </w:r>
    </w:p>
    <w:p w:rsidR="00B94074" w:rsidRPr="00B94074" w:rsidRDefault="00B94074" w:rsidP="00B94074">
      <w:pPr>
        <w:suppressAutoHyphens/>
        <w:ind w:firstLine="567"/>
        <w:rPr>
          <w:szCs w:val="26"/>
        </w:rPr>
      </w:pPr>
      <w:r w:rsidRPr="00B94074">
        <w:rPr>
          <w:szCs w:val="26"/>
        </w:rPr>
        <w:t xml:space="preserve">- внедрение известкования, что поможет достигнуть </w:t>
      </w:r>
      <w:proofErr w:type="spellStart"/>
      <w:r w:rsidRPr="00B94074">
        <w:rPr>
          <w:szCs w:val="26"/>
        </w:rPr>
        <w:t>водоохранный</w:t>
      </w:r>
      <w:proofErr w:type="spellEnd"/>
      <w:r w:rsidRPr="00B94074">
        <w:rPr>
          <w:szCs w:val="26"/>
        </w:rPr>
        <w:t xml:space="preserve"> эффект в виду удаления фосфатов на 80%.</w:t>
      </w:r>
    </w:p>
    <w:p w:rsidR="008367EF" w:rsidRPr="007570F0" w:rsidRDefault="008367EF" w:rsidP="008367EF">
      <w:pPr>
        <w:pStyle w:val="1"/>
        <w:rPr>
          <w:sz w:val="24"/>
          <w:szCs w:val="24"/>
        </w:rPr>
      </w:pPr>
      <w:bookmarkStart w:id="47" w:name="_Toc43701482"/>
      <w:r w:rsidRPr="007570F0">
        <w:rPr>
          <w:sz w:val="24"/>
          <w:szCs w:val="24"/>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7"/>
    </w:p>
    <w:p w:rsidR="008367EF" w:rsidRDefault="007570F0" w:rsidP="008367EF">
      <w:pPr>
        <w:pStyle w:val="e"/>
        <w:suppressAutoHyphens/>
      </w:pPr>
      <w:r w:rsidRPr="007570F0">
        <w:t xml:space="preserve">Оценка капитальных вложений </w:t>
      </w:r>
      <w:r w:rsidR="008367EF" w:rsidRPr="007570F0">
        <w:t>включает в себя оценку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0C4DEC" w:rsidRDefault="000C4DEC" w:rsidP="008367EF">
      <w:pPr>
        <w:pStyle w:val="e"/>
        <w:suppressAutoHyphens/>
      </w:pPr>
    </w:p>
    <w:p w:rsidR="000C4DEC" w:rsidRPr="00DE1FCA" w:rsidRDefault="000C4DEC" w:rsidP="000C4DEC">
      <w:pPr>
        <w:pStyle w:val="e"/>
      </w:pPr>
    </w:p>
    <w:p w:rsidR="000C4DEC" w:rsidRPr="00DE1FCA" w:rsidRDefault="000C4DEC" w:rsidP="000C4DEC">
      <w:pPr>
        <w:pStyle w:val="e"/>
      </w:pPr>
    </w:p>
    <w:p w:rsidR="000C4DEC" w:rsidRPr="00DE1FCA" w:rsidRDefault="000C4DEC" w:rsidP="000C4DEC">
      <w:pPr>
        <w:pStyle w:val="e"/>
      </w:pPr>
    </w:p>
    <w:p w:rsidR="000C4DEC" w:rsidRPr="00DE1FCA" w:rsidRDefault="000C4DEC" w:rsidP="000C4DEC">
      <w:pPr>
        <w:pStyle w:val="e"/>
        <w:sectPr w:rsidR="000C4DEC" w:rsidRPr="00DE1FCA" w:rsidSect="00AB7947">
          <w:headerReference w:type="default" r:id="rId25"/>
          <w:footerReference w:type="default" r:id="rId26"/>
          <w:footerReference w:type="first" r:id="rId27"/>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tbl>
      <w:tblPr>
        <w:tblW w:w="15607" w:type="dxa"/>
        <w:tblInd w:w="93" w:type="dxa"/>
        <w:tblLayout w:type="fixed"/>
        <w:tblLook w:val="04A0" w:firstRow="1" w:lastRow="0" w:firstColumn="1" w:lastColumn="0" w:noHBand="0" w:noVBand="1"/>
      </w:tblPr>
      <w:tblGrid>
        <w:gridCol w:w="719"/>
        <w:gridCol w:w="2266"/>
        <w:gridCol w:w="1276"/>
        <w:gridCol w:w="1701"/>
        <w:gridCol w:w="1559"/>
        <w:gridCol w:w="851"/>
        <w:gridCol w:w="709"/>
        <w:gridCol w:w="709"/>
        <w:gridCol w:w="709"/>
        <w:gridCol w:w="710"/>
        <w:gridCol w:w="709"/>
        <w:gridCol w:w="709"/>
        <w:gridCol w:w="709"/>
        <w:gridCol w:w="713"/>
        <w:gridCol w:w="708"/>
        <w:gridCol w:w="850"/>
      </w:tblGrid>
      <w:tr w:rsidR="000433CC" w:rsidRPr="000433CC" w:rsidTr="009A5C4C">
        <w:trPr>
          <w:trHeight w:val="495"/>
        </w:trPr>
        <w:tc>
          <w:tcPr>
            <w:tcW w:w="7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lastRenderedPageBreak/>
              <w:t xml:space="preserve">№ </w:t>
            </w:r>
            <w:proofErr w:type="gramStart"/>
            <w:r w:rsidRPr="000433CC">
              <w:rPr>
                <w:rFonts w:eastAsia="Times New Roman" w:cs="Times New Roman"/>
                <w:color w:val="000000"/>
                <w:sz w:val="20"/>
                <w:szCs w:val="20"/>
                <w:lang w:eastAsia="ru-RU"/>
              </w:rPr>
              <w:t>п</w:t>
            </w:r>
            <w:proofErr w:type="gramEnd"/>
            <w:r w:rsidRPr="000433CC">
              <w:rPr>
                <w:rFonts w:eastAsia="Times New Roman" w:cs="Times New Roman"/>
                <w:color w:val="000000"/>
                <w:sz w:val="20"/>
                <w:szCs w:val="20"/>
                <w:lang w:eastAsia="ru-RU"/>
              </w:rPr>
              <w:t>/п</w:t>
            </w:r>
          </w:p>
        </w:tc>
        <w:tc>
          <w:tcPr>
            <w:tcW w:w="22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Наименование мер</w:t>
            </w:r>
            <w:r w:rsidRPr="000433CC">
              <w:rPr>
                <w:rFonts w:eastAsia="Times New Roman" w:cs="Times New Roman"/>
                <w:color w:val="000000"/>
                <w:sz w:val="20"/>
                <w:szCs w:val="20"/>
                <w:lang w:eastAsia="ru-RU"/>
              </w:rPr>
              <w:t>о</w:t>
            </w:r>
            <w:r w:rsidRPr="000433CC">
              <w:rPr>
                <w:rFonts w:eastAsia="Times New Roman" w:cs="Times New Roman"/>
                <w:color w:val="000000"/>
                <w:sz w:val="20"/>
                <w:szCs w:val="20"/>
                <w:lang w:eastAsia="ru-RU"/>
              </w:rPr>
              <w:t>приятия</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Характер</w:t>
            </w:r>
            <w:r w:rsidRPr="000433CC">
              <w:rPr>
                <w:rFonts w:eastAsia="Times New Roman" w:cs="Times New Roman"/>
                <w:color w:val="000000"/>
                <w:sz w:val="20"/>
                <w:szCs w:val="20"/>
                <w:lang w:eastAsia="ru-RU"/>
              </w:rPr>
              <w:t>и</w:t>
            </w:r>
            <w:r w:rsidRPr="000433CC">
              <w:rPr>
                <w:rFonts w:eastAsia="Times New Roman" w:cs="Times New Roman"/>
                <w:color w:val="000000"/>
                <w:sz w:val="20"/>
                <w:szCs w:val="20"/>
                <w:lang w:eastAsia="ru-RU"/>
              </w:rPr>
              <w:t>стики</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Способ оценки инвестиции</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Ориентир</w:t>
            </w:r>
            <w:r w:rsidRPr="000433CC">
              <w:rPr>
                <w:rFonts w:eastAsia="Times New Roman" w:cs="Times New Roman"/>
                <w:color w:val="000000"/>
                <w:sz w:val="20"/>
                <w:szCs w:val="20"/>
                <w:lang w:eastAsia="ru-RU"/>
              </w:rPr>
              <w:t>о</w:t>
            </w:r>
            <w:r w:rsidRPr="000433CC">
              <w:rPr>
                <w:rFonts w:eastAsia="Times New Roman" w:cs="Times New Roman"/>
                <w:color w:val="000000"/>
                <w:sz w:val="20"/>
                <w:szCs w:val="20"/>
                <w:lang w:eastAsia="ru-RU"/>
              </w:rPr>
              <w:t xml:space="preserve">вочный объем инвестиции, </w:t>
            </w:r>
            <w:proofErr w:type="spellStart"/>
            <w:r w:rsidRPr="000433CC">
              <w:rPr>
                <w:rFonts w:eastAsia="Times New Roman" w:cs="Times New Roman"/>
                <w:color w:val="000000"/>
                <w:sz w:val="20"/>
                <w:szCs w:val="20"/>
                <w:lang w:eastAsia="ru-RU"/>
              </w:rPr>
              <w:t>тыс.руб</w:t>
            </w:r>
            <w:proofErr w:type="spellEnd"/>
          </w:p>
        </w:tc>
        <w:tc>
          <w:tcPr>
            <w:tcW w:w="8086" w:type="dxa"/>
            <w:gridSpan w:val="11"/>
            <w:tcBorders>
              <w:top w:val="single" w:sz="8" w:space="0" w:color="000000"/>
              <w:left w:val="nil"/>
              <w:bottom w:val="single" w:sz="4" w:space="0" w:color="auto"/>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xml:space="preserve">Сумма освоения, </w:t>
            </w:r>
            <w:proofErr w:type="spellStart"/>
            <w:r w:rsidRPr="000433CC">
              <w:rPr>
                <w:rFonts w:eastAsia="Times New Roman" w:cs="Times New Roman"/>
                <w:color w:val="000000"/>
                <w:sz w:val="20"/>
                <w:szCs w:val="20"/>
                <w:lang w:eastAsia="ru-RU"/>
              </w:rPr>
              <w:t>тыс</w:t>
            </w:r>
            <w:proofErr w:type="gramStart"/>
            <w:r w:rsidRPr="000433CC">
              <w:rPr>
                <w:rFonts w:eastAsia="Times New Roman" w:cs="Times New Roman"/>
                <w:color w:val="000000"/>
                <w:sz w:val="20"/>
                <w:szCs w:val="20"/>
                <w:lang w:eastAsia="ru-RU"/>
              </w:rPr>
              <w:t>.р</w:t>
            </w:r>
            <w:proofErr w:type="gramEnd"/>
            <w:r w:rsidRPr="000433CC">
              <w:rPr>
                <w:rFonts w:eastAsia="Times New Roman" w:cs="Times New Roman"/>
                <w:color w:val="000000"/>
                <w:sz w:val="20"/>
                <w:szCs w:val="20"/>
                <w:lang w:eastAsia="ru-RU"/>
              </w:rPr>
              <w:t>уб</w:t>
            </w:r>
            <w:proofErr w:type="spellEnd"/>
            <w:r w:rsidRPr="000433CC">
              <w:rPr>
                <w:rFonts w:eastAsia="Times New Roman" w:cs="Times New Roman"/>
                <w:color w:val="000000"/>
                <w:sz w:val="20"/>
                <w:szCs w:val="20"/>
                <w:lang w:eastAsia="ru-RU"/>
              </w:rPr>
              <w:t>. (без НДС)</w:t>
            </w:r>
          </w:p>
        </w:tc>
      </w:tr>
      <w:tr w:rsidR="002E0C60" w:rsidRPr="000433CC" w:rsidTr="009A5C4C">
        <w:trPr>
          <w:trHeight w:val="1144"/>
        </w:trPr>
        <w:tc>
          <w:tcPr>
            <w:tcW w:w="719"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2266"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2023</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2024</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2025</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2026</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2027</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2028</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2029</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E62067">
            <w:pPr>
              <w:rPr>
                <w:rFonts w:eastAsia="Times New Roman" w:cs="Times New Roman"/>
                <w:color w:val="000000"/>
                <w:sz w:val="20"/>
                <w:szCs w:val="20"/>
                <w:lang w:eastAsia="ru-RU"/>
              </w:rPr>
            </w:pPr>
            <w:r w:rsidRPr="000433CC">
              <w:rPr>
                <w:rFonts w:eastAsia="Times New Roman" w:cs="Times New Roman"/>
                <w:color w:val="000000"/>
                <w:sz w:val="20"/>
                <w:szCs w:val="20"/>
                <w:lang w:eastAsia="ru-RU"/>
              </w:rPr>
              <w:t>2030</w:t>
            </w:r>
          </w:p>
        </w:tc>
        <w:tc>
          <w:tcPr>
            <w:tcW w:w="713" w:type="dxa"/>
            <w:tcBorders>
              <w:top w:val="single" w:sz="4" w:space="0" w:color="auto"/>
              <w:bottom w:val="single" w:sz="4" w:space="0" w:color="auto"/>
              <w:right w:val="single" w:sz="4" w:space="0" w:color="auto"/>
            </w:tcBorders>
            <w:shd w:val="clear" w:color="auto" w:fill="auto"/>
          </w:tcPr>
          <w:p w:rsidR="00E62067" w:rsidRDefault="00E62067" w:rsidP="00E62067">
            <w:pPr>
              <w:spacing w:after="200" w:line="276" w:lineRule="auto"/>
              <w:rPr>
                <w:sz w:val="20"/>
                <w:szCs w:val="20"/>
              </w:rPr>
            </w:pPr>
          </w:p>
          <w:p w:rsidR="002E0C60" w:rsidRPr="002E0C60" w:rsidRDefault="002E0C60" w:rsidP="00E62067">
            <w:pPr>
              <w:spacing w:after="200" w:line="276" w:lineRule="auto"/>
              <w:rPr>
                <w:sz w:val="20"/>
                <w:szCs w:val="20"/>
              </w:rPr>
            </w:pPr>
            <w:r w:rsidRPr="002E0C60">
              <w:rPr>
                <w:sz w:val="20"/>
                <w:szCs w:val="20"/>
              </w:rPr>
              <w:t>2031</w:t>
            </w:r>
          </w:p>
        </w:tc>
        <w:tc>
          <w:tcPr>
            <w:tcW w:w="708" w:type="dxa"/>
            <w:tcBorders>
              <w:top w:val="single" w:sz="4" w:space="0" w:color="auto"/>
              <w:bottom w:val="single" w:sz="4" w:space="0" w:color="auto"/>
              <w:right w:val="single" w:sz="4" w:space="0" w:color="auto"/>
            </w:tcBorders>
            <w:shd w:val="clear" w:color="auto" w:fill="auto"/>
          </w:tcPr>
          <w:p w:rsidR="00E62067" w:rsidRDefault="00E62067" w:rsidP="00E62067">
            <w:pPr>
              <w:spacing w:after="200" w:line="276" w:lineRule="auto"/>
              <w:rPr>
                <w:sz w:val="20"/>
                <w:szCs w:val="20"/>
              </w:rPr>
            </w:pPr>
          </w:p>
          <w:p w:rsidR="002E0C60" w:rsidRPr="002E0C60" w:rsidRDefault="002E0C60" w:rsidP="00E62067">
            <w:pPr>
              <w:spacing w:after="200" w:line="276" w:lineRule="auto"/>
              <w:rPr>
                <w:sz w:val="20"/>
                <w:szCs w:val="20"/>
              </w:rPr>
            </w:pPr>
            <w:r w:rsidRPr="002E0C60">
              <w:rPr>
                <w:sz w:val="20"/>
                <w:szCs w:val="20"/>
              </w:rPr>
              <w:t>2032</w:t>
            </w:r>
          </w:p>
        </w:tc>
        <w:tc>
          <w:tcPr>
            <w:tcW w:w="850" w:type="dxa"/>
            <w:tcBorders>
              <w:top w:val="single" w:sz="4" w:space="0" w:color="auto"/>
              <w:bottom w:val="single" w:sz="4" w:space="0" w:color="auto"/>
              <w:right w:val="single" w:sz="4" w:space="0" w:color="auto"/>
            </w:tcBorders>
            <w:shd w:val="clear" w:color="auto" w:fill="auto"/>
          </w:tcPr>
          <w:p w:rsidR="00E62067" w:rsidRDefault="00E62067" w:rsidP="002E0C60">
            <w:pPr>
              <w:spacing w:after="200" w:line="276" w:lineRule="auto"/>
              <w:rPr>
                <w:sz w:val="20"/>
                <w:szCs w:val="20"/>
              </w:rPr>
            </w:pPr>
          </w:p>
          <w:p w:rsidR="002E0C60" w:rsidRPr="002E0C60" w:rsidRDefault="002E0C60" w:rsidP="002E0C60">
            <w:pPr>
              <w:spacing w:after="200" w:line="276" w:lineRule="auto"/>
              <w:rPr>
                <w:sz w:val="20"/>
                <w:szCs w:val="20"/>
              </w:rPr>
            </w:pPr>
            <w:r w:rsidRPr="002E0C60">
              <w:rPr>
                <w:sz w:val="20"/>
                <w:szCs w:val="20"/>
              </w:rPr>
              <w:t>2033</w:t>
            </w:r>
          </w:p>
        </w:tc>
      </w:tr>
      <w:tr w:rsidR="002E0C60" w:rsidRPr="000433CC" w:rsidTr="009A5C4C">
        <w:trPr>
          <w:trHeight w:val="3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Реконструкции очис</w:t>
            </w:r>
            <w:r w:rsidRPr="000433CC">
              <w:rPr>
                <w:rFonts w:eastAsia="Times New Roman" w:cs="Times New Roman"/>
                <w:color w:val="000000"/>
                <w:sz w:val="20"/>
                <w:szCs w:val="20"/>
                <w:lang w:eastAsia="ru-RU"/>
              </w:rPr>
              <w:t>т</w:t>
            </w:r>
            <w:r w:rsidRPr="000433CC">
              <w:rPr>
                <w:rFonts w:eastAsia="Times New Roman" w:cs="Times New Roman"/>
                <w:color w:val="000000"/>
                <w:sz w:val="20"/>
                <w:szCs w:val="20"/>
                <w:lang w:eastAsia="ru-RU"/>
              </w:rPr>
              <w:t xml:space="preserve">ных сооружений </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3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Замена резервуара-</w:t>
            </w:r>
            <w:proofErr w:type="spellStart"/>
            <w:r w:rsidRPr="000433CC">
              <w:rPr>
                <w:rFonts w:eastAsia="Times New Roman" w:cs="Times New Roman"/>
                <w:color w:val="000000"/>
                <w:sz w:val="20"/>
                <w:szCs w:val="20"/>
                <w:lang w:eastAsia="ru-RU"/>
              </w:rPr>
              <w:t>усреднителя</w:t>
            </w:r>
            <w:proofErr w:type="spellEnd"/>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1000м3</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510 000,00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170 000,00</w:t>
            </w: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170 000,00</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170 000,00</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3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1.2.</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Здание ГКНС</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3 800,00</w:t>
            </w:r>
          </w:p>
        </w:tc>
        <w:tc>
          <w:tcPr>
            <w:tcW w:w="851"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3 800,00</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0"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1.3.</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Насос№1 перекачив</w:t>
            </w:r>
            <w:r w:rsidRPr="000433CC">
              <w:rPr>
                <w:rFonts w:eastAsia="Times New Roman" w:cs="Times New Roman"/>
                <w:color w:val="000000"/>
                <w:sz w:val="20"/>
                <w:szCs w:val="20"/>
                <w:lang w:eastAsia="ru-RU"/>
              </w:rPr>
              <w:t>а</w:t>
            </w:r>
            <w:r w:rsidRPr="000433CC">
              <w:rPr>
                <w:rFonts w:eastAsia="Times New Roman" w:cs="Times New Roman"/>
                <w:color w:val="000000"/>
                <w:sz w:val="20"/>
                <w:szCs w:val="20"/>
                <w:lang w:eastAsia="ru-RU"/>
              </w:rPr>
              <w:t>ющий фекалии СД 250/22,5 (замена)</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925</w:t>
            </w:r>
            <w:r w:rsidRPr="000433CC">
              <w:rPr>
                <w:rFonts w:eastAsia="Times New Roman" w:cs="Times New Roman"/>
                <w:color w:val="000000"/>
                <w:sz w:val="20"/>
                <w:szCs w:val="20"/>
                <w:lang w:eastAsia="ru-RU"/>
              </w:rPr>
              <w:t>,00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06012" w:rsidP="0020601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925,</w:t>
            </w:r>
            <w:r w:rsidR="002E0C60" w:rsidRPr="009B38C5">
              <w:rPr>
                <w:rFonts w:eastAsia="Times New Roman" w:cs="Times New Roman"/>
                <w:color w:val="000000"/>
                <w:sz w:val="20"/>
                <w:szCs w:val="20"/>
                <w:lang w:eastAsia="ru-RU"/>
              </w:rPr>
              <w:t>00</w:t>
            </w:r>
            <w:r w:rsidR="002E0C60"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6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1.4.</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Насос№1 перекачив</w:t>
            </w:r>
            <w:r w:rsidRPr="000433CC">
              <w:rPr>
                <w:rFonts w:eastAsia="Times New Roman" w:cs="Times New Roman"/>
                <w:color w:val="000000"/>
                <w:sz w:val="20"/>
                <w:szCs w:val="20"/>
                <w:lang w:eastAsia="ru-RU"/>
              </w:rPr>
              <w:t>а</w:t>
            </w:r>
            <w:r w:rsidRPr="000433CC">
              <w:rPr>
                <w:rFonts w:eastAsia="Times New Roman" w:cs="Times New Roman"/>
                <w:color w:val="000000"/>
                <w:sz w:val="20"/>
                <w:szCs w:val="20"/>
                <w:lang w:eastAsia="ru-RU"/>
              </w:rPr>
              <w:t>ющий фекалии СД 250/22,5</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929</w:t>
            </w:r>
            <w:r w:rsidRPr="000433CC">
              <w:rPr>
                <w:rFonts w:eastAsia="Times New Roman" w:cs="Times New Roman"/>
                <w:color w:val="000000"/>
                <w:sz w:val="20"/>
                <w:szCs w:val="20"/>
                <w:lang w:eastAsia="ru-RU"/>
              </w:rPr>
              <w:t>,00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06012"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929</w:t>
            </w:r>
            <w:r w:rsidR="002E0C60" w:rsidRPr="009B38C5">
              <w:rPr>
                <w:rFonts w:eastAsia="Times New Roman" w:cs="Times New Roman"/>
                <w:color w:val="000000"/>
                <w:sz w:val="20"/>
                <w:szCs w:val="20"/>
                <w:lang w:eastAsia="ru-RU"/>
              </w:rPr>
              <w:t>,00</w:t>
            </w:r>
            <w:r w:rsidR="002E0C60"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1.5.</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Насос№1 перекачив</w:t>
            </w:r>
            <w:r w:rsidRPr="000433CC">
              <w:rPr>
                <w:rFonts w:eastAsia="Times New Roman" w:cs="Times New Roman"/>
                <w:color w:val="000000"/>
                <w:sz w:val="20"/>
                <w:szCs w:val="20"/>
                <w:lang w:eastAsia="ru-RU"/>
              </w:rPr>
              <w:t>а</w:t>
            </w:r>
            <w:r w:rsidRPr="000433CC">
              <w:rPr>
                <w:rFonts w:eastAsia="Times New Roman" w:cs="Times New Roman"/>
                <w:color w:val="000000"/>
                <w:sz w:val="20"/>
                <w:szCs w:val="20"/>
                <w:lang w:eastAsia="ru-RU"/>
              </w:rPr>
              <w:t>ющий фекалии ФГ 216/24</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216м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871</w:t>
            </w:r>
            <w:r w:rsidRPr="000433CC">
              <w:rPr>
                <w:rFonts w:eastAsia="Times New Roman" w:cs="Times New Roman"/>
                <w:color w:val="000000"/>
                <w:sz w:val="20"/>
                <w:szCs w:val="20"/>
                <w:lang w:eastAsia="ru-RU"/>
              </w:rPr>
              <w:t>,00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06012"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871</w:t>
            </w:r>
            <w:r w:rsidR="002E0C60" w:rsidRPr="009B38C5">
              <w:rPr>
                <w:rFonts w:eastAsia="Times New Roman" w:cs="Times New Roman"/>
                <w:color w:val="000000"/>
                <w:sz w:val="20"/>
                <w:szCs w:val="20"/>
                <w:lang w:eastAsia="ru-RU"/>
              </w:rPr>
              <w:t>,00</w:t>
            </w:r>
            <w:r w:rsidR="002E0C60"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3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1.6.</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Блок емкостей</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5732 м3/</w:t>
            </w:r>
            <w:proofErr w:type="spellStart"/>
            <w:r w:rsidRPr="000433CC">
              <w:rPr>
                <w:rFonts w:eastAsia="Times New Roman" w:cs="Times New Roman"/>
                <w:color w:val="000000"/>
                <w:sz w:val="20"/>
                <w:szCs w:val="20"/>
                <w:lang w:eastAsia="ru-RU"/>
              </w:rPr>
              <w:t>сут</w:t>
            </w:r>
            <w:proofErr w:type="spellEnd"/>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450 000,00</w:t>
            </w:r>
          </w:p>
        </w:tc>
        <w:tc>
          <w:tcPr>
            <w:tcW w:w="851"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150 000,00</w:t>
            </w: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150 000,00</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150 000,00</w:t>
            </w:r>
          </w:p>
        </w:tc>
        <w:tc>
          <w:tcPr>
            <w:tcW w:w="710"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34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1.7.</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Турбокомпрессор №1 ТВ 50.1.6М.01</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25 000,00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25 000,00</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34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1.8.</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Турбокомпрессор №1 ТВ 50.1.6М.01</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25 000,00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9B38C5">
            <w:pP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25 000,00</w:t>
            </w:r>
            <w:r w:rsidRPr="000433CC">
              <w:rPr>
                <w:rFonts w:eastAsia="Times New Roman" w:cs="Times New Roman"/>
                <w:color w:val="000000"/>
                <w:sz w:val="20"/>
                <w:szCs w:val="20"/>
                <w:lang w:eastAsia="ru-RU"/>
              </w:rPr>
              <w:t> </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1.9.</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Напорный коллектор от ГКНС до резервуара регулирования стоков</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273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12 000,00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6 000,00</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6 000,00</w:t>
            </w: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9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lastRenderedPageBreak/>
              <w:t>1.10.</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Самотечный коллектор от резервуара регул</w:t>
            </w:r>
            <w:r w:rsidRPr="000433CC">
              <w:rPr>
                <w:rFonts w:eastAsia="Times New Roman" w:cs="Times New Roman"/>
                <w:color w:val="000000"/>
                <w:sz w:val="20"/>
                <w:szCs w:val="20"/>
                <w:lang w:eastAsia="ru-RU"/>
              </w:rPr>
              <w:t>и</w:t>
            </w:r>
            <w:r w:rsidRPr="000433CC">
              <w:rPr>
                <w:rFonts w:eastAsia="Times New Roman" w:cs="Times New Roman"/>
                <w:color w:val="000000"/>
                <w:sz w:val="20"/>
                <w:szCs w:val="20"/>
                <w:lang w:eastAsia="ru-RU"/>
              </w:rPr>
              <w:t>рования стоков  до приемной камеры бл</w:t>
            </w:r>
            <w:r w:rsidRPr="000433CC">
              <w:rPr>
                <w:rFonts w:eastAsia="Times New Roman" w:cs="Times New Roman"/>
                <w:color w:val="000000"/>
                <w:sz w:val="20"/>
                <w:szCs w:val="20"/>
                <w:lang w:eastAsia="ru-RU"/>
              </w:rPr>
              <w:t>о</w:t>
            </w:r>
            <w:r w:rsidRPr="000433CC">
              <w:rPr>
                <w:rFonts w:eastAsia="Times New Roman" w:cs="Times New Roman"/>
                <w:color w:val="000000"/>
                <w:sz w:val="20"/>
                <w:szCs w:val="20"/>
                <w:lang w:eastAsia="ru-RU"/>
              </w:rPr>
              <w:t>ка емкостей</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425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6 200,00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3 100,00</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3 100,00</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315"/>
        </w:trPr>
        <w:tc>
          <w:tcPr>
            <w:tcW w:w="719"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1.11.</w:t>
            </w:r>
          </w:p>
        </w:tc>
        <w:tc>
          <w:tcPr>
            <w:tcW w:w="2266"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Выпускной коллектор очищенных стоков</w:t>
            </w:r>
          </w:p>
        </w:tc>
        <w:tc>
          <w:tcPr>
            <w:tcW w:w="1276"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425 мм</w:t>
            </w:r>
          </w:p>
        </w:tc>
        <w:tc>
          <w:tcPr>
            <w:tcW w:w="1701"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3 740,00</w:t>
            </w:r>
          </w:p>
        </w:tc>
        <w:tc>
          <w:tcPr>
            <w:tcW w:w="851"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3 740,00</w:t>
            </w:r>
          </w:p>
        </w:tc>
        <w:tc>
          <w:tcPr>
            <w:tcW w:w="70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0"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AD1857">
        <w:trPr>
          <w:trHeight w:val="6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1.12.</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Самотечный коллектор от ГКНС до КГ по ул. Кирова</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500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5 100,00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2 500,00</w:t>
            </w: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D97CC1"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2 6</w:t>
            </w:r>
            <w:r w:rsidR="002E0C60" w:rsidRPr="009B38C5">
              <w:rPr>
                <w:rFonts w:eastAsia="Times New Roman" w:cs="Times New Roman"/>
                <w:color w:val="000000"/>
                <w:sz w:val="20"/>
                <w:szCs w:val="20"/>
                <w:lang w:eastAsia="ru-RU"/>
              </w:rPr>
              <w:t>00,00</w:t>
            </w:r>
            <w:r w:rsidR="002E0C60"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9A5C4C">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1.13.</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Напорный коллектор от КГ по ул. Кирова до КНС по ул. Фефелова</w:t>
            </w:r>
          </w:p>
        </w:tc>
        <w:tc>
          <w:tcPr>
            <w:tcW w:w="127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2d 250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5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4 800,00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2 400,00</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2 400,00</w:t>
            </w:r>
          </w:p>
        </w:tc>
        <w:tc>
          <w:tcPr>
            <w:tcW w:w="71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13"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850"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0433CC" w:rsidRPr="000433CC" w:rsidTr="00AD1857">
        <w:trPr>
          <w:trHeight w:val="315"/>
        </w:trPr>
        <w:tc>
          <w:tcPr>
            <w:tcW w:w="719"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2266"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Итого:</w:t>
            </w:r>
          </w:p>
        </w:tc>
        <w:tc>
          <w:tcPr>
            <w:tcW w:w="1276"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left"/>
              <w:rPr>
                <w:rFonts w:ascii="Calibri" w:eastAsia="Times New Roman" w:hAnsi="Calibri" w:cs="Calibri"/>
                <w:color w:val="000000"/>
                <w:sz w:val="20"/>
                <w:szCs w:val="20"/>
                <w:lang w:eastAsia="ru-RU"/>
              </w:rPr>
            </w:pPr>
            <w:r w:rsidRPr="000433CC">
              <w:rPr>
                <w:rFonts w:ascii="Calibri" w:eastAsia="Times New Roman" w:hAnsi="Calibri" w:cs="Calibri"/>
                <w:color w:val="000000"/>
                <w:sz w:val="20"/>
                <w:szCs w:val="20"/>
                <w:lang w:eastAsia="ru-RU"/>
              </w:rPr>
              <w:t> </w:t>
            </w:r>
          </w:p>
        </w:tc>
        <w:tc>
          <w:tcPr>
            <w:tcW w:w="1701"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left"/>
              <w:rPr>
                <w:rFonts w:ascii="Calibri" w:eastAsia="Times New Roman" w:hAnsi="Calibri" w:cs="Calibri"/>
                <w:color w:val="000000"/>
                <w:sz w:val="20"/>
                <w:szCs w:val="20"/>
                <w:lang w:eastAsia="ru-RU"/>
              </w:rPr>
            </w:pPr>
            <w:r w:rsidRPr="000433CC">
              <w:rPr>
                <w:rFonts w:ascii="Calibri" w:eastAsia="Times New Roman" w:hAnsi="Calibri" w:cs="Calibri"/>
                <w:color w:val="000000"/>
                <w:sz w:val="20"/>
                <w:szCs w:val="20"/>
                <w:lang w:eastAsia="ru-RU"/>
              </w:rPr>
              <w:t> </w:t>
            </w:r>
          </w:p>
        </w:tc>
        <w:tc>
          <w:tcPr>
            <w:tcW w:w="1559" w:type="dxa"/>
            <w:tcBorders>
              <w:top w:val="nil"/>
              <w:left w:val="single" w:sz="8" w:space="0" w:color="000000"/>
              <w:bottom w:val="single" w:sz="8" w:space="0" w:color="000000"/>
              <w:right w:val="nil"/>
            </w:tcBorders>
            <w:shd w:val="clear" w:color="auto" w:fill="auto"/>
            <w:vAlign w:val="center"/>
            <w:hideMark/>
          </w:tcPr>
          <w:p w:rsidR="000433CC" w:rsidRPr="000433CC" w:rsidRDefault="00FE60C1"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1 048 365</w:t>
            </w:r>
            <w:r w:rsidR="000433CC" w:rsidRPr="000433CC">
              <w:rPr>
                <w:rFonts w:eastAsia="Times New Roman" w:cs="Times New Roman"/>
                <w:color w:val="000000"/>
                <w:sz w:val="20"/>
                <w:szCs w:val="20"/>
                <w:lang w:eastAsia="ru-RU"/>
              </w:rPr>
              <w:t>,00</w:t>
            </w:r>
          </w:p>
        </w:tc>
        <w:tc>
          <w:tcPr>
            <w:tcW w:w="851"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0433CC" w:rsidRPr="000433CC" w:rsidRDefault="008C2A91"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322 725</w:t>
            </w:r>
            <w:r w:rsidR="000433CC" w:rsidRPr="000433CC">
              <w:rPr>
                <w:rFonts w:eastAsia="Times New Roman" w:cs="Times New Roman"/>
                <w:color w:val="000000"/>
                <w:sz w:val="20"/>
                <w:szCs w:val="20"/>
                <w:lang w:eastAsia="ru-RU"/>
              </w:rPr>
              <w:t>,00</w:t>
            </w:r>
          </w:p>
        </w:tc>
        <w:tc>
          <w:tcPr>
            <w:tcW w:w="709"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333 040,00</w:t>
            </w:r>
          </w:p>
        </w:tc>
        <w:tc>
          <w:tcPr>
            <w:tcW w:w="709" w:type="dxa"/>
            <w:tcBorders>
              <w:top w:val="nil"/>
              <w:left w:val="single" w:sz="8" w:space="0" w:color="000000"/>
              <w:bottom w:val="single" w:sz="8" w:space="0" w:color="000000"/>
              <w:right w:val="nil"/>
            </w:tcBorders>
            <w:shd w:val="clear" w:color="auto" w:fill="auto"/>
            <w:vAlign w:val="center"/>
            <w:hideMark/>
          </w:tcPr>
          <w:p w:rsidR="000433CC" w:rsidRPr="000433CC" w:rsidRDefault="00281E4F"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375 5</w:t>
            </w:r>
            <w:r w:rsidR="000433CC" w:rsidRPr="000433CC">
              <w:rPr>
                <w:rFonts w:eastAsia="Times New Roman" w:cs="Times New Roman"/>
                <w:color w:val="000000"/>
                <w:sz w:val="20"/>
                <w:szCs w:val="20"/>
                <w:lang w:eastAsia="ru-RU"/>
              </w:rPr>
              <w:t>00,00</w:t>
            </w:r>
          </w:p>
        </w:tc>
        <w:tc>
          <w:tcPr>
            <w:tcW w:w="710"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0433CC" w:rsidRPr="000433CC" w:rsidRDefault="00281E4F"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2 5</w:t>
            </w:r>
            <w:r w:rsidR="000433CC" w:rsidRPr="000433CC">
              <w:rPr>
                <w:rFonts w:eastAsia="Times New Roman" w:cs="Times New Roman"/>
                <w:color w:val="000000"/>
                <w:sz w:val="20"/>
                <w:szCs w:val="20"/>
                <w:lang w:eastAsia="ru-RU"/>
              </w:rPr>
              <w:t>00,00</w:t>
            </w:r>
          </w:p>
        </w:tc>
        <w:tc>
          <w:tcPr>
            <w:tcW w:w="709" w:type="dxa"/>
            <w:tcBorders>
              <w:top w:val="nil"/>
              <w:left w:val="single" w:sz="8" w:space="0" w:color="000000"/>
              <w:bottom w:val="single" w:sz="8" w:space="0" w:color="000000"/>
              <w:right w:val="nil"/>
            </w:tcBorders>
            <w:shd w:val="clear" w:color="auto" w:fill="auto"/>
            <w:vAlign w:val="center"/>
            <w:hideMark/>
          </w:tcPr>
          <w:p w:rsidR="000433CC" w:rsidRPr="000433CC" w:rsidRDefault="00281E4F"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8 </w:t>
            </w:r>
            <w:r w:rsidR="00D97CC1">
              <w:rPr>
                <w:rFonts w:eastAsia="Times New Roman" w:cs="Times New Roman"/>
                <w:color w:val="000000"/>
                <w:sz w:val="20"/>
                <w:szCs w:val="20"/>
                <w:lang w:eastAsia="ru-RU"/>
              </w:rPr>
              <w:t>6</w:t>
            </w:r>
            <w:r w:rsidR="000433CC" w:rsidRPr="000433CC">
              <w:rPr>
                <w:rFonts w:eastAsia="Times New Roman" w:cs="Times New Roman"/>
                <w:color w:val="000000"/>
                <w:sz w:val="20"/>
                <w:szCs w:val="20"/>
                <w:lang w:eastAsia="ru-RU"/>
              </w:rPr>
              <w:t>00,00</w:t>
            </w:r>
          </w:p>
        </w:tc>
        <w:tc>
          <w:tcPr>
            <w:tcW w:w="709"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6 000,00</w:t>
            </w:r>
          </w:p>
        </w:tc>
        <w:tc>
          <w:tcPr>
            <w:tcW w:w="713"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r>
    </w:tbl>
    <w:p w:rsidR="000C4DEC" w:rsidRPr="00C07C5D" w:rsidRDefault="000C4DEC" w:rsidP="000C4DEC">
      <w:pPr>
        <w:pStyle w:val="e"/>
      </w:pPr>
    </w:p>
    <w:p w:rsidR="000C4DEC" w:rsidRPr="00811EB2" w:rsidRDefault="000C4DEC" w:rsidP="000C4DEC">
      <w:pPr>
        <w:pStyle w:val="e"/>
      </w:pPr>
    </w:p>
    <w:p w:rsidR="000C4DEC" w:rsidRPr="00F40980" w:rsidRDefault="000C4DEC" w:rsidP="000C4DEC">
      <w:pPr>
        <w:pStyle w:val="e"/>
      </w:pPr>
    </w:p>
    <w:p w:rsidR="000C4DEC" w:rsidRPr="00F40980" w:rsidRDefault="000C4DEC" w:rsidP="000C4DEC">
      <w:pPr>
        <w:pStyle w:val="e"/>
        <w:sectPr w:rsidR="000C4DEC" w:rsidRPr="00F40980" w:rsidSect="00222625">
          <w:headerReference w:type="default" r:id="rId28"/>
          <w:footerReference w:type="default" r:id="rId29"/>
          <w:headerReference w:type="first" r:id="rId30"/>
          <w:pgSz w:w="16838" w:h="11906" w:orient="landscape"/>
          <w:pgMar w:top="1418" w:right="652" w:bottom="1247" w:left="510" w:header="284" w:footer="312" w:gutter="0"/>
          <w:pgBorders>
            <w:top w:val="single" w:sz="8" w:space="14" w:color="auto"/>
            <w:left w:val="single" w:sz="8" w:space="10" w:color="auto"/>
            <w:bottom w:val="single" w:sz="8" w:space="0" w:color="auto"/>
            <w:right w:val="single" w:sz="8" w:space="17" w:color="auto"/>
          </w:pgBorders>
          <w:cols w:space="708"/>
          <w:docGrid w:linePitch="360"/>
        </w:sectPr>
      </w:pPr>
    </w:p>
    <w:p w:rsidR="008367EF" w:rsidRPr="004C71F7" w:rsidRDefault="008367EF" w:rsidP="008D59FC">
      <w:pPr>
        <w:pStyle w:val="1"/>
        <w:ind w:left="567"/>
        <w:rPr>
          <w:sz w:val="24"/>
          <w:szCs w:val="24"/>
        </w:rPr>
      </w:pPr>
      <w:bookmarkStart w:id="48" w:name="_Toc43701483"/>
      <w:r w:rsidRPr="004C71F7">
        <w:rPr>
          <w:sz w:val="24"/>
          <w:szCs w:val="24"/>
        </w:rPr>
        <w:lastRenderedPageBreak/>
        <w:t>Целевые показатели развития централизованной системы водоотведения</w:t>
      </w:r>
      <w:bookmarkEnd w:id="48"/>
    </w:p>
    <w:p w:rsidR="008367EF" w:rsidRPr="007570F0" w:rsidRDefault="008367EF" w:rsidP="008D59FC">
      <w:pPr>
        <w:pStyle w:val="3"/>
        <w:suppressAutoHyphens/>
        <w:ind w:left="567"/>
        <w:rPr>
          <w:i w:val="0"/>
        </w:rPr>
      </w:pPr>
      <w:r w:rsidRPr="007570F0">
        <w:rPr>
          <w:i w:val="0"/>
        </w:rPr>
        <w:t>показатели надежности и бесперебойности водоотведения;</w:t>
      </w:r>
    </w:p>
    <w:p w:rsidR="008367EF" w:rsidRPr="007570F0" w:rsidRDefault="008367EF" w:rsidP="008D59FC">
      <w:pPr>
        <w:pStyle w:val="e"/>
        <w:suppressAutoHyphens/>
        <w:spacing w:before="0"/>
        <w:ind w:firstLine="567"/>
      </w:pPr>
      <w:r w:rsidRPr="007570F0">
        <w:rPr>
          <w:rStyle w:val="FontStyle158"/>
          <w:rFonts w:eastAsia="Arial Unicode MS"/>
          <w:sz w:val="24"/>
        </w:rPr>
        <w:t>Централизованная система водоотведения представляет собой сложную систему инженерных сооружений, надежная, бесперебойная и эффективная работа которых является одной из важнейших составляющих благополучия города.</w:t>
      </w:r>
    </w:p>
    <w:p w:rsidR="008367EF" w:rsidRPr="007570F0" w:rsidRDefault="008367EF" w:rsidP="008D59FC">
      <w:pPr>
        <w:pStyle w:val="Style122"/>
        <w:widowControl/>
        <w:ind w:firstLine="567"/>
        <w:jc w:val="both"/>
      </w:pPr>
      <w:r w:rsidRPr="007570F0">
        <w:rPr>
          <w:rStyle w:val="FontStyle158"/>
          <w:sz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установка современной запорно-регулирующей арматуры, позволяющей предотвратить гидроудары; с</w:t>
      </w:r>
      <w:r w:rsidRPr="007570F0">
        <w:t>воевременное выявление и ремонт аварийных участков трубопроводов.</w:t>
      </w:r>
    </w:p>
    <w:p w:rsidR="008367EF" w:rsidRPr="007570F0" w:rsidRDefault="008367EF" w:rsidP="008D59FC">
      <w:pPr>
        <w:pStyle w:val="3"/>
        <w:suppressAutoHyphens/>
        <w:ind w:left="567"/>
        <w:rPr>
          <w:i w:val="0"/>
        </w:rPr>
      </w:pPr>
      <w:r w:rsidRPr="007570F0">
        <w:rPr>
          <w:i w:val="0"/>
        </w:rPr>
        <w:t>показатели качества обслуживания абонентов;</w:t>
      </w:r>
    </w:p>
    <w:p w:rsidR="008367EF" w:rsidRPr="007570F0" w:rsidRDefault="008367EF" w:rsidP="008D59FC">
      <w:pPr>
        <w:pStyle w:val="e"/>
        <w:spacing w:before="0"/>
        <w:ind w:firstLine="567"/>
      </w:pPr>
      <w:r w:rsidRPr="007570F0">
        <w:t>Обеспечение надежности и бесперебойности системы водоотведения.</w:t>
      </w:r>
    </w:p>
    <w:p w:rsidR="008367EF" w:rsidRPr="007570F0" w:rsidRDefault="008367EF" w:rsidP="008D59FC">
      <w:pPr>
        <w:suppressAutoHyphens/>
        <w:ind w:firstLine="567"/>
        <w:rPr>
          <w:szCs w:val="24"/>
        </w:rPr>
      </w:pPr>
      <w:r w:rsidRPr="007570F0">
        <w:rPr>
          <w:szCs w:val="24"/>
        </w:rPr>
        <w:t>Обеспечение долгосрочного, своевременного и эффективного обслуживания.</w:t>
      </w:r>
    </w:p>
    <w:p w:rsidR="008367EF" w:rsidRPr="007570F0" w:rsidRDefault="008367EF" w:rsidP="008D59FC">
      <w:pPr>
        <w:suppressAutoHyphens/>
        <w:ind w:firstLine="567"/>
        <w:rPr>
          <w:szCs w:val="24"/>
        </w:rPr>
      </w:pPr>
      <w:r w:rsidRPr="007570F0">
        <w:rPr>
          <w:szCs w:val="24"/>
        </w:rPr>
        <w:t>Обеспечение «прозрачности» и подконтрольности при осуществлении расчетов.</w:t>
      </w:r>
    </w:p>
    <w:p w:rsidR="008367EF" w:rsidRPr="007570F0" w:rsidRDefault="008367EF" w:rsidP="00687736">
      <w:pPr>
        <w:pStyle w:val="3"/>
        <w:suppressAutoHyphens/>
        <w:ind w:left="567"/>
        <w:rPr>
          <w:i w:val="0"/>
        </w:rPr>
      </w:pPr>
      <w:r w:rsidRPr="007570F0">
        <w:rPr>
          <w:i w:val="0"/>
        </w:rPr>
        <w:t>показатели качества очистки сточных вод;</w:t>
      </w:r>
    </w:p>
    <w:p w:rsidR="003C7D74" w:rsidRPr="007570F0" w:rsidRDefault="003C7D74" w:rsidP="00687736">
      <w:pPr>
        <w:pStyle w:val="Style122"/>
        <w:widowControl/>
        <w:ind w:firstLine="567"/>
        <w:jc w:val="both"/>
        <w:rPr>
          <w:rStyle w:val="FontStyle158"/>
          <w:sz w:val="24"/>
        </w:rPr>
      </w:pPr>
      <w:r w:rsidRPr="007570F0">
        <w:rPr>
          <w:rStyle w:val="FontStyle158"/>
          <w:sz w:val="24"/>
        </w:rPr>
        <w:t xml:space="preserve">При очистке сточных вод на очистных сооружениях канализации </w:t>
      </w:r>
      <w:r w:rsidR="0052722B" w:rsidRPr="007570F0">
        <w:rPr>
          <w:rStyle w:val="FontStyle158"/>
          <w:sz w:val="24"/>
        </w:rPr>
        <w:t>показатели качества</w:t>
      </w:r>
      <w:r w:rsidR="001328DE" w:rsidRPr="007570F0">
        <w:rPr>
          <w:rStyle w:val="FontStyle158"/>
          <w:sz w:val="24"/>
        </w:rPr>
        <w:t xml:space="preserve"> должны</w:t>
      </w:r>
      <w:r w:rsidR="0052722B" w:rsidRPr="007570F0">
        <w:rPr>
          <w:rStyle w:val="FontStyle158"/>
          <w:sz w:val="24"/>
        </w:rPr>
        <w:t xml:space="preserve"> соответств</w:t>
      </w:r>
      <w:r w:rsidR="001328DE" w:rsidRPr="007570F0">
        <w:rPr>
          <w:rStyle w:val="FontStyle158"/>
          <w:sz w:val="24"/>
        </w:rPr>
        <w:t>овать</w:t>
      </w:r>
      <w:r w:rsidR="0052722B" w:rsidRPr="007570F0">
        <w:rPr>
          <w:rStyle w:val="FontStyle158"/>
          <w:sz w:val="24"/>
        </w:rPr>
        <w:t xml:space="preserve"> нормам сброса очищенных</w:t>
      </w:r>
      <w:r w:rsidR="001328DE" w:rsidRPr="007570F0">
        <w:rPr>
          <w:rStyle w:val="FontStyle158"/>
          <w:sz w:val="24"/>
        </w:rPr>
        <w:t xml:space="preserve"> вод</w:t>
      </w:r>
      <w:r w:rsidR="0052722B" w:rsidRPr="007570F0">
        <w:rPr>
          <w:rStyle w:val="FontStyle158"/>
          <w:sz w:val="24"/>
        </w:rPr>
        <w:t xml:space="preserve"> в водоем.</w:t>
      </w:r>
    </w:p>
    <w:p w:rsidR="008367EF" w:rsidRPr="007570F0" w:rsidRDefault="008367EF" w:rsidP="00687736">
      <w:pPr>
        <w:pStyle w:val="Style122"/>
        <w:widowControl/>
        <w:ind w:firstLine="567"/>
        <w:jc w:val="both"/>
        <w:rPr>
          <w:rStyle w:val="FontStyle158"/>
          <w:sz w:val="24"/>
        </w:rPr>
      </w:pPr>
      <w:r w:rsidRPr="007570F0">
        <w:rPr>
          <w:rStyle w:val="FontStyle158"/>
          <w:sz w:val="24"/>
        </w:rPr>
        <w:t xml:space="preserve">При эксплуатации очистных сооружений канализации большое внимание уделяется удалению азота и фосфора из сточных вод в связи с негативным влиянием этих веществ на окружающую среду. </w:t>
      </w:r>
    </w:p>
    <w:p w:rsidR="008367EF" w:rsidRPr="007570F0" w:rsidRDefault="008367EF" w:rsidP="00687736">
      <w:pPr>
        <w:pStyle w:val="3"/>
        <w:suppressAutoHyphens/>
        <w:ind w:left="567"/>
        <w:rPr>
          <w:i w:val="0"/>
        </w:rPr>
      </w:pPr>
      <w:r w:rsidRPr="007570F0">
        <w:rPr>
          <w:i w:val="0"/>
        </w:rPr>
        <w:t>показатели эффективности использования ресурсов при транспортировке сточных вод;</w:t>
      </w:r>
    </w:p>
    <w:p w:rsidR="008367EF" w:rsidRDefault="008367EF" w:rsidP="00687736">
      <w:pPr>
        <w:pStyle w:val="e"/>
        <w:suppressAutoHyphens/>
        <w:spacing w:before="0"/>
        <w:ind w:firstLine="567"/>
      </w:pPr>
      <w:r>
        <w:t>Главным показателем эффективности использования ресурсов при их транспортировке является безаварийность сетей. Своевременный мониторинг аварийных участков, ремонт и перекладка их позволят повысить эффективность использования ресурсов при их транспортировке.</w:t>
      </w:r>
    </w:p>
    <w:p w:rsidR="008367EF" w:rsidRDefault="008367EF" w:rsidP="008367EF">
      <w:pPr>
        <w:pStyle w:val="e"/>
        <w:spacing w:before="0"/>
      </w:pPr>
    </w:p>
    <w:p w:rsidR="008367EF" w:rsidRDefault="008367EF" w:rsidP="008367EF">
      <w:pPr>
        <w:pStyle w:val="e"/>
        <w:spacing w:before="0"/>
      </w:pPr>
    </w:p>
    <w:p w:rsidR="008367EF" w:rsidRPr="00217FCD" w:rsidRDefault="008367EF" w:rsidP="008367EF">
      <w:pPr>
        <w:pStyle w:val="e"/>
        <w:spacing w:before="0"/>
      </w:pPr>
    </w:p>
    <w:p w:rsidR="008367EF" w:rsidRPr="004C71F7" w:rsidRDefault="008367EF" w:rsidP="00BF1C66">
      <w:pPr>
        <w:pStyle w:val="1"/>
        <w:ind w:left="567"/>
        <w:rPr>
          <w:sz w:val="24"/>
          <w:szCs w:val="24"/>
        </w:rPr>
      </w:pPr>
      <w:bookmarkStart w:id="49" w:name="_Toc43701484"/>
      <w:r w:rsidRPr="004C71F7">
        <w:rPr>
          <w:sz w:val="24"/>
          <w:szCs w:val="24"/>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9"/>
    </w:p>
    <w:p w:rsidR="008367EF" w:rsidRDefault="008367EF" w:rsidP="00687736">
      <w:pPr>
        <w:suppressAutoHyphens/>
        <w:ind w:firstLine="567"/>
        <w:rPr>
          <w:rFonts w:eastAsia="Calibri" w:cs="Times New Roman"/>
          <w:szCs w:val="24"/>
        </w:rPr>
      </w:pPr>
      <w:r w:rsidRPr="00DA43AD">
        <w:rPr>
          <w:rFonts w:eastAsia="Calibri" w:cs="Times New Roman"/>
          <w:szCs w:val="24"/>
        </w:rPr>
        <w:t>Необходимо провести инвентаризацию канализационных сетей в г. Енисейске для выявления бесхозных участков. По данным инвентаризации произвести государственную регистрацию участков канализационных сетей.</w:t>
      </w:r>
    </w:p>
    <w:p w:rsidR="00FA1602" w:rsidRPr="004C71F7" w:rsidRDefault="00FA1602" w:rsidP="00687736">
      <w:pPr>
        <w:suppressAutoHyphens/>
        <w:ind w:firstLine="567"/>
        <w:rPr>
          <w:rFonts w:eastAsia="Calibri" w:cs="Times New Roman"/>
          <w:szCs w:val="24"/>
        </w:rPr>
      </w:pPr>
      <w:r>
        <w:rPr>
          <w:rFonts w:eastAsia="Calibri" w:cs="Times New Roman"/>
          <w:szCs w:val="24"/>
        </w:rPr>
        <w:t xml:space="preserve">На момент выполнения работ бесхозные сети и объекты системы водоотведения </w:t>
      </w:r>
      <w:r w:rsidR="005F0D7C">
        <w:rPr>
          <w:rFonts w:eastAsia="Calibri" w:cs="Times New Roman"/>
          <w:szCs w:val="24"/>
        </w:rPr>
        <w:t>не выявлено.</w:t>
      </w:r>
    </w:p>
    <w:p w:rsidR="008367EF" w:rsidRPr="004C71F7" w:rsidRDefault="008367EF" w:rsidP="008367EF">
      <w:pPr>
        <w:pStyle w:val="1"/>
        <w:numPr>
          <w:ilvl w:val="0"/>
          <w:numId w:val="0"/>
        </w:numPr>
        <w:ind w:left="709"/>
        <w:jc w:val="center"/>
        <w:rPr>
          <w:sz w:val="24"/>
          <w:szCs w:val="24"/>
        </w:rPr>
      </w:pPr>
      <w:bookmarkStart w:id="50" w:name="_Toc156797128"/>
      <w:bookmarkStart w:id="51" w:name="_Toc157496056"/>
      <w:bookmarkStart w:id="52" w:name="_Toc43701485"/>
      <w:r w:rsidRPr="004C71F7">
        <w:rPr>
          <w:sz w:val="24"/>
          <w:szCs w:val="24"/>
        </w:rPr>
        <w:lastRenderedPageBreak/>
        <w:t>Нормативно-техническая (ссылочная) литература</w:t>
      </w:r>
      <w:bookmarkEnd w:id="50"/>
      <w:bookmarkEnd w:id="51"/>
      <w:bookmarkEnd w:id="52"/>
    </w:p>
    <w:p w:rsidR="008367EF" w:rsidRPr="004C71F7" w:rsidRDefault="00A31442" w:rsidP="008367EF">
      <w:pPr>
        <w:pStyle w:val="123"/>
        <w:numPr>
          <w:ilvl w:val="1"/>
          <w:numId w:val="2"/>
        </w:numPr>
        <w:suppressAutoHyphens/>
        <w:ind w:left="1474" w:hanging="340"/>
      </w:pPr>
      <w:r>
        <w:t>Постановление правительства Российской федерации от 5 сентября 2013 г</w:t>
      </w:r>
      <w:r w:rsidR="008367EF" w:rsidRPr="004C71F7">
        <w:t>.</w:t>
      </w:r>
      <w:r>
        <w:t xml:space="preserve"> №782 </w:t>
      </w:r>
    </w:p>
    <w:p w:rsidR="008367EF" w:rsidRPr="002D0F85" w:rsidRDefault="002D0F85" w:rsidP="008367EF">
      <w:pPr>
        <w:pStyle w:val="123"/>
        <w:numPr>
          <w:ilvl w:val="1"/>
          <w:numId w:val="2"/>
        </w:numPr>
        <w:suppressAutoHyphens/>
        <w:ind w:left="1474" w:hanging="340"/>
        <w:rPr>
          <w:sz w:val="22"/>
        </w:rPr>
      </w:pPr>
      <w:r w:rsidRPr="002D0F85">
        <w:rPr>
          <w:szCs w:val="28"/>
        </w:rPr>
        <w:t>СП 32.13330.2012 «Канализация. Наружные сети и сооружения. Актуализированная редакция СНиП 2.04.03-85»</w:t>
      </w:r>
    </w:p>
    <w:p w:rsidR="008367EF" w:rsidRPr="004C71F7" w:rsidRDefault="008367EF" w:rsidP="008367EF">
      <w:pPr>
        <w:pStyle w:val="e"/>
        <w:suppressAutoHyphens/>
        <w:ind w:firstLine="0"/>
      </w:pPr>
    </w:p>
    <w:p w:rsidR="008367EF" w:rsidRPr="004C71F7" w:rsidRDefault="008367EF" w:rsidP="008367EF">
      <w:pPr>
        <w:pStyle w:val="e"/>
        <w:suppressAutoHyphens/>
        <w:ind w:firstLine="0"/>
      </w:pPr>
    </w:p>
    <w:p w:rsidR="008367EF" w:rsidRDefault="008367EF" w:rsidP="00253E3F">
      <w:pPr>
        <w:pStyle w:val="aff1"/>
        <w:jc w:val="left"/>
        <w:rPr>
          <w:sz w:val="24"/>
          <w:szCs w:val="24"/>
        </w:rPr>
      </w:pPr>
      <w:bookmarkStart w:id="53" w:name="_Toc43701486"/>
      <w:r w:rsidRPr="004C71F7">
        <w:rPr>
          <w:sz w:val="24"/>
          <w:szCs w:val="24"/>
        </w:rPr>
        <w:lastRenderedPageBreak/>
        <w:t xml:space="preserve">Приложение А. </w:t>
      </w:r>
      <w:r w:rsidR="00253E3F" w:rsidRPr="004C71F7">
        <w:rPr>
          <w:sz w:val="24"/>
          <w:szCs w:val="24"/>
        </w:rPr>
        <w:t>Задание на проектирование</w:t>
      </w:r>
      <w:bookmarkEnd w:id="53"/>
    </w:p>
    <w:p w:rsidR="00D00A0D" w:rsidRDefault="00D00A0D" w:rsidP="00D00A0D">
      <w:pPr>
        <w:pStyle w:val="e"/>
        <w:ind w:firstLine="142"/>
      </w:pPr>
      <w:r>
        <w:rPr>
          <w:noProof/>
        </w:rPr>
        <w:drawing>
          <wp:inline distT="0" distB="0" distL="0" distR="0" wp14:anchorId="0AB21FD9" wp14:editId="6E7C8DAA">
            <wp:extent cx="6044565" cy="85382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4565" cy="8538210"/>
                    </a:xfrm>
                    <a:prstGeom prst="rect">
                      <a:avLst/>
                    </a:prstGeom>
                    <a:noFill/>
                    <a:ln>
                      <a:noFill/>
                    </a:ln>
                  </pic:spPr>
                </pic:pic>
              </a:graphicData>
            </a:graphic>
          </wp:inline>
        </w:drawing>
      </w:r>
    </w:p>
    <w:p w:rsidR="00D00A0D" w:rsidRDefault="00D00A0D" w:rsidP="00D00A0D">
      <w:pPr>
        <w:pStyle w:val="e"/>
        <w:ind w:firstLine="142"/>
      </w:pPr>
    </w:p>
    <w:p w:rsidR="00D00A0D" w:rsidRDefault="00D00A0D" w:rsidP="00D00A0D">
      <w:pPr>
        <w:pStyle w:val="e"/>
        <w:ind w:firstLine="142"/>
      </w:pPr>
    </w:p>
    <w:p w:rsidR="00D00A0D" w:rsidRPr="00D00A0D" w:rsidRDefault="00D00A0D" w:rsidP="00D00A0D">
      <w:pPr>
        <w:pStyle w:val="e"/>
        <w:ind w:firstLine="142"/>
      </w:pPr>
      <w:r>
        <w:rPr>
          <w:noProof/>
        </w:rPr>
        <w:drawing>
          <wp:inline distT="0" distB="0" distL="0" distR="0">
            <wp:extent cx="6044565" cy="85382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4565" cy="8538210"/>
                    </a:xfrm>
                    <a:prstGeom prst="rect">
                      <a:avLst/>
                    </a:prstGeom>
                    <a:noFill/>
                    <a:ln>
                      <a:noFill/>
                    </a:ln>
                  </pic:spPr>
                </pic:pic>
              </a:graphicData>
            </a:graphic>
          </wp:inline>
        </w:drawing>
      </w:r>
    </w:p>
    <w:p w:rsidR="000433CC" w:rsidRDefault="000433CC">
      <w:pPr>
        <w:spacing w:after="200" w:line="276" w:lineRule="auto"/>
        <w:jc w:val="left"/>
        <w:rPr>
          <w:rFonts w:cs="Times New Roman"/>
          <w:szCs w:val="24"/>
        </w:rPr>
      </w:pPr>
      <w:r>
        <w:rPr>
          <w:rFonts w:cs="Times New Roman"/>
          <w:szCs w:val="24"/>
        </w:rPr>
        <w:br w:type="page"/>
      </w:r>
    </w:p>
    <w:p w:rsidR="00D00A0D" w:rsidRDefault="00D00A0D">
      <w:pPr>
        <w:spacing w:after="200" w:line="276" w:lineRule="auto"/>
        <w:jc w:val="left"/>
        <w:rPr>
          <w:rFonts w:cs="Times New Roman"/>
          <w:szCs w:val="24"/>
        </w:rPr>
      </w:pPr>
      <w:r>
        <w:rPr>
          <w:noProof/>
          <w:lang w:eastAsia="ru-RU"/>
        </w:rPr>
        <w:lastRenderedPageBreak/>
        <w:drawing>
          <wp:inline distT="0" distB="0" distL="0" distR="0">
            <wp:extent cx="6009005" cy="84315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9005" cy="8431530"/>
                    </a:xfrm>
                    <a:prstGeom prst="rect">
                      <a:avLst/>
                    </a:prstGeom>
                    <a:noFill/>
                    <a:ln>
                      <a:noFill/>
                    </a:ln>
                  </pic:spPr>
                </pic:pic>
              </a:graphicData>
            </a:graphic>
          </wp:inline>
        </w:drawing>
      </w:r>
    </w:p>
    <w:p w:rsidR="00D00A0D" w:rsidRDefault="00D00A0D">
      <w:pPr>
        <w:spacing w:after="200" w:line="276" w:lineRule="auto"/>
        <w:jc w:val="left"/>
        <w:rPr>
          <w:rFonts w:cs="Times New Roman"/>
          <w:szCs w:val="24"/>
        </w:rPr>
      </w:pPr>
    </w:p>
    <w:p w:rsidR="00D00A0D" w:rsidRDefault="00D00A0D">
      <w:pPr>
        <w:spacing w:after="200" w:line="276" w:lineRule="auto"/>
        <w:jc w:val="left"/>
        <w:rPr>
          <w:rFonts w:cs="Times New Roman"/>
          <w:szCs w:val="24"/>
        </w:rPr>
      </w:pPr>
    </w:p>
    <w:p w:rsidR="00D00A0D" w:rsidRDefault="00D00A0D">
      <w:pPr>
        <w:spacing w:after="200" w:line="276" w:lineRule="auto"/>
        <w:jc w:val="left"/>
        <w:rPr>
          <w:rFonts w:cs="Times New Roman"/>
          <w:szCs w:val="24"/>
        </w:rPr>
      </w:pPr>
      <w:r>
        <w:rPr>
          <w:noProof/>
          <w:lang w:eastAsia="ru-RU"/>
        </w:rPr>
        <w:lastRenderedPageBreak/>
        <w:drawing>
          <wp:inline distT="0" distB="0" distL="0" distR="0">
            <wp:extent cx="6126480" cy="8595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6480" cy="8595360"/>
                    </a:xfrm>
                    <a:prstGeom prst="rect">
                      <a:avLst/>
                    </a:prstGeom>
                    <a:noFill/>
                    <a:ln>
                      <a:noFill/>
                    </a:ln>
                  </pic:spPr>
                </pic:pic>
              </a:graphicData>
            </a:graphic>
          </wp:inline>
        </w:drawing>
      </w:r>
    </w:p>
    <w:p w:rsidR="008367EF" w:rsidRPr="004C71F7" w:rsidRDefault="00D00A0D" w:rsidP="008367EF">
      <w:pPr>
        <w:suppressAutoHyphens/>
        <w:rPr>
          <w:rFonts w:cs="Times New Roman"/>
          <w:szCs w:val="24"/>
        </w:rPr>
      </w:pPr>
      <w:r>
        <w:rPr>
          <w:noProof/>
          <w:lang w:eastAsia="ru-RU"/>
        </w:rPr>
        <w:lastRenderedPageBreak/>
        <w:drawing>
          <wp:inline distT="0" distB="0" distL="0" distR="0">
            <wp:extent cx="6245860" cy="8686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5860" cy="8686145"/>
                    </a:xfrm>
                    <a:prstGeom prst="rect">
                      <a:avLst/>
                    </a:prstGeom>
                    <a:noFill/>
                    <a:ln>
                      <a:noFill/>
                    </a:ln>
                  </pic:spPr>
                </pic:pic>
              </a:graphicData>
            </a:graphic>
          </wp:inline>
        </w:drawing>
      </w:r>
    </w:p>
    <w:p w:rsidR="008367EF" w:rsidRDefault="008367EF" w:rsidP="008367EF">
      <w:pPr>
        <w:suppressAutoHyphens/>
        <w:rPr>
          <w:rFonts w:cs="Times New Roman"/>
          <w:szCs w:val="24"/>
        </w:rPr>
      </w:pPr>
    </w:p>
    <w:p w:rsidR="00D00A0D" w:rsidRDefault="00D00A0D" w:rsidP="008367EF">
      <w:pPr>
        <w:suppressAutoHyphens/>
        <w:rPr>
          <w:rFonts w:cs="Times New Roman"/>
          <w:szCs w:val="24"/>
        </w:rPr>
      </w:pPr>
      <w:r>
        <w:rPr>
          <w:noProof/>
          <w:lang w:eastAsia="ru-RU"/>
        </w:rPr>
        <w:lastRenderedPageBreak/>
        <w:drawing>
          <wp:inline distT="0" distB="0" distL="0" distR="0">
            <wp:extent cx="5984875" cy="85623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4875" cy="8562340"/>
                    </a:xfrm>
                    <a:prstGeom prst="rect">
                      <a:avLst/>
                    </a:prstGeom>
                    <a:noFill/>
                    <a:ln>
                      <a:noFill/>
                    </a:ln>
                  </pic:spPr>
                </pic:pic>
              </a:graphicData>
            </a:graphic>
          </wp:inline>
        </w:drawing>
      </w:r>
    </w:p>
    <w:p w:rsidR="00D00A0D" w:rsidRDefault="00D00A0D" w:rsidP="008367EF">
      <w:pPr>
        <w:suppressAutoHyphens/>
        <w:rPr>
          <w:rFonts w:cs="Times New Roman"/>
          <w:szCs w:val="24"/>
        </w:rPr>
      </w:pPr>
    </w:p>
    <w:p w:rsidR="00D00A0D" w:rsidRDefault="00D00A0D" w:rsidP="008367EF">
      <w:pPr>
        <w:suppressAutoHyphens/>
        <w:rPr>
          <w:rFonts w:cs="Times New Roman"/>
          <w:szCs w:val="24"/>
        </w:rPr>
      </w:pPr>
      <w:r>
        <w:rPr>
          <w:noProof/>
          <w:lang w:eastAsia="ru-RU"/>
        </w:rPr>
        <w:lastRenderedPageBreak/>
        <w:drawing>
          <wp:inline distT="0" distB="0" distL="0" distR="0">
            <wp:extent cx="5925820" cy="85737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5820" cy="8573770"/>
                    </a:xfrm>
                    <a:prstGeom prst="rect">
                      <a:avLst/>
                    </a:prstGeom>
                    <a:noFill/>
                    <a:ln>
                      <a:noFill/>
                    </a:ln>
                  </pic:spPr>
                </pic:pic>
              </a:graphicData>
            </a:graphic>
          </wp:inline>
        </w:drawing>
      </w:r>
      <w:r>
        <w:rPr>
          <w:noProof/>
          <w:lang w:eastAsia="ru-RU"/>
        </w:rPr>
        <w:lastRenderedPageBreak/>
        <w:drawing>
          <wp:inline distT="0" distB="0" distL="0" distR="0">
            <wp:extent cx="5807075" cy="8371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7075" cy="8371840"/>
                    </a:xfrm>
                    <a:prstGeom prst="rect">
                      <a:avLst/>
                    </a:prstGeom>
                    <a:noFill/>
                    <a:ln>
                      <a:noFill/>
                    </a:ln>
                  </pic:spPr>
                </pic:pic>
              </a:graphicData>
            </a:graphic>
          </wp:inline>
        </w:drawing>
      </w:r>
    </w:p>
    <w:p w:rsidR="00D00A0D" w:rsidRDefault="00D00A0D" w:rsidP="008367EF">
      <w:pPr>
        <w:suppressAutoHyphens/>
        <w:rPr>
          <w:rFonts w:cs="Times New Roman"/>
          <w:szCs w:val="24"/>
        </w:rPr>
      </w:pPr>
      <w:r>
        <w:rPr>
          <w:noProof/>
          <w:lang w:eastAsia="ru-RU"/>
        </w:rPr>
        <w:lastRenderedPageBreak/>
        <w:drawing>
          <wp:inline distT="0" distB="0" distL="0" distR="0">
            <wp:extent cx="5866130" cy="83127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6130" cy="8312785"/>
                    </a:xfrm>
                    <a:prstGeom prst="rect">
                      <a:avLst/>
                    </a:prstGeom>
                    <a:noFill/>
                    <a:ln>
                      <a:noFill/>
                    </a:ln>
                  </pic:spPr>
                </pic:pic>
              </a:graphicData>
            </a:graphic>
          </wp:inline>
        </w:drawing>
      </w:r>
    </w:p>
    <w:p w:rsidR="00D00A0D" w:rsidRPr="004C71F7" w:rsidRDefault="00D00A0D" w:rsidP="008367EF">
      <w:pPr>
        <w:suppressAutoHyphens/>
        <w:rPr>
          <w:rFonts w:cs="Times New Roman"/>
          <w:szCs w:val="24"/>
        </w:rPr>
      </w:pPr>
      <w:r>
        <w:rPr>
          <w:noProof/>
          <w:lang w:eastAsia="ru-RU"/>
        </w:rPr>
        <w:lastRenderedPageBreak/>
        <w:drawing>
          <wp:inline distT="0" distB="0" distL="0" distR="0">
            <wp:extent cx="5842635" cy="83604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2635" cy="8360410"/>
                    </a:xfrm>
                    <a:prstGeom prst="rect">
                      <a:avLst/>
                    </a:prstGeom>
                    <a:noFill/>
                    <a:ln>
                      <a:noFill/>
                    </a:ln>
                  </pic:spPr>
                </pic:pic>
              </a:graphicData>
            </a:graphic>
          </wp:inline>
        </w:drawing>
      </w:r>
    </w:p>
    <w:sectPr w:rsidR="00D00A0D" w:rsidRPr="004C71F7" w:rsidSect="007570F0">
      <w:headerReference w:type="default" r:id="rId40"/>
      <w:footerReference w:type="default" r:id="rId41"/>
      <w:footerReference w:type="first" r:id="rId42"/>
      <w:pgSz w:w="11906" w:h="16838"/>
      <w:pgMar w:top="624" w:right="652" w:bottom="1418" w:left="1418" w:header="284" w:footer="312" w:gutter="0"/>
      <w:pgBorders>
        <w:top w:val="single" w:sz="8" w:space="14" w:color="auto"/>
        <w:left w:val="single" w:sz="8" w:space="10" w:color="auto"/>
        <w:bottom w:val="single" w:sz="8" w:space="0" w:color="auto"/>
        <w:right w:val="single" w:sz="8" w:space="17"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542" w:rsidRDefault="00884542" w:rsidP="00F66551">
      <w:r>
        <w:separator/>
      </w:r>
    </w:p>
  </w:endnote>
  <w:endnote w:type="continuationSeparator" w:id="0">
    <w:p w:rsidR="00884542" w:rsidRDefault="00884542" w:rsidP="00F6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490" w:rsidRDefault="009C2490">
    <w:pPr>
      <w:pStyle w:val="ac"/>
    </w:pPr>
    <w:r>
      <w:t>Енисейск</w:t>
    </w:r>
  </w:p>
  <w:p w:rsidR="009C2490" w:rsidRDefault="009C2490">
    <w:pPr>
      <w:pStyle w:val="ac"/>
    </w:pPr>
    <w:r>
      <w:t>2023г</w:t>
    </w:r>
  </w:p>
  <w:p w:rsidR="009C2490" w:rsidRDefault="009C2490" w:rsidP="00405B1F">
    <w:pPr>
      <w:pStyle w:val="ac"/>
      <w:jc w:val="both"/>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9C2490"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D638FA">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D638FA">
          <w:pPr>
            <w:pStyle w:val="ac"/>
            <w:rPr>
              <w:sz w:val="18"/>
              <w:szCs w:val="18"/>
            </w:rPr>
          </w:pPr>
        </w:p>
      </w:tc>
    </w:tr>
    <w:tr w:rsidR="009C2490" w:rsidRPr="0055203A" w:rsidTr="00D638F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D638FA">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D638FA">
          <w:pPr>
            <w:pStyle w:val="ac"/>
            <w:rPr>
              <w:sz w:val="18"/>
              <w:szCs w:val="18"/>
            </w:rPr>
          </w:pPr>
        </w:p>
      </w:tc>
    </w:tr>
    <w:tr w:rsidR="009C2490"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D638FA">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D638FA">
          <w:pPr>
            <w:pStyle w:val="ac"/>
            <w:rPr>
              <w:sz w:val="18"/>
              <w:szCs w:val="18"/>
            </w:rPr>
          </w:pPr>
        </w:p>
      </w:tc>
    </w:tr>
    <w:tr w:rsidR="009C2490" w:rsidRPr="0055203A" w:rsidTr="00D638FA">
      <w:trPr>
        <w:cantSplit/>
        <w:trHeight w:val="300"/>
      </w:trPr>
      <w:tc>
        <w:tcPr>
          <w:tcW w:w="284" w:type="dxa"/>
          <w:tcBorders>
            <w:top w:val="single" w:sz="8" w:space="0" w:color="auto"/>
            <w:left w:val="nil"/>
            <w:bottom w:val="nil"/>
            <w:right w:val="nil"/>
          </w:tcBorders>
          <w:textDirection w:val="btLr"/>
          <w:vAlign w:val="center"/>
        </w:tcPr>
        <w:p w:rsidR="009C2490" w:rsidRPr="0055203A" w:rsidRDefault="009C2490" w:rsidP="00D638FA">
          <w:pPr>
            <w:pStyle w:val="ac"/>
            <w:rPr>
              <w:sz w:val="18"/>
              <w:szCs w:val="18"/>
            </w:rPr>
          </w:pPr>
        </w:p>
      </w:tc>
      <w:tc>
        <w:tcPr>
          <w:tcW w:w="397" w:type="dxa"/>
          <w:tcBorders>
            <w:top w:val="single" w:sz="8" w:space="0" w:color="auto"/>
            <w:left w:val="nil"/>
            <w:bottom w:val="nil"/>
            <w:right w:val="nil"/>
          </w:tcBorders>
          <w:textDirection w:val="btLr"/>
          <w:vAlign w:val="center"/>
        </w:tcPr>
        <w:p w:rsidR="009C2490" w:rsidRPr="0055203A" w:rsidRDefault="009C2490" w:rsidP="00D638FA">
          <w:pPr>
            <w:pStyle w:val="ac"/>
            <w:rPr>
              <w:sz w:val="18"/>
              <w:szCs w:val="18"/>
            </w:rPr>
          </w:pPr>
        </w:p>
      </w:tc>
    </w:tr>
  </w:tbl>
  <w:tbl>
    <w:tblPr>
      <w:tblpPr w:leftFromText="113" w:rightFromText="113" w:vertAnchor="page" w:horzAnchor="page" w:tblpXSpec="right" w:tblpYSpec="bottom"/>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9C2490" w:rsidRPr="002817CC" w:rsidTr="00F932EB">
      <w:trPr>
        <w:trHeight w:hRule="exact" w:val="284"/>
      </w:trPr>
      <w:tc>
        <w:tcPr>
          <w:tcW w:w="567"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pacing w:val="-22"/>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pacing w:val="-18"/>
              <w:sz w:val="18"/>
              <w:szCs w:val="18"/>
            </w:rPr>
          </w:pPr>
        </w:p>
      </w:tc>
      <w:tc>
        <w:tcPr>
          <w:tcW w:w="850"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 w:val="32"/>
              <w:szCs w:val="32"/>
            </w:rPr>
          </w:pPr>
          <w:r w:rsidRPr="002817CC">
            <w:rPr>
              <w:sz w:val="32"/>
              <w:szCs w:val="32"/>
            </w:rPr>
            <w:fldChar w:fldCharType="begin"/>
          </w:r>
          <w:r w:rsidRPr="002817CC">
            <w:rPr>
              <w:sz w:val="32"/>
              <w:szCs w:val="32"/>
            </w:rPr>
            <w:instrText xml:space="preserve"> DOCPROPERTY  "Базовое обозначение" </w:instrText>
          </w:r>
          <w:r w:rsidRPr="002817CC">
            <w:rPr>
              <w:sz w:val="32"/>
              <w:szCs w:val="32"/>
            </w:rPr>
            <w:fldChar w:fldCharType="separate"/>
          </w:r>
          <w:r>
            <w:rPr>
              <w:sz w:val="32"/>
              <w:szCs w:val="32"/>
            </w:rPr>
            <w:t>ЕВС-49.ПП13-82</w:t>
          </w:r>
          <w:r w:rsidRPr="002817CC">
            <w:rPr>
              <w:sz w:val="32"/>
              <w:szCs w:val="32"/>
            </w:rPr>
            <w:fldChar w:fldCharType="end"/>
          </w:r>
          <w:r w:rsidRPr="002817CC">
            <w:rPr>
              <w:sz w:val="32"/>
              <w:szCs w:val="32"/>
            </w:rPr>
            <w:fldChar w:fldCharType="begin"/>
          </w:r>
          <w:r w:rsidRPr="002817CC">
            <w:rPr>
              <w:sz w:val="32"/>
              <w:szCs w:val="32"/>
            </w:rPr>
            <w:instrText xml:space="preserve"> DOCPROPERTY  "Доп. обозначение" </w:instrText>
          </w:r>
          <w:r w:rsidRPr="002817CC">
            <w:rPr>
              <w:sz w:val="32"/>
              <w:szCs w:val="32"/>
            </w:rPr>
            <w:fldChar w:fldCharType="separate"/>
          </w:r>
          <w:r>
            <w:rPr>
              <w:sz w:val="32"/>
              <w:szCs w:val="32"/>
            </w:rPr>
            <w:t>.П.00.00-СВП</w:t>
          </w:r>
          <w:r w:rsidRPr="002817CC">
            <w:rPr>
              <w:sz w:val="32"/>
              <w:szCs w:val="32"/>
            </w:rPr>
            <w:fldChar w:fldCharType="end"/>
          </w: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284"/>
      </w:trPr>
      <w:tc>
        <w:tcPr>
          <w:tcW w:w="567"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pacing w:val="-22"/>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pacing w:val="-18"/>
              <w:sz w:val="18"/>
              <w:szCs w:val="18"/>
            </w:rPr>
          </w:pPr>
        </w:p>
      </w:tc>
      <w:tc>
        <w:tcPr>
          <w:tcW w:w="850"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6708" w:type="dxa"/>
          <w:gridSpan w:val="4"/>
          <w:vMerge/>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284"/>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sidRPr="002817CC">
            <w:rPr>
              <w:sz w:val="18"/>
              <w:szCs w:val="18"/>
            </w:rPr>
            <w:t>Изм.</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pacing w:val="-22"/>
              <w:sz w:val="18"/>
              <w:szCs w:val="18"/>
            </w:rPr>
          </w:pPr>
          <w:r w:rsidRPr="002817CC">
            <w:rPr>
              <w:spacing w:val="-22"/>
              <w:sz w:val="18"/>
              <w:szCs w:val="18"/>
            </w:rPr>
            <w:t>Кол</w:t>
          </w:r>
          <w:proofErr w:type="gramStart"/>
          <w:r w:rsidRPr="002817CC">
            <w:rPr>
              <w:spacing w:val="-22"/>
              <w:sz w:val="18"/>
              <w:szCs w:val="18"/>
            </w:rPr>
            <w:t>.</w:t>
          </w:r>
          <w:proofErr w:type="gramEnd"/>
          <w:r w:rsidRPr="002817CC">
            <w:rPr>
              <w:spacing w:val="-22"/>
              <w:sz w:val="18"/>
              <w:szCs w:val="18"/>
            </w:rPr>
            <w:t xml:space="preserve"> </w:t>
          </w:r>
          <w:proofErr w:type="gramStart"/>
          <w:r w:rsidRPr="002817CC">
            <w:rPr>
              <w:spacing w:val="-22"/>
              <w:sz w:val="18"/>
              <w:szCs w:val="18"/>
            </w:rPr>
            <w:t>у</w:t>
          </w:r>
          <w:proofErr w:type="gramEnd"/>
          <w:r w:rsidRPr="002817CC">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sidRPr="002817CC">
            <w:rPr>
              <w:sz w:val="18"/>
              <w:szCs w:val="18"/>
            </w:rPr>
            <w:t>Лист</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pacing w:val="-18"/>
              <w:sz w:val="18"/>
              <w:szCs w:val="18"/>
            </w:rPr>
          </w:pPr>
          <w:r w:rsidRPr="002817CC">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sidRPr="002817CC">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sidRPr="002817CC">
            <w:rPr>
              <w:sz w:val="18"/>
              <w:szCs w:val="18"/>
            </w:rPr>
            <w:t>Дата</w:t>
          </w:r>
        </w:p>
      </w:tc>
      <w:tc>
        <w:tcPr>
          <w:tcW w:w="6708" w:type="dxa"/>
          <w:gridSpan w:val="4"/>
          <w:vMerge/>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284"/>
      </w:trPr>
      <w:tc>
        <w:tcPr>
          <w:tcW w:w="1134" w:type="dxa"/>
          <w:gridSpan w:val="2"/>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left"/>
            <w:rPr>
              <w:sz w:val="18"/>
              <w:szCs w:val="18"/>
            </w:rPr>
          </w:pPr>
          <w:r w:rsidRPr="002817CC">
            <w:rPr>
              <w:sz w:val="18"/>
              <w:szCs w:val="18"/>
            </w:rPr>
            <w:t>Разработал</w:t>
          </w:r>
        </w:p>
      </w:tc>
      <w:tc>
        <w:tcPr>
          <w:tcW w:w="1134" w:type="dxa"/>
          <w:gridSpan w:val="2"/>
          <w:tcBorders>
            <w:top w:val="single" w:sz="8" w:space="0" w:color="auto"/>
            <w:left w:val="single" w:sz="8" w:space="0" w:color="auto"/>
            <w:right w:val="single" w:sz="8" w:space="0" w:color="auto"/>
          </w:tcBorders>
          <w:shd w:val="clear" w:color="auto" w:fill="auto"/>
          <w:vAlign w:val="center"/>
        </w:tcPr>
        <w:p w:rsidR="009C2490" w:rsidRPr="001D341C" w:rsidRDefault="009C2490" w:rsidP="00F932EB">
          <w:pPr>
            <w:jc w:val="left"/>
            <w:rPr>
              <w:spacing w:val="-12"/>
              <w:sz w:val="18"/>
              <w:szCs w:val="18"/>
            </w:rPr>
          </w:pPr>
          <w:proofErr w:type="spellStart"/>
          <w:r w:rsidRPr="001D341C">
            <w:rPr>
              <w:sz w:val="18"/>
              <w:szCs w:val="18"/>
            </w:rPr>
            <w:t>Шипицина</w:t>
          </w:r>
          <w:proofErr w:type="spellEnd"/>
        </w:p>
      </w:tc>
      <w:tc>
        <w:tcPr>
          <w:tcW w:w="850"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C2490" w:rsidRPr="00A12E31" w:rsidRDefault="009C2490" w:rsidP="00A12E31">
          <w:pPr>
            <w:jc w:val="center"/>
            <w:rPr>
              <w:lang w:val="en-US"/>
            </w:rPr>
          </w:pPr>
          <w:r w:rsidRPr="00A12E31">
            <w:t>Схема водо</w:t>
          </w:r>
          <w:r>
            <w:t>отведени</w:t>
          </w:r>
          <w:r w:rsidRPr="00A12E31">
            <w:t>я</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sidRPr="002817CC">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sidRPr="002817CC">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sidRPr="002817CC">
            <w:rPr>
              <w:sz w:val="18"/>
              <w:szCs w:val="18"/>
            </w:rPr>
            <w:t>Листов</w:t>
          </w: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284"/>
      </w:trPr>
      <w:tc>
        <w:tcPr>
          <w:tcW w:w="1134" w:type="dxa"/>
          <w:gridSpan w:val="2"/>
          <w:tcBorders>
            <w:left w:val="single" w:sz="8" w:space="0" w:color="auto"/>
            <w:right w:val="single" w:sz="8" w:space="0" w:color="auto"/>
          </w:tcBorders>
          <w:shd w:val="clear" w:color="auto" w:fill="auto"/>
          <w:vAlign w:val="center"/>
        </w:tcPr>
        <w:p w:rsidR="009C2490" w:rsidRPr="002817CC" w:rsidRDefault="009C2490" w:rsidP="00F932EB">
          <w:pPr>
            <w:jc w:val="left"/>
            <w:rPr>
              <w:sz w:val="18"/>
              <w:szCs w:val="18"/>
            </w:rPr>
          </w:pPr>
          <w:r w:rsidRPr="002817CC">
            <w:rPr>
              <w:sz w:val="18"/>
              <w:szCs w:val="18"/>
            </w:rPr>
            <w:t>Разработал</w:t>
          </w:r>
        </w:p>
      </w:tc>
      <w:tc>
        <w:tcPr>
          <w:tcW w:w="1134" w:type="dxa"/>
          <w:gridSpan w:val="2"/>
          <w:tcBorders>
            <w:left w:val="single" w:sz="8" w:space="0" w:color="auto"/>
            <w:right w:val="single" w:sz="8" w:space="0" w:color="auto"/>
          </w:tcBorders>
          <w:shd w:val="clear" w:color="auto" w:fill="auto"/>
          <w:vAlign w:val="center"/>
        </w:tcPr>
        <w:p w:rsidR="009C2490" w:rsidRPr="001D341C" w:rsidRDefault="009C2490" w:rsidP="00F932EB">
          <w:pPr>
            <w:jc w:val="left"/>
            <w:rPr>
              <w:spacing w:val="-12"/>
              <w:sz w:val="18"/>
              <w:szCs w:val="18"/>
            </w:rPr>
          </w:pPr>
          <w:proofErr w:type="spellStart"/>
          <w:r w:rsidRPr="001D341C">
            <w:rPr>
              <w:sz w:val="18"/>
              <w:szCs w:val="18"/>
            </w:rPr>
            <w:t>Руднова</w:t>
          </w:r>
          <w:proofErr w:type="spellEnd"/>
        </w:p>
      </w:tc>
      <w:tc>
        <w:tcPr>
          <w:tcW w:w="850" w:type="dxa"/>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auto"/>
          <w:tcMar>
            <w:left w:w="340" w:type="dxa"/>
            <w:right w:w="340" w:type="dxa"/>
          </w:tcMar>
          <w:vAlign w:val="center"/>
        </w:tcPr>
        <w:p w:rsidR="009C2490" w:rsidRPr="002817CC" w:rsidRDefault="009C2490" w:rsidP="00F932EB">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sidRPr="00580CE2">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lang w:val="en-US"/>
            </w:rPr>
          </w:pPr>
          <w:r w:rsidRPr="002817CC">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noProof/>
              <w:sz w:val="20"/>
              <w:szCs w:val="20"/>
            </w:rPr>
          </w:pPr>
          <w:r w:rsidRPr="002817CC">
            <w:rPr>
              <w:noProof/>
              <w:sz w:val="20"/>
              <w:szCs w:val="20"/>
            </w:rPr>
            <w:fldChar w:fldCharType="begin"/>
          </w:r>
          <w:r w:rsidRPr="002817CC">
            <w:rPr>
              <w:noProof/>
              <w:sz w:val="20"/>
              <w:szCs w:val="20"/>
            </w:rPr>
            <w:instrText xml:space="preserve"> = </w:instrText>
          </w:r>
          <w:r w:rsidRPr="002817CC">
            <w:rPr>
              <w:noProof/>
              <w:sz w:val="20"/>
              <w:szCs w:val="20"/>
            </w:rPr>
            <w:fldChar w:fldCharType="begin"/>
          </w:r>
          <w:r w:rsidRPr="002817CC">
            <w:rPr>
              <w:noProof/>
              <w:sz w:val="20"/>
              <w:szCs w:val="20"/>
            </w:rPr>
            <w:instrText xml:space="preserve"> DOCPROPERTY Pages </w:instrText>
          </w:r>
          <w:r w:rsidRPr="002817CC">
            <w:rPr>
              <w:noProof/>
              <w:sz w:val="20"/>
              <w:szCs w:val="20"/>
            </w:rPr>
            <w:fldChar w:fldCharType="separate"/>
          </w:r>
          <w:r>
            <w:rPr>
              <w:noProof/>
              <w:sz w:val="20"/>
              <w:szCs w:val="20"/>
            </w:rPr>
            <w:instrText>58</w:instrText>
          </w:r>
          <w:r w:rsidRPr="002817CC">
            <w:rPr>
              <w:noProof/>
              <w:sz w:val="20"/>
              <w:szCs w:val="20"/>
            </w:rPr>
            <w:fldChar w:fldCharType="end"/>
          </w:r>
          <w:r w:rsidRPr="002817CC">
            <w:rPr>
              <w:noProof/>
              <w:sz w:val="20"/>
              <w:szCs w:val="20"/>
            </w:rPr>
            <w:instrText>-</w:instrText>
          </w:r>
          <w:r w:rsidRPr="002817CC">
            <w:rPr>
              <w:noProof/>
              <w:sz w:val="20"/>
              <w:szCs w:val="20"/>
            </w:rPr>
            <w:fldChar w:fldCharType="begin"/>
          </w:r>
          <w:r w:rsidRPr="002817CC">
            <w:rPr>
              <w:noProof/>
              <w:sz w:val="20"/>
              <w:szCs w:val="20"/>
            </w:rPr>
            <w:instrText xml:space="preserve"> PAGEREF zk3 </w:instrText>
          </w:r>
          <w:r w:rsidRPr="002817CC">
            <w:rPr>
              <w:noProof/>
              <w:sz w:val="20"/>
              <w:szCs w:val="20"/>
            </w:rPr>
            <w:fldChar w:fldCharType="separate"/>
          </w:r>
          <w:r>
            <w:rPr>
              <w:noProof/>
              <w:sz w:val="20"/>
              <w:szCs w:val="20"/>
            </w:rPr>
            <w:instrText>6</w:instrText>
          </w:r>
          <w:r w:rsidRPr="002817CC">
            <w:rPr>
              <w:noProof/>
              <w:sz w:val="20"/>
              <w:szCs w:val="20"/>
            </w:rPr>
            <w:fldChar w:fldCharType="end"/>
          </w:r>
          <w:r w:rsidRPr="002817CC">
            <w:rPr>
              <w:noProof/>
              <w:sz w:val="20"/>
              <w:szCs w:val="20"/>
            </w:rPr>
            <w:fldChar w:fldCharType="separate"/>
          </w:r>
          <w:r>
            <w:rPr>
              <w:noProof/>
              <w:sz w:val="20"/>
              <w:szCs w:val="20"/>
            </w:rPr>
            <w:t>52</w:t>
          </w:r>
          <w:r w:rsidRPr="002817CC">
            <w:rPr>
              <w:noProof/>
              <w:sz w:val="20"/>
              <w:szCs w:val="20"/>
            </w:rPr>
            <w:fldChar w:fldCharType="end"/>
          </w: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284"/>
      </w:trPr>
      <w:tc>
        <w:tcPr>
          <w:tcW w:w="1134" w:type="dxa"/>
          <w:gridSpan w:val="2"/>
          <w:tcBorders>
            <w:left w:val="single" w:sz="8" w:space="0" w:color="auto"/>
            <w:right w:val="single" w:sz="8" w:space="0" w:color="auto"/>
          </w:tcBorders>
          <w:shd w:val="clear" w:color="auto" w:fill="auto"/>
          <w:vAlign w:val="center"/>
        </w:tcPr>
        <w:p w:rsidR="009C2490" w:rsidRPr="002817CC" w:rsidRDefault="009C2490" w:rsidP="00F932EB">
          <w:pPr>
            <w:jc w:val="left"/>
            <w:rPr>
              <w:sz w:val="18"/>
              <w:szCs w:val="18"/>
            </w:rPr>
          </w:pPr>
          <w:r w:rsidRPr="002817CC">
            <w:rPr>
              <w:sz w:val="18"/>
              <w:szCs w:val="18"/>
            </w:rPr>
            <w:t>Разработал</w:t>
          </w:r>
        </w:p>
      </w:tc>
      <w:tc>
        <w:tcPr>
          <w:tcW w:w="1134" w:type="dxa"/>
          <w:gridSpan w:val="2"/>
          <w:tcBorders>
            <w:left w:val="single" w:sz="8" w:space="0" w:color="auto"/>
            <w:right w:val="single" w:sz="8" w:space="0" w:color="auto"/>
          </w:tcBorders>
          <w:shd w:val="clear" w:color="auto" w:fill="auto"/>
          <w:vAlign w:val="center"/>
        </w:tcPr>
        <w:p w:rsidR="009C2490" w:rsidRPr="001D341C" w:rsidRDefault="009C2490" w:rsidP="00F932EB">
          <w:pPr>
            <w:jc w:val="left"/>
            <w:rPr>
              <w:spacing w:val="-12"/>
              <w:sz w:val="18"/>
              <w:szCs w:val="18"/>
            </w:rPr>
          </w:pPr>
          <w:proofErr w:type="spellStart"/>
          <w:r w:rsidRPr="001D341C">
            <w:rPr>
              <w:sz w:val="18"/>
              <w:szCs w:val="18"/>
            </w:rPr>
            <w:t>Барсагаев</w:t>
          </w:r>
          <w:proofErr w:type="spellEnd"/>
        </w:p>
      </w:tc>
      <w:tc>
        <w:tcPr>
          <w:tcW w:w="850" w:type="dxa"/>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shd w:val="clear" w:color="auto" w:fill="auto"/>
          <w:vAlign w:val="center"/>
        </w:tcPr>
        <w:p w:rsidR="009C2490" w:rsidRPr="002817CC" w:rsidRDefault="009C2490" w:rsidP="00F932EB">
          <w:pPr>
            <w:jc w:val="center"/>
            <w:rPr>
              <w:szCs w:val="24"/>
            </w:rPr>
          </w:pPr>
          <w:r>
            <w:rPr>
              <w:szCs w:val="24"/>
            </w:rPr>
            <w:fldChar w:fldCharType="begin"/>
          </w:r>
          <w:r>
            <w:rPr>
              <w:szCs w:val="24"/>
            </w:rPr>
            <w:instrText xml:space="preserve"> DOCPROPERTY  Company  \* MERGEFORMAT </w:instrText>
          </w:r>
          <w:r>
            <w:rPr>
              <w:szCs w:val="24"/>
            </w:rPr>
            <w:fldChar w:fldCharType="separate"/>
          </w:r>
          <w:r w:rsidRPr="00580CE2">
            <w:rPr>
              <w:szCs w:val="24"/>
            </w:rPr>
            <w:t>ООО «КИЦ»</w:t>
          </w:r>
          <w:r>
            <w:rPr>
              <w:szCs w:val="24"/>
            </w:rPr>
            <w:fldChar w:fldCharType="end"/>
          </w: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284"/>
      </w:trPr>
      <w:tc>
        <w:tcPr>
          <w:tcW w:w="1134" w:type="dxa"/>
          <w:gridSpan w:val="2"/>
          <w:tcBorders>
            <w:left w:val="single" w:sz="8" w:space="0" w:color="auto"/>
            <w:right w:val="single" w:sz="8" w:space="0" w:color="auto"/>
          </w:tcBorders>
          <w:shd w:val="clear" w:color="auto" w:fill="auto"/>
          <w:vAlign w:val="center"/>
        </w:tcPr>
        <w:p w:rsidR="009C2490" w:rsidRPr="002817CC" w:rsidRDefault="009C2490" w:rsidP="00F932EB">
          <w:pPr>
            <w:jc w:val="left"/>
            <w:rPr>
              <w:sz w:val="18"/>
              <w:szCs w:val="18"/>
            </w:rPr>
          </w:pPr>
          <w:r w:rsidRPr="002817CC">
            <w:rPr>
              <w:sz w:val="18"/>
              <w:szCs w:val="18"/>
            </w:rPr>
            <w:t>Н. контр.</w:t>
          </w:r>
        </w:p>
      </w:tc>
      <w:tc>
        <w:tcPr>
          <w:tcW w:w="1134" w:type="dxa"/>
          <w:gridSpan w:val="2"/>
          <w:tcBorders>
            <w:left w:val="single" w:sz="8" w:space="0" w:color="auto"/>
            <w:right w:val="single" w:sz="8" w:space="0" w:color="auto"/>
          </w:tcBorders>
          <w:shd w:val="clear" w:color="auto" w:fill="auto"/>
          <w:vAlign w:val="center"/>
        </w:tcPr>
        <w:p w:rsidR="009C2490" w:rsidRPr="002817CC" w:rsidRDefault="009C2490" w:rsidP="00F932EB">
          <w:pPr>
            <w:jc w:val="left"/>
            <w:rPr>
              <w:noProof/>
              <w:spacing w:val="-12"/>
              <w:sz w:val="18"/>
              <w:szCs w:val="18"/>
            </w:rPr>
          </w:pPr>
          <w:r>
            <w:rPr>
              <w:noProof/>
              <w:spacing w:val="-12"/>
              <w:sz w:val="18"/>
              <w:szCs w:val="18"/>
            </w:rPr>
            <w:t>Чудова</w:t>
          </w:r>
        </w:p>
      </w:tc>
      <w:tc>
        <w:tcPr>
          <w:tcW w:w="850" w:type="dxa"/>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2836" w:type="dxa"/>
          <w:gridSpan w:val="3"/>
          <w:vMerge/>
          <w:tcBorders>
            <w:left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284"/>
      </w:trPr>
      <w:tc>
        <w:tcPr>
          <w:tcW w:w="1134" w:type="dxa"/>
          <w:gridSpan w:val="2"/>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left"/>
            <w:rPr>
              <w:sz w:val="18"/>
              <w:szCs w:val="18"/>
            </w:rPr>
          </w:pPr>
          <w:r w:rsidRPr="002817CC">
            <w:rPr>
              <w:sz w:val="18"/>
              <w:szCs w:val="18"/>
            </w:rPr>
            <w:t>ГИП</w:t>
          </w:r>
        </w:p>
      </w:tc>
      <w:tc>
        <w:tcPr>
          <w:tcW w:w="1134" w:type="dxa"/>
          <w:gridSpan w:val="2"/>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left"/>
            <w:rPr>
              <w:noProof/>
              <w:spacing w:val="-12"/>
              <w:sz w:val="18"/>
              <w:szCs w:val="18"/>
            </w:rPr>
          </w:pPr>
          <w:r>
            <w:rPr>
              <w:noProof/>
              <w:spacing w:val="-12"/>
              <w:sz w:val="18"/>
              <w:szCs w:val="18"/>
            </w:rPr>
            <w:fldChar w:fldCharType="begin"/>
          </w:r>
          <w:r>
            <w:rPr>
              <w:noProof/>
              <w:spacing w:val="-12"/>
              <w:sz w:val="18"/>
              <w:szCs w:val="18"/>
            </w:rPr>
            <w:instrText xml:space="preserve"> DOCPROPERTY  ГИП  \* MERGEFORMAT </w:instrText>
          </w:r>
          <w:r>
            <w:rPr>
              <w:noProof/>
              <w:spacing w:val="-12"/>
              <w:sz w:val="18"/>
              <w:szCs w:val="18"/>
            </w:rPr>
            <w:fldChar w:fldCharType="separate"/>
          </w:r>
          <w:r w:rsidRPr="00580CE2">
            <w:rPr>
              <w:noProof/>
              <w:spacing w:val="-12"/>
              <w:sz w:val="18"/>
              <w:szCs w:val="18"/>
            </w:rPr>
            <w:t>Шишлова</w:t>
          </w:r>
          <w:r>
            <w:rPr>
              <w:noProof/>
              <w:spacing w:val="-12"/>
              <w:sz w:val="18"/>
              <w:szCs w:val="18"/>
            </w:rPr>
            <w:fldChar w:fldCharType="end"/>
          </w:r>
        </w:p>
      </w:tc>
      <w:tc>
        <w:tcPr>
          <w:tcW w:w="850"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2836" w:type="dxa"/>
          <w:gridSpan w:val="3"/>
          <w:vMerge/>
          <w:tcBorders>
            <w:left w:val="single" w:sz="8" w:space="0" w:color="auto"/>
            <w:bottom w:val="single" w:sz="8" w:space="0" w:color="auto"/>
            <w:right w:val="single" w:sz="8" w:space="0" w:color="auto"/>
          </w:tcBorders>
          <w:shd w:val="clear" w:color="auto" w:fill="auto"/>
          <w:vAlign w:val="center"/>
        </w:tcPr>
        <w:p w:rsidR="009C2490" w:rsidRPr="002817CC" w:rsidRDefault="009C2490"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9C2490" w:rsidRPr="002817CC" w:rsidRDefault="009C2490" w:rsidP="00F932EB">
          <w:pPr>
            <w:jc w:val="center"/>
            <w:rPr>
              <w:sz w:val="18"/>
              <w:szCs w:val="18"/>
            </w:rPr>
          </w:pPr>
        </w:p>
      </w:tc>
    </w:tr>
    <w:tr w:rsidR="009C2490" w:rsidRPr="002817CC" w:rsidTr="00F932EB">
      <w:trPr>
        <w:trHeight w:hRule="exact" w:val="312"/>
      </w:trPr>
      <w:tc>
        <w:tcPr>
          <w:tcW w:w="1134" w:type="dxa"/>
          <w:gridSpan w:val="2"/>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1134" w:type="dxa"/>
          <w:gridSpan w:val="2"/>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850" w:type="dxa"/>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567" w:type="dxa"/>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3872" w:type="dxa"/>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850" w:type="dxa"/>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852" w:type="dxa"/>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1134" w:type="dxa"/>
          <w:tcBorders>
            <w:top w:val="single" w:sz="8" w:space="0" w:color="auto"/>
            <w:left w:val="nil"/>
            <w:bottom w:val="nil"/>
            <w:right w:val="nil"/>
          </w:tcBorders>
          <w:shd w:val="clear" w:color="auto" w:fill="auto"/>
          <w:vAlign w:val="center"/>
        </w:tcPr>
        <w:p w:rsidR="009C2490" w:rsidRPr="002817CC" w:rsidRDefault="009C2490" w:rsidP="00F932EB">
          <w:pPr>
            <w:jc w:val="center"/>
            <w:rPr>
              <w:sz w:val="18"/>
              <w:szCs w:val="18"/>
            </w:rPr>
          </w:pPr>
        </w:p>
      </w:tc>
      <w:tc>
        <w:tcPr>
          <w:tcW w:w="357" w:type="dxa"/>
          <w:tcBorders>
            <w:top w:val="nil"/>
            <w:left w:val="nil"/>
            <w:bottom w:val="nil"/>
            <w:right w:val="nil"/>
          </w:tcBorders>
          <w:shd w:val="clear" w:color="auto" w:fill="auto"/>
          <w:vAlign w:val="center"/>
        </w:tcPr>
        <w:p w:rsidR="009C2490" w:rsidRPr="002817CC" w:rsidRDefault="009C2490" w:rsidP="00F932EB">
          <w:pPr>
            <w:jc w:val="center"/>
            <w:rPr>
              <w:sz w:val="18"/>
              <w:szCs w:val="18"/>
            </w:rPr>
          </w:pPr>
        </w:p>
      </w:tc>
    </w:tr>
  </w:tbl>
  <w:p w:rsidR="009C2490" w:rsidRDefault="009C2490" w:rsidP="000A0F61">
    <w:pPr>
      <w:pStyle w:val="ac"/>
      <w:jc w:val="right"/>
    </w:pPr>
  </w:p>
  <w:p w:rsidR="009C2490" w:rsidRPr="000A0F61" w:rsidRDefault="009C2490" w:rsidP="000A0F6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9C2490"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99196A" w:rsidRDefault="009C2490"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9C2490" w:rsidRPr="00DE1FCA" w:rsidRDefault="009C2490" w:rsidP="000A0F61">
          <w:pPr>
            <w:jc w:val="center"/>
            <w:rPr>
              <w:sz w:val="32"/>
              <w:szCs w:val="32"/>
            </w:rPr>
          </w:pPr>
          <w:r>
            <w:rPr>
              <w:sz w:val="32"/>
              <w:szCs w:val="32"/>
            </w:rPr>
            <w:fldChar w:fldCharType="begin"/>
          </w:r>
          <w:r>
            <w:rPr>
              <w:sz w:val="32"/>
              <w:szCs w:val="32"/>
            </w:rPr>
            <w:instrText xml:space="preserve"> DOCPROPERTY  "Базовое обозначение"  \* MERGEFORMAT </w:instrText>
          </w:r>
          <w:r>
            <w:rPr>
              <w:sz w:val="32"/>
              <w:szCs w:val="32"/>
            </w:rPr>
            <w:fldChar w:fldCharType="separate"/>
          </w:r>
          <w:r w:rsidRPr="00580CE2">
            <w:rPr>
              <w:sz w:val="32"/>
              <w:szCs w:val="32"/>
            </w:rPr>
            <w:t>ЕВС-49.ПП13-82</w:t>
          </w:r>
          <w:r>
            <w:rPr>
              <w:sz w:val="32"/>
              <w:szCs w:val="32"/>
            </w:rPr>
            <w:fldChar w:fldCharType="end"/>
          </w:r>
          <w:r>
            <w:rPr>
              <w:sz w:val="32"/>
              <w:szCs w:val="32"/>
            </w:rPr>
            <w:fldChar w:fldCharType="begin"/>
          </w:r>
          <w:r>
            <w:rPr>
              <w:sz w:val="32"/>
              <w:szCs w:val="32"/>
            </w:rPr>
            <w:instrText xml:space="preserve"> DOCPROPERTY  "Доп. обозначение"  \* MERGEFORMAT </w:instrText>
          </w:r>
          <w:r>
            <w:rPr>
              <w:sz w:val="32"/>
              <w:szCs w:val="32"/>
            </w:rPr>
            <w:fldChar w:fldCharType="separate"/>
          </w:r>
          <w:r w:rsidRPr="00580CE2">
            <w:rPr>
              <w:sz w:val="32"/>
              <w:szCs w:val="32"/>
            </w:rPr>
            <w:t>.П.00.00-СВП</w:t>
          </w:r>
          <w:r>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9C2490" w:rsidRPr="0055203A" w:rsidRDefault="009C2490"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r w:rsidR="009C2490"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99196A" w:rsidRDefault="009C2490"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9C2490" w:rsidRPr="0055203A" w:rsidRDefault="009C2490" w:rsidP="000A0F61">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Pr>
              <w:noProof/>
            </w:rPr>
            <w:instrText>5</w:instrText>
          </w:r>
          <w:r>
            <w:rPr>
              <w:noProof/>
            </w:rPr>
            <w:fldChar w:fldCharType="end"/>
          </w:r>
          <w:r w:rsidRPr="00D20A39">
            <w:instrText>-</w:instrText>
          </w:r>
          <w:r>
            <w:fldChar w:fldCharType="begin"/>
          </w:r>
          <w:r>
            <w:instrText xml:space="preserve"> PAGEREF zk</w:instrText>
          </w:r>
          <w:r>
            <w:rPr>
              <w:lang w:val="en-US"/>
            </w:rPr>
            <w:instrText>2</w:instrText>
          </w:r>
          <w:r>
            <w:rPr>
              <w:sz w:val="24"/>
            </w:rPr>
            <w:fldChar w:fldCharType="separate"/>
          </w:r>
          <w:r>
            <w:rPr>
              <w:noProof/>
            </w:rPr>
            <w:instrText>3</w:instrText>
          </w:r>
          <w:r>
            <w:rPr>
              <w:noProof/>
            </w:rPr>
            <w:fldChar w:fldCharType="end"/>
          </w:r>
          <w:r w:rsidRPr="00D20A39">
            <w:instrText>+1</w:instrText>
          </w:r>
          <w:r w:rsidRPr="00D20A39">
            <w:fldChar w:fldCharType="separate"/>
          </w:r>
          <w:r>
            <w:rPr>
              <w:noProof/>
            </w:rPr>
            <w:t>3</w:t>
          </w:r>
          <w:r w:rsidRPr="00D20A39">
            <w:fldChar w:fldCharType="end"/>
          </w: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r w:rsidR="009C2490"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pacing w:val="-22"/>
              <w:sz w:val="18"/>
              <w:szCs w:val="18"/>
            </w:rPr>
          </w:pPr>
          <w:proofErr w:type="spellStart"/>
          <w:r w:rsidRPr="0055203A">
            <w:rPr>
              <w:spacing w:val="-22"/>
              <w:sz w:val="18"/>
              <w:szCs w:val="18"/>
            </w:rPr>
            <w:t>Кол</w:t>
          </w:r>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99196A" w:rsidRDefault="009C2490"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9C2490" w:rsidRPr="0055203A" w:rsidRDefault="009C2490" w:rsidP="000A0F61">
          <w:pPr>
            <w:pStyle w:val="ac"/>
            <w:rPr>
              <w:sz w:val="18"/>
              <w:szCs w:val="18"/>
            </w:rPr>
          </w:pP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r w:rsidR="009C2490" w:rsidRPr="0055203A" w:rsidTr="000A0F61">
      <w:trPr>
        <w:trHeight w:hRule="exact" w:val="323"/>
      </w:trPr>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pacing w:val="-22"/>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pacing w:val="-20"/>
              <w:sz w:val="18"/>
              <w:szCs w:val="18"/>
            </w:rPr>
          </w:pPr>
        </w:p>
      </w:tc>
      <w:tc>
        <w:tcPr>
          <w:tcW w:w="850"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6140"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bl>
  <w:p w:rsidR="009C2490" w:rsidRDefault="009C2490" w:rsidP="000A0F61">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9C2490"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0A0F61">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0A0F61">
          <w:pPr>
            <w:pStyle w:val="ac"/>
            <w:rPr>
              <w:sz w:val="18"/>
              <w:szCs w:val="18"/>
            </w:rPr>
          </w:pPr>
        </w:p>
      </w:tc>
    </w:tr>
    <w:tr w:rsidR="009C2490"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0A0F61">
          <w:pPr>
            <w:pStyle w:val="ac"/>
            <w:rPr>
              <w:sz w:val="18"/>
              <w:szCs w:val="18"/>
            </w:rPr>
          </w:pPr>
        </w:p>
      </w:tc>
    </w:tr>
    <w:tr w:rsidR="009C2490"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0A0F61">
          <w:pPr>
            <w:pStyle w:val="ac"/>
            <w:rPr>
              <w:sz w:val="18"/>
              <w:szCs w:val="18"/>
            </w:rPr>
          </w:pPr>
        </w:p>
      </w:tc>
    </w:tr>
    <w:tr w:rsidR="009C2490" w:rsidRPr="0055203A" w:rsidTr="000A0F61">
      <w:trPr>
        <w:cantSplit/>
        <w:trHeight w:val="300"/>
      </w:trPr>
      <w:tc>
        <w:tcPr>
          <w:tcW w:w="284" w:type="dxa"/>
          <w:tcBorders>
            <w:top w:val="single" w:sz="8" w:space="0" w:color="auto"/>
            <w:left w:val="nil"/>
            <w:bottom w:val="nil"/>
            <w:right w:val="nil"/>
          </w:tcBorders>
          <w:textDirection w:val="btLr"/>
          <w:vAlign w:val="center"/>
        </w:tcPr>
        <w:p w:rsidR="009C2490" w:rsidRPr="0055203A" w:rsidRDefault="009C2490" w:rsidP="000A0F61">
          <w:pPr>
            <w:pStyle w:val="ac"/>
            <w:rPr>
              <w:sz w:val="18"/>
              <w:szCs w:val="18"/>
            </w:rPr>
          </w:pPr>
        </w:p>
      </w:tc>
      <w:tc>
        <w:tcPr>
          <w:tcW w:w="397" w:type="dxa"/>
          <w:tcBorders>
            <w:top w:val="single" w:sz="8" w:space="0" w:color="auto"/>
            <w:left w:val="nil"/>
            <w:bottom w:val="nil"/>
            <w:right w:val="nil"/>
          </w:tcBorders>
          <w:textDirection w:val="btLr"/>
          <w:vAlign w:val="center"/>
        </w:tcPr>
        <w:p w:rsidR="009C2490" w:rsidRPr="0055203A" w:rsidRDefault="009C2490" w:rsidP="000A0F61">
          <w:pPr>
            <w:pStyle w:val="ac"/>
            <w:rPr>
              <w:sz w:val="18"/>
              <w:szCs w:val="18"/>
            </w:rPr>
          </w:pPr>
        </w:p>
      </w:tc>
    </w:tr>
  </w:tbl>
  <w:p w:rsidR="009C2490" w:rsidRPr="00D05569" w:rsidRDefault="009C2490" w:rsidP="000A0F61">
    <w:pPr>
      <w:pStyle w:val="ac"/>
    </w:pPr>
  </w:p>
  <w:p w:rsidR="009C2490" w:rsidRPr="000A0F61" w:rsidRDefault="009C2490" w:rsidP="000A0F61">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topFromText="284"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9C2490"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9C2490" w:rsidRPr="00DE1FCA" w:rsidRDefault="009C2490" w:rsidP="00D00A0D">
          <w:pPr>
            <w:jc w:val="center"/>
            <w:rPr>
              <w:sz w:val="32"/>
              <w:szCs w:val="32"/>
            </w:rPr>
          </w:pPr>
          <w:r w:rsidRPr="00DE1FCA">
            <w:rPr>
              <w:sz w:val="32"/>
              <w:szCs w:val="32"/>
            </w:rPr>
            <w:fldChar w:fldCharType="begin"/>
          </w:r>
          <w:r w:rsidRPr="00DE1FCA">
            <w:rPr>
              <w:sz w:val="32"/>
              <w:szCs w:val="32"/>
            </w:rPr>
            <w:instrText xml:space="preserve"> DOCPROPERTY  "Базовое обозначение"  </w:instrText>
          </w:r>
          <w:r w:rsidRPr="00DE1FCA">
            <w:rPr>
              <w:sz w:val="32"/>
              <w:szCs w:val="32"/>
            </w:rPr>
            <w:fldChar w:fldCharType="separate"/>
          </w:r>
          <w:r>
            <w:rPr>
              <w:sz w:val="32"/>
              <w:szCs w:val="32"/>
            </w:rPr>
            <w:t>ЕВС-49-П-</w:t>
          </w:r>
          <w:r w:rsidRPr="00DE1FCA">
            <w:rPr>
              <w:sz w:val="32"/>
              <w:szCs w:val="32"/>
            </w:rPr>
            <w:fldChar w:fldCharType="end"/>
          </w:r>
          <w:r>
            <w:rPr>
              <w:sz w:val="32"/>
              <w:szCs w:val="32"/>
            </w:rPr>
            <w:t>193.00.02</w:t>
          </w:r>
        </w:p>
      </w:tc>
      <w:tc>
        <w:tcPr>
          <w:tcW w:w="357" w:type="dxa"/>
          <w:tcBorders>
            <w:top w:val="nil"/>
            <w:left w:val="single" w:sz="8" w:space="0" w:color="auto"/>
            <w:bottom w:val="nil"/>
            <w:right w:val="nil"/>
          </w:tcBorders>
          <w:vAlign w:val="center"/>
        </w:tcPr>
        <w:p w:rsidR="009C2490" w:rsidRPr="001F1450" w:rsidRDefault="009C2490" w:rsidP="004338D7">
          <w:pPr>
            <w:jc w:val="center"/>
            <w:rPr>
              <w:sz w:val="18"/>
              <w:szCs w:val="18"/>
            </w:rPr>
          </w:pPr>
        </w:p>
      </w:tc>
    </w:tr>
    <w:tr w:rsidR="009C2490"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6708" w:type="dxa"/>
          <w:gridSpan w:val="4"/>
          <w:vMerge/>
          <w:tcBorders>
            <w:left w:val="single" w:sz="8" w:space="0" w:color="auto"/>
            <w:right w:val="single" w:sz="8" w:space="0" w:color="auto"/>
          </w:tcBorders>
          <w:vAlign w:val="center"/>
        </w:tcPr>
        <w:p w:rsidR="009C2490" w:rsidRPr="001F1450" w:rsidRDefault="009C2490" w:rsidP="004338D7">
          <w:pPr>
            <w:jc w:val="center"/>
            <w:rPr>
              <w:sz w:val="18"/>
              <w:szCs w:val="18"/>
            </w:rPr>
          </w:pPr>
        </w:p>
      </w:tc>
      <w:tc>
        <w:tcPr>
          <w:tcW w:w="357" w:type="dxa"/>
          <w:tcBorders>
            <w:top w:val="nil"/>
            <w:left w:val="single" w:sz="8" w:space="0" w:color="auto"/>
            <w:bottom w:val="nil"/>
            <w:right w:val="nil"/>
          </w:tcBorders>
          <w:vAlign w:val="center"/>
        </w:tcPr>
        <w:p w:rsidR="009C2490" w:rsidRPr="001F1450" w:rsidRDefault="009C2490" w:rsidP="004338D7">
          <w:pPr>
            <w:jc w:val="center"/>
            <w:rPr>
              <w:sz w:val="18"/>
              <w:szCs w:val="18"/>
            </w:rPr>
          </w:pPr>
        </w:p>
      </w:tc>
    </w:tr>
    <w:tr w:rsidR="009C2490"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pacing w:val="-22"/>
              <w:sz w:val="18"/>
              <w:szCs w:val="18"/>
            </w:rPr>
          </w:pPr>
          <w:proofErr w:type="spellStart"/>
          <w:r w:rsidRPr="001F1450">
            <w:rPr>
              <w:spacing w:val="-22"/>
              <w:sz w:val="18"/>
              <w:szCs w:val="18"/>
            </w:rPr>
            <w:t>Кол</w:t>
          </w:r>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357" w:type="dxa"/>
          <w:tcBorders>
            <w:top w:val="nil"/>
            <w:left w:val="single" w:sz="8" w:space="0" w:color="auto"/>
            <w:bottom w:val="nil"/>
            <w:right w:val="nil"/>
          </w:tcBorders>
          <w:vAlign w:val="center"/>
        </w:tcPr>
        <w:p w:rsidR="009C2490" w:rsidRPr="001F1450" w:rsidRDefault="009C2490" w:rsidP="004338D7">
          <w:pPr>
            <w:jc w:val="center"/>
            <w:rPr>
              <w:sz w:val="18"/>
              <w:szCs w:val="18"/>
            </w:rPr>
          </w:pPr>
        </w:p>
      </w:tc>
    </w:tr>
    <w:tr w:rsidR="009C2490" w:rsidRPr="001F1450" w:rsidTr="004338D7">
      <w:trPr>
        <w:trHeight w:hRule="exact" w:val="312"/>
      </w:trPr>
      <w:tc>
        <w:tcPr>
          <w:tcW w:w="1134" w:type="dxa"/>
          <w:gridSpan w:val="2"/>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1134" w:type="dxa"/>
          <w:gridSpan w:val="2"/>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850"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567"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3872"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850"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852"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1134"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357" w:type="dxa"/>
          <w:tcBorders>
            <w:top w:val="nil"/>
            <w:left w:val="nil"/>
            <w:bottom w:val="nil"/>
            <w:right w:val="nil"/>
          </w:tcBorders>
          <w:vAlign w:val="center"/>
        </w:tcPr>
        <w:p w:rsidR="009C2490" w:rsidRPr="001F1450" w:rsidRDefault="009C2490" w:rsidP="004338D7">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9C2490" w:rsidRPr="007F2184" w:rsidTr="006C17F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9C2490" w:rsidRPr="007F2184" w:rsidRDefault="009C2490" w:rsidP="006C17F1">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9C2490" w:rsidRPr="007F2184" w:rsidRDefault="009C2490"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9C2490" w:rsidRPr="007F2184" w:rsidRDefault="009C2490" w:rsidP="006C17F1">
          <w:pPr>
            <w:pStyle w:val="ac"/>
            <w:rPr>
              <w:sz w:val="18"/>
              <w:szCs w:val="18"/>
            </w:rPr>
          </w:pPr>
        </w:p>
      </w:tc>
    </w:tr>
    <w:tr w:rsidR="009C2490" w:rsidRPr="007F2184" w:rsidTr="006C17F1">
      <w:trPr>
        <w:cantSplit/>
        <w:trHeight w:val="850"/>
      </w:trPr>
      <w:tc>
        <w:tcPr>
          <w:tcW w:w="283" w:type="dxa"/>
          <w:gridSpan w:val="2"/>
          <w:vMerge/>
          <w:tcBorders>
            <w:left w:val="single" w:sz="8" w:space="0" w:color="auto"/>
            <w:right w:val="single" w:sz="8" w:space="0" w:color="auto"/>
          </w:tcBorders>
          <w:textDirection w:val="btLr"/>
          <w:vAlign w:val="center"/>
        </w:tcPr>
        <w:p w:rsidR="009C2490" w:rsidRPr="007F2184" w:rsidRDefault="009C2490" w:rsidP="006C17F1">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9C2490" w:rsidRPr="007F2184" w:rsidRDefault="009C2490"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9C2490" w:rsidRPr="007F2184" w:rsidRDefault="009C2490" w:rsidP="006C17F1">
          <w:pPr>
            <w:pStyle w:val="ac"/>
            <w:rPr>
              <w:sz w:val="18"/>
              <w:szCs w:val="18"/>
            </w:rPr>
          </w:pPr>
        </w:p>
      </w:tc>
    </w:tr>
    <w:tr w:rsidR="009C2490" w:rsidRPr="007F2184" w:rsidTr="006C17F1">
      <w:trPr>
        <w:cantSplit/>
        <w:trHeight w:val="1134"/>
      </w:trPr>
      <w:tc>
        <w:tcPr>
          <w:tcW w:w="283" w:type="dxa"/>
          <w:gridSpan w:val="2"/>
          <w:vMerge/>
          <w:tcBorders>
            <w:left w:val="single" w:sz="8" w:space="0" w:color="auto"/>
            <w:right w:val="single" w:sz="8" w:space="0" w:color="auto"/>
          </w:tcBorders>
          <w:textDirection w:val="btLr"/>
          <w:vAlign w:val="center"/>
        </w:tcPr>
        <w:p w:rsidR="009C2490" w:rsidRPr="007F2184" w:rsidRDefault="009C2490"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r>
    <w:tr w:rsidR="009C2490" w:rsidRPr="007F2184" w:rsidTr="006C17F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r>
    <w:tr w:rsidR="009C2490" w:rsidRPr="007F2184" w:rsidTr="006C17F1">
      <w:trPr>
        <w:cantSplit/>
        <w:trHeight w:hRule="exact" w:val="1418"/>
      </w:trPr>
      <w:tc>
        <w:tcPr>
          <w:tcW w:w="170" w:type="dxa"/>
          <w:tcBorders>
            <w:top w:val="single" w:sz="8" w:space="0" w:color="auto"/>
            <w:left w:val="nil"/>
            <w:bottom w:val="nil"/>
            <w:right w:val="single" w:sz="8" w:space="0" w:color="auto"/>
          </w:tcBorders>
          <w:textDirection w:val="btLr"/>
        </w:tcPr>
        <w:p w:rsidR="009C2490" w:rsidRPr="007F2184" w:rsidRDefault="009C2490"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r>
    <w:tr w:rsidR="009C2490" w:rsidRPr="007F2184" w:rsidTr="006C17F1">
      <w:trPr>
        <w:cantSplit/>
        <w:trHeight w:hRule="exact" w:val="1985"/>
      </w:trPr>
      <w:tc>
        <w:tcPr>
          <w:tcW w:w="170" w:type="dxa"/>
          <w:tcBorders>
            <w:top w:val="nil"/>
            <w:left w:val="nil"/>
            <w:bottom w:val="nil"/>
            <w:right w:val="single" w:sz="8" w:space="0" w:color="auto"/>
          </w:tcBorders>
          <w:textDirection w:val="btLr"/>
        </w:tcPr>
        <w:p w:rsidR="009C2490" w:rsidRPr="007F2184" w:rsidRDefault="009C2490"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r>
    <w:tr w:rsidR="009C2490" w:rsidRPr="007F2184" w:rsidTr="006C17F1">
      <w:trPr>
        <w:cantSplit/>
        <w:trHeight w:hRule="exact" w:val="1418"/>
      </w:trPr>
      <w:tc>
        <w:tcPr>
          <w:tcW w:w="170" w:type="dxa"/>
          <w:tcBorders>
            <w:top w:val="nil"/>
            <w:left w:val="nil"/>
            <w:bottom w:val="nil"/>
            <w:right w:val="single" w:sz="8" w:space="0" w:color="auto"/>
          </w:tcBorders>
          <w:textDirection w:val="btLr"/>
        </w:tcPr>
        <w:p w:rsidR="009C2490" w:rsidRPr="007F2184" w:rsidRDefault="009C2490"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6C17F1">
          <w:pPr>
            <w:pStyle w:val="ac"/>
            <w:rPr>
              <w:sz w:val="18"/>
              <w:szCs w:val="18"/>
            </w:rPr>
          </w:pPr>
        </w:p>
      </w:tc>
    </w:tr>
    <w:tr w:rsidR="009C2490" w:rsidRPr="007F2184" w:rsidTr="006C17F1">
      <w:trPr>
        <w:cantSplit/>
        <w:trHeight w:val="300"/>
      </w:trPr>
      <w:tc>
        <w:tcPr>
          <w:tcW w:w="170" w:type="dxa"/>
          <w:tcBorders>
            <w:top w:val="nil"/>
            <w:left w:val="nil"/>
            <w:bottom w:val="nil"/>
            <w:right w:val="nil"/>
          </w:tcBorders>
          <w:textDirection w:val="btLr"/>
        </w:tcPr>
        <w:p w:rsidR="009C2490" w:rsidRPr="007F2184" w:rsidRDefault="009C2490" w:rsidP="006C17F1">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9C2490" w:rsidRPr="007F2184" w:rsidRDefault="009C2490" w:rsidP="006C17F1">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9C2490" w:rsidRPr="007F2184" w:rsidRDefault="009C2490" w:rsidP="006C17F1">
          <w:pPr>
            <w:pStyle w:val="ac"/>
            <w:rPr>
              <w:sz w:val="18"/>
              <w:szCs w:val="18"/>
            </w:rPr>
          </w:pPr>
        </w:p>
      </w:tc>
    </w:tr>
  </w:tbl>
  <w:p w:rsidR="009C2490" w:rsidRDefault="009C2490" w:rsidP="005A7150">
    <w:pPr>
      <w:pStyle w:val="ac"/>
      <w:jc w:val="right"/>
    </w:pPr>
  </w:p>
  <w:p w:rsidR="009C2490" w:rsidRDefault="009C2490">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9C2490"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99196A" w:rsidRDefault="009C2490"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9C2490" w:rsidRPr="00DE1FCA" w:rsidRDefault="009C2490" w:rsidP="000A0F61">
          <w:pPr>
            <w:jc w:val="center"/>
            <w:rPr>
              <w:sz w:val="32"/>
              <w:szCs w:val="32"/>
            </w:rPr>
          </w:pPr>
          <w:r>
            <w:rPr>
              <w:sz w:val="24"/>
            </w:rPr>
            <w:fldChar w:fldCharType="begin"/>
          </w:r>
          <w:r>
            <w:instrText xml:space="preserve"> DOCPROPERTY  "Базовое обозначение"  \* MERGEFORMAT </w:instrText>
          </w:r>
          <w:r>
            <w:rPr>
              <w:sz w:val="24"/>
            </w:rPr>
            <w:fldChar w:fldCharType="separate"/>
          </w:r>
          <w:r w:rsidRPr="00F832CD">
            <w:rPr>
              <w:sz w:val="32"/>
              <w:szCs w:val="32"/>
            </w:rPr>
            <w:t>ЕВС-49-</w:t>
          </w:r>
          <w:proofErr w:type="gramStart"/>
          <w:r w:rsidRPr="00F832CD">
            <w:rPr>
              <w:sz w:val="32"/>
              <w:szCs w:val="32"/>
            </w:rPr>
            <w:t>П-</w:t>
          </w:r>
          <w:proofErr w:type="gramEnd"/>
          <w:r>
            <w:rPr>
              <w:sz w:val="32"/>
              <w:szCs w:val="32"/>
            </w:rPr>
            <w:fldChar w:fldCharType="end"/>
          </w:r>
          <w:r>
            <w:rPr>
              <w:sz w:val="32"/>
              <w:szCs w:val="32"/>
            </w:rPr>
            <w:fldChar w:fldCharType="begin"/>
          </w:r>
          <w:r>
            <w:rPr>
              <w:sz w:val="32"/>
              <w:szCs w:val="32"/>
            </w:rPr>
            <w:instrText xml:space="preserve"> DOCPROPERTY  "Доп. обозначение"  \* MERGEFORMAT </w:instrText>
          </w:r>
          <w:r>
            <w:rPr>
              <w:sz w:val="32"/>
              <w:szCs w:val="32"/>
            </w:rPr>
            <w:fldChar w:fldCharType="separate"/>
          </w:r>
          <w:r w:rsidRPr="00F832CD">
            <w:rPr>
              <w:sz w:val="32"/>
              <w:szCs w:val="32"/>
            </w:rPr>
            <w:t>.П.00.02</w:t>
          </w:r>
          <w:r>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9C2490" w:rsidRPr="0055203A" w:rsidRDefault="009C2490"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r w:rsidR="009C2490"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99196A" w:rsidRDefault="009C2490"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9C2490" w:rsidRPr="0055203A" w:rsidRDefault="009C2490" w:rsidP="000A0F61">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1B5B62">
            <w:rPr>
              <w:noProof/>
            </w:rPr>
            <w:instrText>4</w:instrText>
          </w:r>
          <w:r>
            <w:rPr>
              <w:noProof/>
            </w:rPr>
            <w:fldChar w:fldCharType="end"/>
          </w:r>
          <w:r w:rsidRPr="00D20A39">
            <w:instrText>-</w:instrText>
          </w:r>
          <w:r>
            <w:fldChar w:fldCharType="begin"/>
          </w:r>
          <w:r>
            <w:instrText xml:space="preserve"> PAGEREF zk</w:instrText>
          </w:r>
          <w:r>
            <w:rPr>
              <w:lang w:val="en-US"/>
            </w:rPr>
            <w:instrText>2</w:instrText>
          </w:r>
          <w:r>
            <w:rPr>
              <w:sz w:val="24"/>
            </w:rPr>
            <w:fldChar w:fldCharType="separate"/>
          </w:r>
          <w:r w:rsidR="001B5B62">
            <w:rPr>
              <w:noProof/>
            </w:rPr>
            <w:instrText>3</w:instrText>
          </w:r>
          <w:r>
            <w:rPr>
              <w:noProof/>
            </w:rPr>
            <w:fldChar w:fldCharType="end"/>
          </w:r>
          <w:r w:rsidRPr="00D20A39">
            <w:instrText>+1</w:instrText>
          </w:r>
          <w:r w:rsidRPr="00D20A39">
            <w:fldChar w:fldCharType="separate"/>
          </w:r>
          <w:r w:rsidR="001B5B62">
            <w:rPr>
              <w:noProof/>
            </w:rPr>
            <w:t>2</w:t>
          </w:r>
          <w:r w:rsidRPr="00D20A39">
            <w:fldChar w:fldCharType="end"/>
          </w: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r w:rsidR="009C2490"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pacing w:val="-22"/>
              <w:sz w:val="18"/>
              <w:szCs w:val="18"/>
            </w:rPr>
          </w:pPr>
          <w:proofErr w:type="spellStart"/>
          <w:r w:rsidRPr="0055203A">
            <w:rPr>
              <w:spacing w:val="-22"/>
              <w:sz w:val="18"/>
              <w:szCs w:val="18"/>
            </w:rPr>
            <w:t>Кол</w:t>
          </w:r>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99196A" w:rsidRDefault="009C2490"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9C2490" w:rsidRPr="0055203A" w:rsidRDefault="009C2490" w:rsidP="000A0F61">
          <w:pPr>
            <w:pStyle w:val="ac"/>
            <w:rPr>
              <w:sz w:val="18"/>
              <w:szCs w:val="18"/>
            </w:rPr>
          </w:pP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r w:rsidR="009C2490" w:rsidRPr="0055203A" w:rsidTr="000A0F61">
      <w:trPr>
        <w:trHeight w:hRule="exact" w:val="323"/>
      </w:trPr>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pacing w:val="-22"/>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pacing w:val="-20"/>
              <w:sz w:val="18"/>
              <w:szCs w:val="18"/>
            </w:rPr>
          </w:pPr>
        </w:p>
      </w:tc>
      <w:tc>
        <w:tcPr>
          <w:tcW w:w="850"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6140"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0A0F61">
          <w:pPr>
            <w:pStyle w:val="ac"/>
            <w:rPr>
              <w:sz w:val="18"/>
              <w:szCs w:val="18"/>
            </w:rPr>
          </w:pPr>
        </w:p>
      </w:tc>
      <w:tc>
        <w:tcPr>
          <w:tcW w:w="357" w:type="dxa"/>
          <w:tcBorders>
            <w:top w:val="nil"/>
            <w:left w:val="nil"/>
            <w:bottom w:val="nil"/>
            <w:right w:val="nil"/>
          </w:tcBorders>
          <w:vAlign w:val="center"/>
        </w:tcPr>
        <w:p w:rsidR="009C2490" w:rsidRPr="0055203A" w:rsidRDefault="009C2490" w:rsidP="000A0F61">
          <w:pPr>
            <w:pStyle w:val="ac"/>
            <w:rPr>
              <w:sz w:val="18"/>
              <w:szCs w:val="18"/>
            </w:rPr>
          </w:pPr>
        </w:p>
      </w:tc>
    </w:tr>
  </w:tbl>
  <w:p w:rsidR="009C2490" w:rsidRDefault="009C2490" w:rsidP="000A0F61">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9C2490"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0A0F61">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0A0F61">
          <w:pPr>
            <w:pStyle w:val="ac"/>
            <w:rPr>
              <w:sz w:val="18"/>
              <w:szCs w:val="18"/>
            </w:rPr>
          </w:pPr>
        </w:p>
      </w:tc>
    </w:tr>
    <w:tr w:rsidR="009C2490"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0A0F61">
          <w:pPr>
            <w:pStyle w:val="ac"/>
            <w:rPr>
              <w:sz w:val="18"/>
              <w:szCs w:val="18"/>
            </w:rPr>
          </w:pPr>
        </w:p>
      </w:tc>
    </w:tr>
    <w:tr w:rsidR="009C2490"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0A0F61">
          <w:pPr>
            <w:pStyle w:val="ac"/>
            <w:rPr>
              <w:sz w:val="18"/>
              <w:szCs w:val="18"/>
            </w:rPr>
          </w:pPr>
        </w:p>
      </w:tc>
    </w:tr>
    <w:tr w:rsidR="009C2490" w:rsidRPr="0055203A" w:rsidTr="000A0F61">
      <w:trPr>
        <w:cantSplit/>
        <w:trHeight w:val="300"/>
      </w:trPr>
      <w:tc>
        <w:tcPr>
          <w:tcW w:w="284" w:type="dxa"/>
          <w:tcBorders>
            <w:top w:val="single" w:sz="8" w:space="0" w:color="auto"/>
            <w:left w:val="nil"/>
            <w:bottom w:val="nil"/>
            <w:right w:val="nil"/>
          </w:tcBorders>
          <w:textDirection w:val="btLr"/>
          <w:vAlign w:val="center"/>
        </w:tcPr>
        <w:p w:rsidR="009C2490" w:rsidRPr="0055203A" w:rsidRDefault="009C2490" w:rsidP="000A0F61">
          <w:pPr>
            <w:pStyle w:val="ac"/>
            <w:rPr>
              <w:sz w:val="18"/>
              <w:szCs w:val="18"/>
            </w:rPr>
          </w:pPr>
        </w:p>
      </w:tc>
      <w:tc>
        <w:tcPr>
          <w:tcW w:w="397" w:type="dxa"/>
          <w:tcBorders>
            <w:top w:val="single" w:sz="8" w:space="0" w:color="auto"/>
            <w:left w:val="nil"/>
            <w:bottom w:val="nil"/>
            <w:right w:val="nil"/>
          </w:tcBorders>
          <w:textDirection w:val="btLr"/>
          <w:vAlign w:val="center"/>
        </w:tcPr>
        <w:p w:rsidR="009C2490" w:rsidRPr="0055203A" w:rsidRDefault="009C2490" w:rsidP="000A0F61">
          <w:pPr>
            <w:pStyle w:val="ac"/>
            <w:rPr>
              <w:sz w:val="18"/>
              <w:szCs w:val="18"/>
            </w:rPr>
          </w:pPr>
        </w:p>
      </w:tc>
    </w:tr>
  </w:tbl>
  <w:p w:rsidR="009C2490" w:rsidRPr="00D05569" w:rsidRDefault="009C2490" w:rsidP="000A0F61">
    <w:pPr>
      <w:pStyle w:val="ac"/>
    </w:pPr>
  </w:p>
  <w:p w:rsidR="009C2490" w:rsidRPr="000A0F61" w:rsidRDefault="009C2490" w:rsidP="000A0F61">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topFromText="284"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9C2490"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9C2490" w:rsidRPr="0099196A" w:rsidRDefault="009C2490" w:rsidP="00D00A0D">
          <w:pPr>
            <w:jc w:val="center"/>
            <w:rPr>
              <w:sz w:val="32"/>
              <w:szCs w:val="32"/>
            </w:rPr>
          </w:pPr>
          <w:r w:rsidRPr="0099196A">
            <w:rPr>
              <w:sz w:val="32"/>
              <w:szCs w:val="32"/>
            </w:rPr>
            <w:fldChar w:fldCharType="begin"/>
          </w:r>
          <w:r w:rsidRPr="0099196A">
            <w:rPr>
              <w:sz w:val="32"/>
              <w:szCs w:val="32"/>
            </w:rPr>
            <w:instrText xml:space="preserve"> DOCPROPERTY  "Базовое обозначение"</w:instrText>
          </w:r>
          <w:r w:rsidRPr="0099196A">
            <w:rPr>
              <w:sz w:val="32"/>
              <w:szCs w:val="32"/>
            </w:rPr>
            <w:fldChar w:fldCharType="separate"/>
          </w:r>
          <w:r>
            <w:rPr>
              <w:sz w:val="32"/>
              <w:szCs w:val="32"/>
            </w:rPr>
            <w:t>ЕВС-49-П-</w:t>
          </w:r>
          <w:r w:rsidRPr="0099196A">
            <w:rPr>
              <w:sz w:val="32"/>
              <w:szCs w:val="32"/>
            </w:rPr>
            <w:fldChar w:fldCharType="end"/>
          </w:r>
          <w:r>
            <w:rPr>
              <w:sz w:val="32"/>
              <w:szCs w:val="32"/>
            </w:rPr>
            <w:t>193.00.02</w:t>
          </w:r>
        </w:p>
      </w:tc>
      <w:tc>
        <w:tcPr>
          <w:tcW w:w="357" w:type="dxa"/>
          <w:tcBorders>
            <w:top w:val="nil"/>
            <w:left w:val="single" w:sz="8" w:space="0" w:color="auto"/>
            <w:bottom w:val="nil"/>
            <w:right w:val="nil"/>
          </w:tcBorders>
          <w:vAlign w:val="center"/>
        </w:tcPr>
        <w:p w:rsidR="009C2490" w:rsidRPr="001F1450" w:rsidRDefault="009C2490" w:rsidP="004338D7">
          <w:pPr>
            <w:jc w:val="center"/>
            <w:rPr>
              <w:sz w:val="18"/>
              <w:szCs w:val="18"/>
            </w:rPr>
          </w:pPr>
        </w:p>
      </w:tc>
    </w:tr>
    <w:tr w:rsidR="009C2490"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6708" w:type="dxa"/>
          <w:gridSpan w:val="4"/>
          <w:vMerge/>
          <w:tcBorders>
            <w:left w:val="single" w:sz="8" w:space="0" w:color="auto"/>
            <w:right w:val="single" w:sz="8" w:space="0" w:color="auto"/>
          </w:tcBorders>
          <w:vAlign w:val="center"/>
        </w:tcPr>
        <w:p w:rsidR="009C2490" w:rsidRPr="001F1450" w:rsidRDefault="009C2490" w:rsidP="004338D7">
          <w:pPr>
            <w:jc w:val="center"/>
            <w:rPr>
              <w:sz w:val="18"/>
              <w:szCs w:val="18"/>
            </w:rPr>
          </w:pPr>
        </w:p>
      </w:tc>
      <w:tc>
        <w:tcPr>
          <w:tcW w:w="357" w:type="dxa"/>
          <w:tcBorders>
            <w:top w:val="nil"/>
            <w:left w:val="single" w:sz="8" w:space="0" w:color="auto"/>
            <w:bottom w:val="nil"/>
            <w:right w:val="nil"/>
          </w:tcBorders>
          <w:vAlign w:val="center"/>
        </w:tcPr>
        <w:p w:rsidR="009C2490" w:rsidRPr="001F1450" w:rsidRDefault="009C2490" w:rsidP="004338D7">
          <w:pPr>
            <w:jc w:val="center"/>
            <w:rPr>
              <w:sz w:val="18"/>
              <w:szCs w:val="18"/>
            </w:rPr>
          </w:pPr>
        </w:p>
      </w:tc>
    </w:tr>
    <w:tr w:rsidR="009C2490"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pacing w:val="-22"/>
              <w:sz w:val="18"/>
              <w:szCs w:val="18"/>
            </w:rPr>
          </w:pPr>
          <w:proofErr w:type="spellStart"/>
          <w:r w:rsidRPr="001F1450">
            <w:rPr>
              <w:spacing w:val="-22"/>
              <w:sz w:val="18"/>
              <w:szCs w:val="18"/>
            </w:rPr>
            <w:t>Кол</w:t>
          </w:r>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9C2490" w:rsidRPr="001F1450" w:rsidRDefault="009C2490" w:rsidP="004338D7">
          <w:pPr>
            <w:jc w:val="center"/>
            <w:rPr>
              <w:sz w:val="18"/>
              <w:szCs w:val="18"/>
            </w:rPr>
          </w:pPr>
        </w:p>
      </w:tc>
      <w:tc>
        <w:tcPr>
          <w:tcW w:w="357" w:type="dxa"/>
          <w:tcBorders>
            <w:top w:val="nil"/>
            <w:left w:val="single" w:sz="8" w:space="0" w:color="auto"/>
            <w:bottom w:val="nil"/>
            <w:right w:val="nil"/>
          </w:tcBorders>
          <w:vAlign w:val="center"/>
        </w:tcPr>
        <w:p w:rsidR="009C2490" w:rsidRPr="001F1450" w:rsidRDefault="009C2490" w:rsidP="004338D7">
          <w:pPr>
            <w:jc w:val="center"/>
            <w:rPr>
              <w:sz w:val="18"/>
              <w:szCs w:val="18"/>
            </w:rPr>
          </w:pPr>
        </w:p>
      </w:tc>
    </w:tr>
    <w:tr w:rsidR="009C2490" w:rsidRPr="001F1450" w:rsidTr="004338D7">
      <w:trPr>
        <w:trHeight w:hRule="exact" w:val="312"/>
      </w:trPr>
      <w:tc>
        <w:tcPr>
          <w:tcW w:w="1134" w:type="dxa"/>
          <w:gridSpan w:val="2"/>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1134" w:type="dxa"/>
          <w:gridSpan w:val="2"/>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850"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567"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3872"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850"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852"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1134" w:type="dxa"/>
          <w:tcBorders>
            <w:top w:val="single" w:sz="8" w:space="0" w:color="auto"/>
            <w:left w:val="nil"/>
            <w:bottom w:val="nil"/>
            <w:right w:val="nil"/>
          </w:tcBorders>
          <w:vAlign w:val="center"/>
        </w:tcPr>
        <w:p w:rsidR="009C2490" w:rsidRPr="001F1450" w:rsidRDefault="009C2490" w:rsidP="004338D7">
          <w:pPr>
            <w:jc w:val="center"/>
            <w:rPr>
              <w:sz w:val="18"/>
              <w:szCs w:val="18"/>
            </w:rPr>
          </w:pPr>
        </w:p>
      </w:tc>
      <w:tc>
        <w:tcPr>
          <w:tcW w:w="357" w:type="dxa"/>
          <w:tcBorders>
            <w:top w:val="nil"/>
            <w:left w:val="nil"/>
            <w:bottom w:val="nil"/>
            <w:right w:val="nil"/>
          </w:tcBorders>
          <w:vAlign w:val="center"/>
        </w:tcPr>
        <w:p w:rsidR="009C2490" w:rsidRPr="001F1450" w:rsidRDefault="009C2490" w:rsidP="004338D7">
          <w:pPr>
            <w:jc w:val="center"/>
            <w:rPr>
              <w:sz w:val="18"/>
              <w:szCs w:val="18"/>
            </w:rPr>
          </w:pPr>
        </w:p>
      </w:tc>
    </w:tr>
  </w:tbl>
  <w:p w:rsidR="009C2490" w:rsidRDefault="009C2490" w:rsidP="00B95DB7">
    <w:pPr>
      <w:pStyle w:val="ac"/>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9C2490" w:rsidRPr="0055203A" w:rsidTr="00222625">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222625">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222625">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222625">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99196A" w:rsidRDefault="009C2490" w:rsidP="00222625">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222625">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222625">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9C2490" w:rsidRPr="00DE1FCA" w:rsidRDefault="001B5B62" w:rsidP="00D00A0D">
          <w:pPr>
            <w:jc w:val="center"/>
            <w:rPr>
              <w:sz w:val="32"/>
              <w:szCs w:val="32"/>
            </w:rPr>
          </w:pPr>
          <w:r>
            <w:fldChar w:fldCharType="begin"/>
          </w:r>
          <w:r>
            <w:instrText xml:space="preserve"> DOCPROPERTY  "Базовое обозначение"  \* MERGEFORMAT </w:instrText>
          </w:r>
          <w:r>
            <w:fldChar w:fldCharType="separate"/>
          </w:r>
          <w:r w:rsidR="009C2490" w:rsidRPr="000351FA">
            <w:rPr>
              <w:sz w:val="32"/>
              <w:szCs w:val="32"/>
            </w:rPr>
            <w:t>ЕВС-49-П-</w:t>
          </w:r>
          <w:r>
            <w:rPr>
              <w:sz w:val="32"/>
              <w:szCs w:val="32"/>
            </w:rPr>
            <w:fldChar w:fldCharType="end"/>
          </w:r>
          <w:r w:rsidR="009C2490">
            <w:rPr>
              <w:sz w:val="32"/>
              <w:szCs w:val="32"/>
            </w:rPr>
            <w:t>193.00.02</w:t>
          </w:r>
        </w:p>
      </w:tc>
      <w:tc>
        <w:tcPr>
          <w:tcW w:w="567" w:type="dxa"/>
          <w:tcBorders>
            <w:top w:val="single" w:sz="8" w:space="0" w:color="auto"/>
            <w:left w:val="single" w:sz="8" w:space="0" w:color="auto"/>
            <w:bottom w:val="single" w:sz="8" w:space="0" w:color="auto"/>
            <w:right w:val="nil"/>
          </w:tcBorders>
          <w:vAlign w:val="center"/>
        </w:tcPr>
        <w:p w:rsidR="009C2490" w:rsidRPr="0055203A" w:rsidRDefault="009C2490" w:rsidP="00222625">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9C2490" w:rsidRPr="0055203A" w:rsidRDefault="009C2490" w:rsidP="00222625">
          <w:pPr>
            <w:pStyle w:val="ac"/>
            <w:rPr>
              <w:sz w:val="18"/>
              <w:szCs w:val="18"/>
            </w:rPr>
          </w:pPr>
        </w:p>
      </w:tc>
    </w:tr>
    <w:tr w:rsidR="009C2490" w:rsidRPr="0055203A" w:rsidTr="00222625">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222625">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99196A" w:rsidRDefault="009C2490" w:rsidP="00222625">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9C2490" w:rsidRPr="0055203A" w:rsidRDefault="009C2490" w:rsidP="00222625">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1B5B62">
            <w:rPr>
              <w:noProof/>
            </w:rPr>
            <w:instrText>48</w:instrText>
          </w:r>
          <w:r>
            <w:rPr>
              <w:noProof/>
            </w:rPr>
            <w:fldChar w:fldCharType="end"/>
          </w:r>
          <w:r w:rsidRPr="00D20A39">
            <w:instrText>-</w:instrText>
          </w:r>
          <w:r>
            <w:fldChar w:fldCharType="begin"/>
          </w:r>
          <w:r>
            <w:instrText xml:space="preserve"> PAGEREF zk</w:instrText>
          </w:r>
          <w:r>
            <w:rPr>
              <w:lang w:val="en-US"/>
            </w:rPr>
            <w:instrText>3</w:instrText>
          </w:r>
          <w:r>
            <w:rPr>
              <w:sz w:val="24"/>
            </w:rPr>
            <w:fldChar w:fldCharType="separate"/>
          </w:r>
          <w:r w:rsidR="001B5B62">
            <w:rPr>
              <w:noProof/>
            </w:rPr>
            <w:instrText>6</w:instrText>
          </w:r>
          <w:r>
            <w:rPr>
              <w:noProof/>
            </w:rPr>
            <w:fldChar w:fldCharType="end"/>
          </w:r>
          <w:r w:rsidRPr="00D20A39">
            <w:instrText>+1</w:instrText>
          </w:r>
          <w:r w:rsidRPr="00D20A39">
            <w:fldChar w:fldCharType="separate"/>
          </w:r>
          <w:r w:rsidR="001B5B62">
            <w:rPr>
              <w:noProof/>
            </w:rPr>
            <w:t>43</w:t>
          </w:r>
          <w:r w:rsidRPr="00D20A39">
            <w:fldChar w:fldCharType="end"/>
          </w:r>
        </w:p>
      </w:tc>
      <w:tc>
        <w:tcPr>
          <w:tcW w:w="357" w:type="dxa"/>
          <w:tcBorders>
            <w:top w:val="nil"/>
            <w:left w:val="nil"/>
            <w:bottom w:val="nil"/>
            <w:right w:val="nil"/>
          </w:tcBorders>
          <w:vAlign w:val="center"/>
        </w:tcPr>
        <w:p w:rsidR="009C2490" w:rsidRPr="0055203A" w:rsidRDefault="009C2490" w:rsidP="00222625">
          <w:pPr>
            <w:pStyle w:val="ac"/>
            <w:rPr>
              <w:sz w:val="18"/>
              <w:szCs w:val="18"/>
            </w:rPr>
          </w:pPr>
        </w:p>
      </w:tc>
    </w:tr>
    <w:tr w:rsidR="009C2490" w:rsidRPr="0055203A" w:rsidTr="00222625">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222625">
          <w:pPr>
            <w:pStyle w:val="ac"/>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gramStart"/>
          <w:r w:rsidRPr="0055203A">
            <w:rPr>
              <w:spacing w:val="-22"/>
              <w:sz w:val="18"/>
              <w:szCs w:val="18"/>
            </w:rPr>
            <w:t>у</w:t>
          </w:r>
          <w:proofErr w:type="gramEnd"/>
          <w:r w:rsidRPr="0055203A">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99196A" w:rsidRDefault="009C2490" w:rsidP="00222625">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222625">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9C2490" w:rsidRPr="0055203A" w:rsidRDefault="009C2490" w:rsidP="00222625">
          <w:pPr>
            <w:pStyle w:val="ac"/>
            <w:rPr>
              <w:sz w:val="18"/>
              <w:szCs w:val="18"/>
            </w:rPr>
          </w:pPr>
        </w:p>
      </w:tc>
      <w:tc>
        <w:tcPr>
          <w:tcW w:w="357" w:type="dxa"/>
          <w:tcBorders>
            <w:top w:val="nil"/>
            <w:left w:val="nil"/>
            <w:bottom w:val="nil"/>
            <w:right w:val="nil"/>
          </w:tcBorders>
          <w:vAlign w:val="center"/>
        </w:tcPr>
        <w:p w:rsidR="009C2490" w:rsidRPr="0055203A" w:rsidRDefault="009C2490" w:rsidP="00222625">
          <w:pPr>
            <w:pStyle w:val="ac"/>
            <w:rPr>
              <w:sz w:val="18"/>
              <w:szCs w:val="18"/>
            </w:rPr>
          </w:pPr>
        </w:p>
      </w:tc>
    </w:tr>
    <w:tr w:rsidR="009C2490" w:rsidRPr="0055203A" w:rsidTr="00222625">
      <w:trPr>
        <w:trHeight w:hRule="exact" w:val="323"/>
      </w:trPr>
      <w:tc>
        <w:tcPr>
          <w:tcW w:w="567" w:type="dxa"/>
          <w:tcBorders>
            <w:top w:val="single" w:sz="8" w:space="0" w:color="auto"/>
            <w:left w:val="nil"/>
            <w:bottom w:val="nil"/>
            <w:right w:val="nil"/>
          </w:tcBorders>
          <w:vAlign w:val="center"/>
        </w:tcPr>
        <w:p w:rsidR="009C2490" w:rsidRPr="0055203A" w:rsidRDefault="009C2490" w:rsidP="00222625">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222625">
          <w:pPr>
            <w:pStyle w:val="ac"/>
            <w:rPr>
              <w:spacing w:val="-22"/>
              <w:sz w:val="18"/>
              <w:szCs w:val="18"/>
            </w:rPr>
          </w:pPr>
        </w:p>
      </w:tc>
      <w:tc>
        <w:tcPr>
          <w:tcW w:w="567" w:type="dxa"/>
          <w:tcBorders>
            <w:top w:val="single" w:sz="8" w:space="0" w:color="auto"/>
            <w:left w:val="nil"/>
            <w:bottom w:val="nil"/>
            <w:right w:val="nil"/>
          </w:tcBorders>
          <w:vAlign w:val="center"/>
        </w:tcPr>
        <w:p w:rsidR="009C2490" w:rsidRPr="0055203A" w:rsidRDefault="009C2490" w:rsidP="00222625">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222625">
          <w:pPr>
            <w:pStyle w:val="ac"/>
            <w:rPr>
              <w:spacing w:val="-20"/>
              <w:sz w:val="18"/>
              <w:szCs w:val="18"/>
            </w:rPr>
          </w:pPr>
        </w:p>
      </w:tc>
      <w:tc>
        <w:tcPr>
          <w:tcW w:w="850" w:type="dxa"/>
          <w:tcBorders>
            <w:top w:val="single" w:sz="8" w:space="0" w:color="auto"/>
            <w:left w:val="nil"/>
            <w:bottom w:val="nil"/>
            <w:right w:val="nil"/>
          </w:tcBorders>
          <w:vAlign w:val="center"/>
        </w:tcPr>
        <w:p w:rsidR="009C2490" w:rsidRPr="0055203A" w:rsidRDefault="009C2490" w:rsidP="00222625">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222625">
          <w:pPr>
            <w:pStyle w:val="ac"/>
            <w:rPr>
              <w:sz w:val="18"/>
              <w:szCs w:val="18"/>
            </w:rPr>
          </w:pPr>
        </w:p>
      </w:tc>
      <w:tc>
        <w:tcPr>
          <w:tcW w:w="6140" w:type="dxa"/>
          <w:tcBorders>
            <w:top w:val="single" w:sz="8" w:space="0" w:color="auto"/>
            <w:left w:val="nil"/>
            <w:bottom w:val="nil"/>
            <w:right w:val="nil"/>
          </w:tcBorders>
          <w:vAlign w:val="center"/>
        </w:tcPr>
        <w:p w:rsidR="009C2490" w:rsidRPr="0055203A" w:rsidRDefault="009C2490" w:rsidP="00222625">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222625">
          <w:pPr>
            <w:pStyle w:val="ac"/>
            <w:rPr>
              <w:sz w:val="18"/>
              <w:szCs w:val="18"/>
            </w:rPr>
          </w:pPr>
        </w:p>
      </w:tc>
      <w:tc>
        <w:tcPr>
          <w:tcW w:w="357" w:type="dxa"/>
          <w:tcBorders>
            <w:top w:val="nil"/>
            <w:left w:val="nil"/>
            <w:bottom w:val="nil"/>
            <w:right w:val="nil"/>
          </w:tcBorders>
          <w:vAlign w:val="center"/>
        </w:tcPr>
        <w:p w:rsidR="009C2490" w:rsidRPr="0055203A" w:rsidRDefault="009C2490" w:rsidP="00222625">
          <w:pPr>
            <w:pStyle w:val="ac"/>
            <w:rPr>
              <w:sz w:val="18"/>
              <w:szCs w:val="18"/>
            </w:rPr>
          </w:pPr>
        </w:p>
      </w:tc>
    </w:tr>
  </w:tbl>
  <w:p w:rsidR="009C2490" w:rsidRDefault="009C2490" w:rsidP="00222625">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9C2490" w:rsidRPr="0055203A" w:rsidTr="00222625">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222625">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222625">
          <w:pPr>
            <w:pStyle w:val="ac"/>
            <w:rPr>
              <w:sz w:val="18"/>
              <w:szCs w:val="18"/>
            </w:rPr>
          </w:pPr>
        </w:p>
      </w:tc>
    </w:tr>
    <w:tr w:rsidR="009C2490" w:rsidRPr="0055203A" w:rsidTr="00222625">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222625">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222625">
          <w:pPr>
            <w:pStyle w:val="ac"/>
            <w:rPr>
              <w:sz w:val="18"/>
              <w:szCs w:val="18"/>
            </w:rPr>
          </w:pPr>
        </w:p>
      </w:tc>
    </w:tr>
    <w:tr w:rsidR="009C2490" w:rsidRPr="0055203A" w:rsidTr="00222625">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222625">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222625">
          <w:pPr>
            <w:pStyle w:val="ac"/>
            <w:rPr>
              <w:sz w:val="18"/>
              <w:szCs w:val="18"/>
            </w:rPr>
          </w:pPr>
        </w:p>
      </w:tc>
    </w:tr>
    <w:tr w:rsidR="009C2490" w:rsidRPr="0055203A" w:rsidTr="00222625">
      <w:trPr>
        <w:cantSplit/>
        <w:trHeight w:val="300"/>
      </w:trPr>
      <w:tc>
        <w:tcPr>
          <w:tcW w:w="284" w:type="dxa"/>
          <w:tcBorders>
            <w:top w:val="single" w:sz="8" w:space="0" w:color="auto"/>
            <w:left w:val="nil"/>
            <w:bottom w:val="nil"/>
            <w:right w:val="nil"/>
          </w:tcBorders>
          <w:textDirection w:val="btLr"/>
          <w:vAlign w:val="center"/>
        </w:tcPr>
        <w:p w:rsidR="009C2490" w:rsidRPr="0055203A" w:rsidRDefault="009C2490" w:rsidP="00222625">
          <w:pPr>
            <w:pStyle w:val="ac"/>
            <w:rPr>
              <w:sz w:val="18"/>
              <w:szCs w:val="18"/>
            </w:rPr>
          </w:pPr>
        </w:p>
      </w:tc>
      <w:tc>
        <w:tcPr>
          <w:tcW w:w="397" w:type="dxa"/>
          <w:tcBorders>
            <w:top w:val="single" w:sz="8" w:space="0" w:color="auto"/>
            <w:left w:val="nil"/>
            <w:bottom w:val="nil"/>
            <w:right w:val="nil"/>
          </w:tcBorders>
          <w:textDirection w:val="btLr"/>
          <w:vAlign w:val="center"/>
        </w:tcPr>
        <w:p w:rsidR="009C2490" w:rsidRPr="0055203A" w:rsidRDefault="009C2490" w:rsidP="00222625">
          <w:pPr>
            <w:pStyle w:val="ac"/>
            <w:rPr>
              <w:sz w:val="18"/>
              <w:szCs w:val="18"/>
            </w:rPr>
          </w:pPr>
        </w:p>
      </w:tc>
    </w:tr>
  </w:tbl>
  <w:p w:rsidR="009C2490" w:rsidRPr="002167D9" w:rsidRDefault="009C2490" w:rsidP="00222625">
    <w:pPr>
      <w:pStyle w:val="ac"/>
      <w:rPr>
        <w:lang w:val="en-US"/>
      </w:rPr>
    </w:pPr>
  </w:p>
  <w:p w:rsidR="009C2490" w:rsidRPr="00FE5417" w:rsidRDefault="009C2490" w:rsidP="00222625">
    <w:pPr>
      <w:pStyle w:val="ac"/>
    </w:pPr>
  </w:p>
  <w:p w:rsidR="009C2490" w:rsidRPr="00B21C8D" w:rsidRDefault="009C2490" w:rsidP="00222625">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9C2490" w:rsidRPr="001F1450" w:rsidTr="00222625">
      <w:trPr>
        <w:trHeight w:hRule="exact" w:val="284"/>
      </w:trPr>
      <w:tc>
        <w:tcPr>
          <w:tcW w:w="567" w:type="dxa"/>
          <w:tcBorders>
            <w:top w:val="single" w:sz="8" w:space="0" w:color="auto"/>
            <w:left w:val="single" w:sz="8" w:space="0" w:color="auto"/>
            <w:right w:val="single" w:sz="8" w:space="0" w:color="auto"/>
          </w:tcBorders>
          <w:vAlign w:val="center"/>
        </w:tcPr>
        <w:p w:rsidR="009C2490" w:rsidRPr="001F1450" w:rsidRDefault="009C2490" w:rsidP="00222625">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222625">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222625">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222625">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9C2490" w:rsidRPr="001F1450" w:rsidRDefault="009C2490" w:rsidP="00222625">
          <w:pPr>
            <w:jc w:val="center"/>
            <w:rPr>
              <w:sz w:val="18"/>
              <w:szCs w:val="18"/>
            </w:rPr>
          </w:pPr>
        </w:p>
      </w:tc>
      <w:tc>
        <w:tcPr>
          <w:tcW w:w="567" w:type="dxa"/>
          <w:tcBorders>
            <w:top w:val="single" w:sz="8" w:space="0" w:color="auto"/>
            <w:left w:val="single" w:sz="8" w:space="0" w:color="auto"/>
            <w:right w:val="single" w:sz="8" w:space="0" w:color="auto"/>
          </w:tcBorders>
          <w:vAlign w:val="center"/>
        </w:tcPr>
        <w:p w:rsidR="009C2490" w:rsidRPr="001F1450" w:rsidRDefault="009C2490" w:rsidP="00222625">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9C2490" w:rsidRPr="0099196A" w:rsidRDefault="009C2490" w:rsidP="00222625">
          <w:pPr>
            <w:jc w:val="center"/>
            <w:rPr>
              <w:sz w:val="32"/>
              <w:szCs w:val="32"/>
            </w:rPr>
          </w:pPr>
          <w:r w:rsidRPr="0099196A">
            <w:rPr>
              <w:sz w:val="32"/>
              <w:szCs w:val="32"/>
            </w:rPr>
            <w:fldChar w:fldCharType="begin"/>
          </w:r>
          <w:r w:rsidRPr="0099196A">
            <w:rPr>
              <w:sz w:val="32"/>
              <w:szCs w:val="32"/>
            </w:rPr>
            <w:instrText xml:space="preserve"> DOCPROPERTY  "Базовое обозначение"</w:instrText>
          </w:r>
          <w:r w:rsidRPr="0099196A">
            <w:rPr>
              <w:sz w:val="32"/>
              <w:szCs w:val="32"/>
            </w:rPr>
            <w:fldChar w:fldCharType="separate"/>
          </w:r>
          <w:r>
            <w:rPr>
              <w:sz w:val="32"/>
              <w:szCs w:val="32"/>
            </w:rPr>
            <w:t>ЕВС-49-</w:t>
          </w:r>
          <w:proofErr w:type="gramStart"/>
          <w:r>
            <w:rPr>
              <w:sz w:val="32"/>
              <w:szCs w:val="32"/>
            </w:rPr>
            <w:t>П-</w:t>
          </w:r>
          <w:proofErr w:type="gramEnd"/>
          <w:r w:rsidRPr="0099196A">
            <w:rPr>
              <w:sz w:val="32"/>
              <w:szCs w:val="32"/>
            </w:rPr>
            <w:fldChar w:fldCharType="end"/>
          </w:r>
          <w:r w:rsidRPr="0099196A">
            <w:rPr>
              <w:sz w:val="32"/>
              <w:szCs w:val="32"/>
            </w:rPr>
            <w:fldChar w:fldCharType="begin"/>
          </w:r>
          <w:r w:rsidRPr="0099196A">
            <w:rPr>
              <w:sz w:val="32"/>
              <w:szCs w:val="32"/>
            </w:rPr>
            <w:instrText xml:space="preserve"> DOCPROPERTY  "Доп. обозначение" </w:instrText>
          </w:r>
          <w:r w:rsidRPr="0099196A">
            <w:rPr>
              <w:sz w:val="32"/>
              <w:szCs w:val="32"/>
            </w:rPr>
            <w:fldChar w:fldCharType="separate"/>
          </w:r>
          <w:r>
            <w:rPr>
              <w:sz w:val="32"/>
              <w:szCs w:val="32"/>
            </w:rPr>
            <w:t>.П.00.02</w:t>
          </w:r>
          <w:r w:rsidRPr="0099196A">
            <w:rPr>
              <w:sz w:val="32"/>
              <w:szCs w:val="32"/>
            </w:rPr>
            <w:fldChar w:fldCharType="end"/>
          </w:r>
        </w:p>
      </w:tc>
      <w:tc>
        <w:tcPr>
          <w:tcW w:w="357" w:type="dxa"/>
          <w:tcBorders>
            <w:top w:val="nil"/>
            <w:left w:val="single" w:sz="8" w:space="0" w:color="auto"/>
            <w:bottom w:val="nil"/>
            <w:right w:val="nil"/>
          </w:tcBorders>
          <w:vAlign w:val="center"/>
        </w:tcPr>
        <w:p w:rsidR="009C2490" w:rsidRPr="001F1450" w:rsidRDefault="009C2490" w:rsidP="00222625">
          <w:pPr>
            <w:jc w:val="center"/>
            <w:rPr>
              <w:sz w:val="18"/>
              <w:szCs w:val="18"/>
            </w:rPr>
          </w:pPr>
        </w:p>
      </w:tc>
    </w:tr>
    <w:tr w:rsidR="009C2490" w:rsidRPr="001F1450" w:rsidTr="00222625">
      <w:trPr>
        <w:trHeight w:hRule="exact" w:val="284"/>
      </w:trPr>
      <w:tc>
        <w:tcPr>
          <w:tcW w:w="567" w:type="dxa"/>
          <w:tcBorders>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222625">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222625">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p>
      </w:tc>
      <w:tc>
        <w:tcPr>
          <w:tcW w:w="6708" w:type="dxa"/>
          <w:gridSpan w:val="4"/>
          <w:vMerge/>
          <w:tcBorders>
            <w:left w:val="single" w:sz="8" w:space="0" w:color="auto"/>
            <w:right w:val="single" w:sz="8" w:space="0" w:color="auto"/>
          </w:tcBorders>
          <w:vAlign w:val="center"/>
        </w:tcPr>
        <w:p w:rsidR="009C2490" w:rsidRPr="001F1450" w:rsidRDefault="009C2490" w:rsidP="00222625">
          <w:pPr>
            <w:jc w:val="center"/>
            <w:rPr>
              <w:sz w:val="18"/>
              <w:szCs w:val="18"/>
            </w:rPr>
          </w:pPr>
        </w:p>
      </w:tc>
      <w:tc>
        <w:tcPr>
          <w:tcW w:w="357" w:type="dxa"/>
          <w:tcBorders>
            <w:top w:val="nil"/>
            <w:left w:val="single" w:sz="8" w:space="0" w:color="auto"/>
            <w:bottom w:val="nil"/>
            <w:right w:val="nil"/>
          </w:tcBorders>
          <w:vAlign w:val="center"/>
        </w:tcPr>
        <w:p w:rsidR="009C2490" w:rsidRPr="001F1450" w:rsidRDefault="009C2490" w:rsidP="00222625">
          <w:pPr>
            <w:jc w:val="center"/>
            <w:rPr>
              <w:sz w:val="18"/>
              <w:szCs w:val="18"/>
            </w:rPr>
          </w:pPr>
        </w:p>
      </w:tc>
    </w:tr>
    <w:tr w:rsidR="009C2490" w:rsidRPr="001F1450" w:rsidTr="00222625">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222625">
          <w:pPr>
            <w:jc w:val="center"/>
            <w:rPr>
              <w:spacing w:val="-22"/>
              <w:sz w:val="18"/>
              <w:szCs w:val="18"/>
            </w:rPr>
          </w:pPr>
          <w:r w:rsidRPr="001F1450">
            <w:rPr>
              <w:spacing w:val="-22"/>
              <w:sz w:val="18"/>
              <w:szCs w:val="18"/>
            </w:rPr>
            <w:t>Кол</w:t>
          </w:r>
          <w:proofErr w:type="gramStart"/>
          <w:r w:rsidRPr="001F1450">
            <w:rPr>
              <w:spacing w:val="-22"/>
              <w:sz w:val="18"/>
              <w:szCs w:val="18"/>
            </w:rPr>
            <w:t>.</w:t>
          </w:r>
          <w:proofErr w:type="gramEnd"/>
          <w:r w:rsidRPr="001F1450">
            <w:rPr>
              <w:spacing w:val="-22"/>
              <w:sz w:val="18"/>
              <w:szCs w:val="18"/>
            </w:rPr>
            <w:t xml:space="preserve"> </w:t>
          </w:r>
          <w:proofErr w:type="gramStart"/>
          <w:r w:rsidRPr="001F1450">
            <w:rPr>
              <w:spacing w:val="-22"/>
              <w:sz w:val="18"/>
              <w:szCs w:val="18"/>
            </w:rPr>
            <w:t>у</w:t>
          </w:r>
          <w:proofErr w:type="gramEnd"/>
          <w:r w:rsidRPr="001F1450">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222625">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9C2490" w:rsidRPr="001F1450" w:rsidRDefault="009C2490" w:rsidP="00222625">
          <w:pPr>
            <w:jc w:val="center"/>
            <w:rPr>
              <w:sz w:val="18"/>
              <w:szCs w:val="18"/>
            </w:rPr>
          </w:pPr>
        </w:p>
      </w:tc>
      <w:tc>
        <w:tcPr>
          <w:tcW w:w="357" w:type="dxa"/>
          <w:tcBorders>
            <w:top w:val="nil"/>
            <w:left w:val="single" w:sz="8" w:space="0" w:color="auto"/>
            <w:bottom w:val="nil"/>
            <w:right w:val="nil"/>
          </w:tcBorders>
          <w:vAlign w:val="center"/>
        </w:tcPr>
        <w:p w:rsidR="009C2490" w:rsidRPr="001F1450" w:rsidRDefault="009C2490" w:rsidP="00222625">
          <w:pPr>
            <w:jc w:val="center"/>
            <w:rPr>
              <w:sz w:val="18"/>
              <w:szCs w:val="18"/>
            </w:rPr>
          </w:pPr>
        </w:p>
      </w:tc>
    </w:tr>
    <w:tr w:rsidR="009C2490" w:rsidRPr="001F1450" w:rsidTr="00222625">
      <w:trPr>
        <w:trHeight w:hRule="exact" w:val="312"/>
      </w:trPr>
      <w:tc>
        <w:tcPr>
          <w:tcW w:w="1134" w:type="dxa"/>
          <w:gridSpan w:val="2"/>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1134" w:type="dxa"/>
          <w:gridSpan w:val="2"/>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850" w:type="dxa"/>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567" w:type="dxa"/>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3872" w:type="dxa"/>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850" w:type="dxa"/>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852" w:type="dxa"/>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1134" w:type="dxa"/>
          <w:tcBorders>
            <w:top w:val="single" w:sz="8" w:space="0" w:color="auto"/>
            <w:left w:val="nil"/>
            <w:bottom w:val="nil"/>
            <w:right w:val="nil"/>
          </w:tcBorders>
          <w:vAlign w:val="center"/>
        </w:tcPr>
        <w:p w:rsidR="009C2490" w:rsidRPr="001F1450" w:rsidRDefault="009C2490" w:rsidP="00F832CD">
          <w:pPr>
            <w:jc w:val="center"/>
            <w:rPr>
              <w:sz w:val="18"/>
              <w:szCs w:val="18"/>
            </w:rPr>
          </w:pPr>
        </w:p>
      </w:tc>
      <w:tc>
        <w:tcPr>
          <w:tcW w:w="357" w:type="dxa"/>
          <w:tcBorders>
            <w:top w:val="nil"/>
            <w:left w:val="nil"/>
            <w:bottom w:val="nil"/>
            <w:right w:val="nil"/>
          </w:tcBorders>
          <w:vAlign w:val="center"/>
        </w:tcPr>
        <w:p w:rsidR="009C2490" w:rsidRPr="001F1450" w:rsidRDefault="009C2490" w:rsidP="00F832CD">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9C2490" w:rsidRPr="007F2184" w:rsidTr="00222625">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9C2490" w:rsidRPr="007F2184" w:rsidRDefault="009C2490" w:rsidP="00222625">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9C2490" w:rsidRPr="007F2184" w:rsidRDefault="009C2490" w:rsidP="00222625">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9C2490" w:rsidRPr="007F2184" w:rsidRDefault="009C2490" w:rsidP="00222625">
          <w:pPr>
            <w:pStyle w:val="ac"/>
            <w:rPr>
              <w:sz w:val="18"/>
              <w:szCs w:val="18"/>
            </w:rPr>
          </w:pPr>
        </w:p>
      </w:tc>
    </w:tr>
    <w:tr w:rsidR="009C2490" w:rsidRPr="007F2184" w:rsidTr="00222625">
      <w:trPr>
        <w:cantSplit/>
        <w:trHeight w:val="850"/>
      </w:trPr>
      <w:tc>
        <w:tcPr>
          <w:tcW w:w="283" w:type="dxa"/>
          <w:gridSpan w:val="2"/>
          <w:vMerge/>
          <w:tcBorders>
            <w:left w:val="single" w:sz="8" w:space="0" w:color="auto"/>
            <w:right w:val="single" w:sz="8" w:space="0" w:color="auto"/>
          </w:tcBorders>
          <w:textDirection w:val="btLr"/>
          <w:vAlign w:val="center"/>
        </w:tcPr>
        <w:p w:rsidR="009C2490" w:rsidRPr="007F2184" w:rsidRDefault="009C2490" w:rsidP="00222625">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9C2490" w:rsidRPr="007F2184" w:rsidRDefault="009C2490" w:rsidP="00222625">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9C2490" w:rsidRPr="007F2184" w:rsidRDefault="009C2490" w:rsidP="00222625">
          <w:pPr>
            <w:pStyle w:val="ac"/>
            <w:rPr>
              <w:sz w:val="18"/>
              <w:szCs w:val="18"/>
            </w:rPr>
          </w:pPr>
        </w:p>
      </w:tc>
    </w:tr>
    <w:tr w:rsidR="009C2490" w:rsidRPr="007F2184" w:rsidTr="00222625">
      <w:trPr>
        <w:cantSplit/>
        <w:trHeight w:val="1134"/>
      </w:trPr>
      <w:tc>
        <w:tcPr>
          <w:tcW w:w="283" w:type="dxa"/>
          <w:gridSpan w:val="2"/>
          <w:vMerge/>
          <w:tcBorders>
            <w:left w:val="single" w:sz="8" w:space="0" w:color="auto"/>
            <w:right w:val="single" w:sz="8" w:space="0" w:color="auto"/>
          </w:tcBorders>
          <w:textDirection w:val="btLr"/>
          <w:vAlign w:val="center"/>
        </w:tcPr>
        <w:p w:rsidR="009C2490" w:rsidRPr="007F2184" w:rsidRDefault="009C2490"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r>
    <w:tr w:rsidR="009C2490" w:rsidRPr="007F2184" w:rsidTr="00222625">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r>
    <w:tr w:rsidR="009C2490" w:rsidRPr="007F2184" w:rsidTr="00222625">
      <w:trPr>
        <w:cantSplit/>
        <w:trHeight w:hRule="exact" w:val="1418"/>
      </w:trPr>
      <w:tc>
        <w:tcPr>
          <w:tcW w:w="170" w:type="dxa"/>
          <w:tcBorders>
            <w:top w:val="single" w:sz="8" w:space="0" w:color="auto"/>
            <w:left w:val="nil"/>
            <w:bottom w:val="nil"/>
            <w:right w:val="single" w:sz="8" w:space="0" w:color="auto"/>
          </w:tcBorders>
          <w:textDirection w:val="btLr"/>
        </w:tcPr>
        <w:p w:rsidR="009C2490" w:rsidRPr="007F2184" w:rsidRDefault="009C2490"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r>
    <w:tr w:rsidR="009C2490" w:rsidRPr="007F2184" w:rsidTr="00222625">
      <w:trPr>
        <w:cantSplit/>
        <w:trHeight w:hRule="exact" w:val="1985"/>
      </w:trPr>
      <w:tc>
        <w:tcPr>
          <w:tcW w:w="170" w:type="dxa"/>
          <w:tcBorders>
            <w:top w:val="nil"/>
            <w:left w:val="nil"/>
            <w:bottom w:val="nil"/>
            <w:right w:val="single" w:sz="8" w:space="0" w:color="auto"/>
          </w:tcBorders>
          <w:textDirection w:val="btLr"/>
        </w:tcPr>
        <w:p w:rsidR="009C2490" w:rsidRPr="007F2184" w:rsidRDefault="009C2490"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r>
    <w:tr w:rsidR="009C2490" w:rsidRPr="007F2184" w:rsidTr="00222625">
      <w:trPr>
        <w:cantSplit/>
        <w:trHeight w:hRule="exact" w:val="1418"/>
      </w:trPr>
      <w:tc>
        <w:tcPr>
          <w:tcW w:w="170" w:type="dxa"/>
          <w:tcBorders>
            <w:top w:val="nil"/>
            <w:left w:val="nil"/>
            <w:bottom w:val="nil"/>
            <w:right w:val="single" w:sz="8" w:space="0" w:color="auto"/>
          </w:tcBorders>
          <w:textDirection w:val="btLr"/>
        </w:tcPr>
        <w:p w:rsidR="009C2490" w:rsidRPr="007F2184" w:rsidRDefault="009C2490"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9C2490" w:rsidRPr="007F2184" w:rsidRDefault="009C2490" w:rsidP="00222625">
          <w:pPr>
            <w:pStyle w:val="ac"/>
            <w:rPr>
              <w:sz w:val="18"/>
              <w:szCs w:val="18"/>
            </w:rPr>
          </w:pPr>
        </w:p>
      </w:tc>
    </w:tr>
    <w:tr w:rsidR="009C2490" w:rsidRPr="007F2184" w:rsidTr="00222625">
      <w:trPr>
        <w:cantSplit/>
        <w:trHeight w:val="300"/>
      </w:trPr>
      <w:tc>
        <w:tcPr>
          <w:tcW w:w="170" w:type="dxa"/>
          <w:tcBorders>
            <w:top w:val="nil"/>
            <w:left w:val="nil"/>
            <w:bottom w:val="nil"/>
            <w:right w:val="nil"/>
          </w:tcBorders>
          <w:textDirection w:val="btLr"/>
        </w:tcPr>
        <w:p w:rsidR="009C2490" w:rsidRPr="007F2184" w:rsidRDefault="009C2490" w:rsidP="00222625">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9C2490" w:rsidRPr="007F2184" w:rsidRDefault="009C2490" w:rsidP="00222625">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9C2490" w:rsidRPr="007F2184" w:rsidRDefault="009C2490" w:rsidP="00222625">
          <w:pPr>
            <w:pStyle w:val="ac"/>
            <w:rPr>
              <w:sz w:val="18"/>
              <w:szCs w:val="18"/>
            </w:rPr>
          </w:pPr>
        </w:p>
      </w:tc>
    </w:tr>
  </w:tbl>
  <w:p w:rsidR="009C2490" w:rsidRDefault="009C2490" w:rsidP="00222625">
    <w:pPr>
      <w:pStyle w:val="ac"/>
      <w:jc w:val="right"/>
    </w:pPr>
  </w:p>
  <w:p w:rsidR="009C2490" w:rsidRPr="00B21C8D" w:rsidRDefault="009C2490" w:rsidP="00222625">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9C2490"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81074F">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99196A" w:rsidRDefault="009C2490" w:rsidP="0081074F">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81074F">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9C2490" w:rsidRPr="009F6793" w:rsidRDefault="009C2490" w:rsidP="00D00A0D">
          <w:pPr>
            <w:pStyle w:val="ac"/>
            <w:rPr>
              <w:sz w:val="32"/>
              <w:szCs w:val="32"/>
              <w:lang w:val="en-US"/>
            </w:rPr>
          </w:pPr>
          <w:r w:rsidRPr="0099196A">
            <w:rPr>
              <w:sz w:val="32"/>
              <w:szCs w:val="32"/>
            </w:rPr>
            <w:fldChar w:fldCharType="begin"/>
          </w:r>
          <w:r w:rsidRPr="0099196A">
            <w:rPr>
              <w:sz w:val="32"/>
              <w:szCs w:val="32"/>
            </w:rPr>
            <w:instrText xml:space="preserve"> DOCPROPERTY  "Базовое обозначение" </w:instrText>
          </w:r>
          <w:r w:rsidRPr="0099196A">
            <w:rPr>
              <w:sz w:val="32"/>
              <w:szCs w:val="32"/>
            </w:rPr>
            <w:fldChar w:fldCharType="separate"/>
          </w:r>
          <w:r>
            <w:rPr>
              <w:sz w:val="32"/>
              <w:szCs w:val="32"/>
            </w:rPr>
            <w:t>ЕВС-49-П-</w:t>
          </w:r>
          <w:r w:rsidRPr="0099196A">
            <w:rPr>
              <w:sz w:val="32"/>
              <w:szCs w:val="32"/>
            </w:rPr>
            <w:fldChar w:fldCharType="end"/>
          </w:r>
          <w:r w:rsidRPr="0099196A">
            <w:rPr>
              <w:sz w:val="32"/>
              <w:szCs w:val="32"/>
            </w:rPr>
            <w:fldChar w:fldCharType="begin"/>
          </w:r>
          <w:r w:rsidRPr="0099196A">
            <w:rPr>
              <w:sz w:val="32"/>
              <w:szCs w:val="32"/>
            </w:rPr>
            <w:instrText xml:space="preserve"> DOCPROPERTY  "Доп. обозначение" </w:instrText>
          </w:r>
          <w:r w:rsidRPr="0099196A">
            <w:rPr>
              <w:sz w:val="32"/>
              <w:szCs w:val="32"/>
            </w:rPr>
            <w:fldChar w:fldCharType="separate"/>
          </w:r>
          <w:r>
            <w:rPr>
              <w:sz w:val="32"/>
              <w:szCs w:val="32"/>
            </w:rPr>
            <w:t>193.00.02</w:t>
          </w:r>
          <w:r w:rsidRPr="0099196A">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9C2490" w:rsidRPr="0055203A" w:rsidRDefault="009C2490" w:rsidP="0081074F">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9C2490" w:rsidRPr="0055203A" w:rsidRDefault="009C2490" w:rsidP="0081074F">
          <w:pPr>
            <w:pStyle w:val="ac"/>
            <w:rPr>
              <w:sz w:val="18"/>
              <w:szCs w:val="18"/>
            </w:rPr>
          </w:pPr>
        </w:p>
      </w:tc>
    </w:tr>
    <w:tr w:rsidR="009C2490"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81074F">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99196A" w:rsidRDefault="009C2490" w:rsidP="0081074F">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9C2490" w:rsidRPr="0055203A" w:rsidRDefault="009C2490" w:rsidP="00EA6369">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1B5B62">
            <w:rPr>
              <w:noProof/>
            </w:rPr>
            <w:instrText>50</w:instrText>
          </w:r>
          <w:r>
            <w:rPr>
              <w:noProof/>
            </w:rPr>
            <w:fldChar w:fldCharType="end"/>
          </w:r>
          <w:r w:rsidRPr="00D20A39">
            <w:instrText>-</w:instrText>
          </w:r>
          <w:r>
            <w:fldChar w:fldCharType="begin"/>
          </w:r>
          <w:r>
            <w:instrText xml:space="preserve"> PAGEREF zk</w:instrText>
          </w:r>
          <w:r>
            <w:rPr>
              <w:lang w:val="en-US"/>
            </w:rPr>
            <w:instrText>3</w:instrText>
          </w:r>
          <w:r>
            <w:rPr>
              <w:sz w:val="24"/>
            </w:rPr>
            <w:fldChar w:fldCharType="separate"/>
          </w:r>
          <w:r w:rsidR="001B5B62">
            <w:rPr>
              <w:noProof/>
            </w:rPr>
            <w:instrText>6</w:instrText>
          </w:r>
          <w:r>
            <w:rPr>
              <w:noProof/>
            </w:rPr>
            <w:fldChar w:fldCharType="end"/>
          </w:r>
          <w:r w:rsidRPr="00D20A39">
            <w:instrText>+1</w:instrText>
          </w:r>
          <w:r w:rsidRPr="00D20A39">
            <w:fldChar w:fldCharType="separate"/>
          </w:r>
          <w:r w:rsidR="001B5B62">
            <w:rPr>
              <w:noProof/>
            </w:rPr>
            <w:t>45</w:t>
          </w:r>
          <w:r w:rsidRPr="00D20A39">
            <w:fldChar w:fldCharType="end"/>
          </w:r>
        </w:p>
      </w:tc>
      <w:tc>
        <w:tcPr>
          <w:tcW w:w="357" w:type="dxa"/>
          <w:tcBorders>
            <w:top w:val="nil"/>
            <w:left w:val="nil"/>
            <w:bottom w:val="nil"/>
            <w:right w:val="nil"/>
          </w:tcBorders>
          <w:vAlign w:val="center"/>
        </w:tcPr>
        <w:p w:rsidR="009C2490" w:rsidRPr="0055203A" w:rsidRDefault="009C2490" w:rsidP="0081074F">
          <w:pPr>
            <w:pStyle w:val="ac"/>
            <w:rPr>
              <w:sz w:val="18"/>
              <w:szCs w:val="18"/>
            </w:rPr>
          </w:pPr>
        </w:p>
      </w:tc>
    </w:tr>
    <w:tr w:rsidR="009C2490"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81074F">
          <w:pPr>
            <w:pStyle w:val="ac"/>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gramStart"/>
          <w:r w:rsidRPr="0055203A">
            <w:rPr>
              <w:spacing w:val="-22"/>
              <w:sz w:val="18"/>
              <w:szCs w:val="18"/>
            </w:rPr>
            <w:t>у</w:t>
          </w:r>
          <w:proofErr w:type="gramEnd"/>
          <w:r w:rsidRPr="0055203A">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99196A" w:rsidRDefault="009C2490" w:rsidP="0081074F">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81074F">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9C2490" w:rsidRPr="0055203A" w:rsidRDefault="009C2490" w:rsidP="0081074F">
          <w:pPr>
            <w:pStyle w:val="ac"/>
            <w:rPr>
              <w:sz w:val="18"/>
              <w:szCs w:val="18"/>
            </w:rPr>
          </w:pPr>
        </w:p>
      </w:tc>
      <w:tc>
        <w:tcPr>
          <w:tcW w:w="357" w:type="dxa"/>
          <w:tcBorders>
            <w:top w:val="nil"/>
            <w:left w:val="nil"/>
            <w:bottom w:val="nil"/>
            <w:right w:val="nil"/>
          </w:tcBorders>
          <w:vAlign w:val="center"/>
        </w:tcPr>
        <w:p w:rsidR="009C2490" w:rsidRPr="0055203A" w:rsidRDefault="009C2490" w:rsidP="0081074F">
          <w:pPr>
            <w:pStyle w:val="ac"/>
            <w:rPr>
              <w:sz w:val="18"/>
              <w:szCs w:val="18"/>
            </w:rPr>
          </w:pPr>
        </w:p>
      </w:tc>
    </w:tr>
    <w:tr w:rsidR="009C2490" w:rsidRPr="0055203A" w:rsidTr="0081074F">
      <w:trPr>
        <w:trHeight w:hRule="exact" w:val="323"/>
      </w:trPr>
      <w:tc>
        <w:tcPr>
          <w:tcW w:w="567" w:type="dxa"/>
          <w:tcBorders>
            <w:top w:val="single" w:sz="8" w:space="0" w:color="auto"/>
            <w:left w:val="nil"/>
            <w:bottom w:val="nil"/>
            <w:right w:val="nil"/>
          </w:tcBorders>
          <w:vAlign w:val="center"/>
        </w:tcPr>
        <w:p w:rsidR="009C2490" w:rsidRPr="0055203A" w:rsidRDefault="009C2490" w:rsidP="0081074F">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81074F">
          <w:pPr>
            <w:pStyle w:val="ac"/>
            <w:rPr>
              <w:spacing w:val="-22"/>
              <w:sz w:val="18"/>
              <w:szCs w:val="18"/>
            </w:rPr>
          </w:pPr>
        </w:p>
      </w:tc>
      <w:tc>
        <w:tcPr>
          <w:tcW w:w="567" w:type="dxa"/>
          <w:tcBorders>
            <w:top w:val="single" w:sz="8" w:space="0" w:color="auto"/>
            <w:left w:val="nil"/>
            <w:bottom w:val="nil"/>
            <w:right w:val="nil"/>
          </w:tcBorders>
          <w:vAlign w:val="center"/>
        </w:tcPr>
        <w:p w:rsidR="009C2490" w:rsidRPr="0055203A" w:rsidRDefault="009C2490" w:rsidP="0081074F">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81074F">
          <w:pPr>
            <w:pStyle w:val="ac"/>
            <w:rPr>
              <w:spacing w:val="-20"/>
              <w:sz w:val="18"/>
              <w:szCs w:val="18"/>
            </w:rPr>
          </w:pPr>
        </w:p>
      </w:tc>
      <w:tc>
        <w:tcPr>
          <w:tcW w:w="850" w:type="dxa"/>
          <w:tcBorders>
            <w:top w:val="single" w:sz="8" w:space="0" w:color="auto"/>
            <w:left w:val="nil"/>
            <w:bottom w:val="nil"/>
            <w:right w:val="nil"/>
          </w:tcBorders>
          <w:vAlign w:val="center"/>
        </w:tcPr>
        <w:p w:rsidR="009C2490" w:rsidRPr="0055203A" w:rsidRDefault="009C2490" w:rsidP="0081074F">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81074F">
          <w:pPr>
            <w:pStyle w:val="ac"/>
            <w:rPr>
              <w:sz w:val="18"/>
              <w:szCs w:val="18"/>
            </w:rPr>
          </w:pPr>
        </w:p>
      </w:tc>
      <w:tc>
        <w:tcPr>
          <w:tcW w:w="6140" w:type="dxa"/>
          <w:tcBorders>
            <w:top w:val="single" w:sz="8" w:space="0" w:color="auto"/>
            <w:left w:val="nil"/>
            <w:bottom w:val="nil"/>
            <w:right w:val="nil"/>
          </w:tcBorders>
          <w:vAlign w:val="center"/>
        </w:tcPr>
        <w:p w:rsidR="009C2490" w:rsidRPr="0055203A" w:rsidRDefault="009C2490" w:rsidP="0081074F">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81074F">
          <w:pPr>
            <w:pStyle w:val="ac"/>
            <w:rPr>
              <w:sz w:val="18"/>
              <w:szCs w:val="18"/>
            </w:rPr>
          </w:pPr>
        </w:p>
      </w:tc>
      <w:tc>
        <w:tcPr>
          <w:tcW w:w="357" w:type="dxa"/>
          <w:tcBorders>
            <w:top w:val="nil"/>
            <w:left w:val="nil"/>
            <w:bottom w:val="nil"/>
            <w:right w:val="nil"/>
          </w:tcBorders>
          <w:vAlign w:val="center"/>
        </w:tcPr>
        <w:p w:rsidR="009C2490" w:rsidRPr="0055203A" w:rsidRDefault="009C2490" w:rsidP="0081074F">
          <w:pPr>
            <w:pStyle w:val="ac"/>
            <w:rPr>
              <w:sz w:val="18"/>
              <w:szCs w:val="18"/>
            </w:rPr>
          </w:pPr>
        </w:p>
      </w:tc>
    </w:tr>
  </w:tbl>
  <w:p w:rsidR="009C2490" w:rsidRPr="0055203A" w:rsidRDefault="009C2490" w:rsidP="0055203A">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9C2490" w:rsidRPr="0055203A" w:rsidTr="00D638FA">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D638FA">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D638FA">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D638FA">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99196A" w:rsidRDefault="009C2490" w:rsidP="00D638FA">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D638FA">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9C2490" w:rsidRPr="0055203A" w:rsidRDefault="009C2490" w:rsidP="00D638FA">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9C2490" w:rsidRPr="00DE1FCA" w:rsidRDefault="001B5B62" w:rsidP="00D00A0D">
          <w:pPr>
            <w:jc w:val="center"/>
            <w:rPr>
              <w:sz w:val="32"/>
              <w:szCs w:val="32"/>
            </w:rPr>
          </w:pPr>
          <w:r>
            <w:fldChar w:fldCharType="begin"/>
          </w:r>
          <w:r>
            <w:instrText xml:space="preserve"> DOCPROPERTY  "Базовое обозначение"  \* MERGEFORMAT </w:instrText>
          </w:r>
          <w:r>
            <w:fldChar w:fldCharType="separate"/>
          </w:r>
          <w:r w:rsidR="009C2490" w:rsidRPr="000433CC">
            <w:rPr>
              <w:sz w:val="32"/>
              <w:szCs w:val="32"/>
            </w:rPr>
            <w:t>ЕВС-49-П-</w:t>
          </w:r>
          <w:r>
            <w:rPr>
              <w:sz w:val="32"/>
              <w:szCs w:val="32"/>
            </w:rPr>
            <w:fldChar w:fldCharType="end"/>
          </w:r>
          <w:r w:rsidR="009C2490">
            <w:rPr>
              <w:sz w:val="32"/>
              <w:szCs w:val="32"/>
            </w:rPr>
            <w:t>193.00.02</w:t>
          </w:r>
        </w:p>
      </w:tc>
      <w:tc>
        <w:tcPr>
          <w:tcW w:w="567" w:type="dxa"/>
          <w:tcBorders>
            <w:top w:val="single" w:sz="8" w:space="0" w:color="auto"/>
            <w:left w:val="single" w:sz="8" w:space="0" w:color="auto"/>
            <w:bottom w:val="single" w:sz="8" w:space="0" w:color="auto"/>
            <w:right w:val="nil"/>
          </w:tcBorders>
          <w:vAlign w:val="center"/>
        </w:tcPr>
        <w:p w:rsidR="009C2490" w:rsidRPr="0055203A" w:rsidRDefault="009C2490" w:rsidP="00D638FA">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9C2490" w:rsidRPr="0055203A" w:rsidRDefault="009C2490" w:rsidP="00D638FA">
          <w:pPr>
            <w:pStyle w:val="ac"/>
            <w:rPr>
              <w:sz w:val="18"/>
              <w:szCs w:val="18"/>
            </w:rPr>
          </w:pPr>
        </w:p>
      </w:tc>
    </w:tr>
    <w:tr w:rsidR="009C2490" w:rsidRPr="0055203A" w:rsidTr="00D638FA">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D638FA">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99196A" w:rsidRDefault="009C2490" w:rsidP="00D638FA">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9C2490" w:rsidRPr="0055203A" w:rsidRDefault="009C2490" w:rsidP="00D638FA">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1B5B62">
            <w:rPr>
              <w:noProof/>
            </w:rPr>
            <w:instrText>63</w:instrText>
          </w:r>
          <w:r>
            <w:rPr>
              <w:noProof/>
            </w:rPr>
            <w:fldChar w:fldCharType="end"/>
          </w:r>
          <w:r w:rsidRPr="00D20A39">
            <w:instrText>-</w:instrText>
          </w:r>
          <w:r>
            <w:fldChar w:fldCharType="begin"/>
          </w:r>
          <w:r>
            <w:instrText xml:space="preserve"> PAGEREF zk</w:instrText>
          </w:r>
          <w:r>
            <w:rPr>
              <w:lang w:val="en-US"/>
            </w:rPr>
            <w:instrText>3</w:instrText>
          </w:r>
          <w:r>
            <w:rPr>
              <w:sz w:val="24"/>
            </w:rPr>
            <w:fldChar w:fldCharType="separate"/>
          </w:r>
          <w:r w:rsidR="001B5B62">
            <w:rPr>
              <w:noProof/>
            </w:rPr>
            <w:instrText>6</w:instrText>
          </w:r>
          <w:r>
            <w:rPr>
              <w:noProof/>
            </w:rPr>
            <w:fldChar w:fldCharType="end"/>
          </w:r>
          <w:r w:rsidRPr="00D20A39">
            <w:instrText>+1</w:instrText>
          </w:r>
          <w:r w:rsidRPr="00D20A39">
            <w:fldChar w:fldCharType="separate"/>
          </w:r>
          <w:r w:rsidR="001B5B62">
            <w:rPr>
              <w:noProof/>
            </w:rPr>
            <w:t>58</w:t>
          </w:r>
          <w:r w:rsidRPr="00D20A39">
            <w:fldChar w:fldCharType="end"/>
          </w:r>
        </w:p>
      </w:tc>
      <w:tc>
        <w:tcPr>
          <w:tcW w:w="357" w:type="dxa"/>
          <w:tcBorders>
            <w:top w:val="nil"/>
            <w:left w:val="nil"/>
            <w:bottom w:val="nil"/>
            <w:right w:val="nil"/>
          </w:tcBorders>
          <w:vAlign w:val="center"/>
        </w:tcPr>
        <w:p w:rsidR="009C2490" w:rsidRPr="0055203A" w:rsidRDefault="009C2490" w:rsidP="00D638FA">
          <w:pPr>
            <w:pStyle w:val="ac"/>
            <w:rPr>
              <w:sz w:val="18"/>
              <w:szCs w:val="18"/>
            </w:rPr>
          </w:pPr>
        </w:p>
      </w:tc>
    </w:tr>
    <w:tr w:rsidR="009C2490" w:rsidRPr="0055203A" w:rsidTr="00D638FA">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D638FA">
          <w:pPr>
            <w:pStyle w:val="ac"/>
            <w:rPr>
              <w:spacing w:val="-22"/>
              <w:sz w:val="18"/>
              <w:szCs w:val="18"/>
            </w:rPr>
          </w:pPr>
          <w:proofErr w:type="spellStart"/>
          <w:r w:rsidRPr="0055203A">
            <w:rPr>
              <w:spacing w:val="-22"/>
              <w:sz w:val="18"/>
              <w:szCs w:val="18"/>
            </w:rPr>
            <w:t>Кол</w:t>
          </w:r>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99196A" w:rsidRDefault="009C2490" w:rsidP="00D638FA">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9C2490" w:rsidRPr="0055203A" w:rsidRDefault="009C2490" w:rsidP="00D638FA">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9C2490" w:rsidRPr="0055203A" w:rsidRDefault="009C2490" w:rsidP="00D638FA">
          <w:pPr>
            <w:pStyle w:val="ac"/>
            <w:rPr>
              <w:sz w:val="18"/>
              <w:szCs w:val="18"/>
            </w:rPr>
          </w:pPr>
        </w:p>
      </w:tc>
      <w:tc>
        <w:tcPr>
          <w:tcW w:w="357" w:type="dxa"/>
          <w:tcBorders>
            <w:top w:val="nil"/>
            <w:left w:val="nil"/>
            <w:bottom w:val="nil"/>
            <w:right w:val="nil"/>
          </w:tcBorders>
          <w:vAlign w:val="center"/>
        </w:tcPr>
        <w:p w:rsidR="009C2490" w:rsidRPr="0055203A" w:rsidRDefault="009C2490" w:rsidP="00D638FA">
          <w:pPr>
            <w:pStyle w:val="ac"/>
            <w:rPr>
              <w:sz w:val="18"/>
              <w:szCs w:val="18"/>
            </w:rPr>
          </w:pPr>
        </w:p>
      </w:tc>
    </w:tr>
    <w:tr w:rsidR="009C2490" w:rsidRPr="0055203A" w:rsidTr="00D638FA">
      <w:trPr>
        <w:trHeight w:hRule="exact" w:val="323"/>
      </w:trPr>
      <w:tc>
        <w:tcPr>
          <w:tcW w:w="567" w:type="dxa"/>
          <w:tcBorders>
            <w:top w:val="single" w:sz="8" w:space="0" w:color="auto"/>
            <w:left w:val="nil"/>
            <w:bottom w:val="nil"/>
            <w:right w:val="nil"/>
          </w:tcBorders>
          <w:vAlign w:val="center"/>
        </w:tcPr>
        <w:p w:rsidR="009C2490" w:rsidRPr="0055203A" w:rsidRDefault="009C2490" w:rsidP="00D638FA">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D638FA">
          <w:pPr>
            <w:pStyle w:val="ac"/>
            <w:rPr>
              <w:spacing w:val="-22"/>
              <w:sz w:val="18"/>
              <w:szCs w:val="18"/>
            </w:rPr>
          </w:pPr>
        </w:p>
      </w:tc>
      <w:tc>
        <w:tcPr>
          <w:tcW w:w="567" w:type="dxa"/>
          <w:tcBorders>
            <w:top w:val="single" w:sz="8" w:space="0" w:color="auto"/>
            <w:left w:val="nil"/>
            <w:bottom w:val="nil"/>
            <w:right w:val="nil"/>
          </w:tcBorders>
          <w:vAlign w:val="center"/>
        </w:tcPr>
        <w:p w:rsidR="009C2490" w:rsidRPr="0055203A" w:rsidRDefault="009C2490" w:rsidP="00D638FA">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D638FA">
          <w:pPr>
            <w:pStyle w:val="ac"/>
            <w:rPr>
              <w:spacing w:val="-20"/>
              <w:sz w:val="18"/>
              <w:szCs w:val="18"/>
            </w:rPr>
          </w:pPr>
        </w:p>
      </w:tc>
      <w:tc>
        <w:tcPr>
          <w:tcW w:w="850" w:type="dxa"/>
          <w:tcBorders>
            <w:top w:val="single" w:sz="8" w:space="0" w:color="auto"/>
            <w:left w:val="nil"/>
            <w:bottom w:val="nil"/>
            <w:right w:val="nil"/>
          </w:tcBorders>
          <w:vAlign w:val="center"/>
        </w:tcPr>
        <w:p w:rsidR="009C2490" w:rsidRPr="0055203A" w:rsidRDefault="009C2490" w:rsidP="00D638FA">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D638FA">
          <w:pPr>
            <w:pStyle w:val="ac"/>
            <w:rPr>
              <w:sz w:val="18"/>
              <w:szCs w:val="18"/>
            </w:rPr>
          </w:pPr>
        </w:p>
      </w:tc>
      <w:tc>
        <w:tcPr>
          <w:tcW w:w="6140" w:type="dxa"/>
          <w:tcBorders>
            <w:top w:val="single" w:sz="8" w:space="0" w:color="auto"/>
            <w:left w:val="nil"/>
            <w:bottom w:val="nil"/>
            <w:right w:val="nil"/>
          </w:tcBorders>
          <w:vAlign w:val="center"/>
        </w:tcPr>
        <w:p w:rsidR="009C2490" w:rsidRPr="0055203A" w:rsidRDefault="009C2490" w:rsidP="00D638FA">
          <w:pPr>
            <w:pStyle w:val="ac"/>
            <w:rPr>
              <w:sz w:val="18"/>
              <w:szCs w:val="18"/>
            </w:rPr>
          </w:pPr>
        </w:p>
      </w:tc>
      <w:tc>
        <w:tcPr>
          <w:tcW w:w="567" w:type="dxa"/>
          <w:tcBorders>
            <w:top w:val="single" w:sz="8" w:space="0" w:color="auto"/>
            <w:left w:val="nil"/>
            <w:bottom w:val="nil"/>
            <w:right w:val="nil"/>
          </w:tcBorders>
          <w:vAlign w:val="center"/>
        </w:tcPr>
        <w:p w:rsidR="009C2490" w:rsidRPr="0055203A" w:rsidRDefault="009C2490" w:rsidP="00D638FA">
          <w:pPr>
            <w:pStyle w:val="ac"/>
            <w:rPr>
              <w:sz w:val="18"/>
              <w:szCs w:val="18"/>
            </w:rPr>
          </w:pPr>
        </w:p>
      </w:tc>
      <w:tc>
        <w:tcPr>
          <w:tcW w:w="357" w:type="dxa"/>
          <w:tcBorders>
            <w:top w:val="nil"/>
            <w:left w:val="nil"/>
            <w:bottom w:val="nil"/>
            <w:right w:val="nil"/>
          </w:tcBorders>
          <w:vAlign w:val="center"/>
        </w:tcPr>
        <w:p w:rsidR="009C2490" w:rsidRPr="0055203A" w:rsidRDefault="009C2490" w:rsidP="00D638FA">
          <w:pPr>
            <w:pStyle w:val="ac"/>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9C2490"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D638FA">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D638FA">
          <w:pPr>
            <w:pStyle w:val="ac"/>
            <w:rPr>
              <w:sz w:val="18"/>
              <w:szCs w:val="18"/>
            </w:rPr>
          </w:pPr>
        </w:p>
      </w:tc>
    </w:tr>
    <w:tr w:rsidR="009C2490" w:rsidRPr="0055203A" w:rsidTr="00D638F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D638FA">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D638FA">
          <w:pPr>
            <w:pStyle w:val="ac"/>
            <w:rPr>
              <w:sz w:val="18"/>
              <w:szCs w:val="18"/>
            </w:rPr>
          </w:pPr>
        </w:p>
      </w:tc>
    </w:tr>
    <w:tr w:rsidR="009C2490"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9C2490" w:rsidRPr="0055203A" w:rsidRDefault="009C2490" w:rsidP="00D638FA">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9C2490" w:rsidRPr="0055203A" w:rsidRDefault="009C2490" w:rsidP="00D638FA">
          <w:pPr>
            <w:pStyle w:val="ac"/>
            <w:rPr>
              <w:sz w:val="18"/>
              <w:szCs w:val="18"/>
            </w:rPr>
          </w:pPr>
        </w:p>
      </w:tc>
    </w:tr>
    <w:tr w:rsidR="009C2490" w:rsidRPr="0055203A" w:rsidTr="00D638FA">
      <w:trPr>
        <w:cantSplit/>
        <w:trHeight w:val="300"/>
      </w:trPr>
      <w:tc>
        <w:tcPr>
          <w:tcW w:w="284" w:type="dxa"/>
          <w:tcBorders>
            <w:top w:val="single" w:sz="8" w:space="0" w:color="auto"/>
            <w:left w:val="nil"/>
            <w:bottom w:val="nil"/>
            <w:right w:val="nil"/>
          </w:tcBorders>
          <w:textDirection w:val="btLr"/>
          <w:vAlign w:val="center"/>
        </w:tcPr>
        <w:p w:rsidR="009C2490" w:rsidRPr="0055203A" w:rsidRDefault="009C2490" w:rsidP="00D638FA">
          <w:pPr>
            <w:pStyle w:val="ac"/>
            <w:rPr>
              <w:sz w:val="18"/>
              <w:szCs w:val="18"/>
            </w:rPr>
          </w:pPr>
        </w:p>
      </w:tc>
      <w:tc>
        <w:tcPr>
          <w:tcW w:w="397" w:type="dxa"/>
          <w:tcBorders>
            <w:top w:val="single" w:sz="8" w:space="0" w:color="auto"/>
            <w:left w:val="nil"/>
            <w:bottom w:val="nil"/>
            <w:right w:val="nil"/>
          </w:tcBorders>
          <w:textDirection w:val="btLr"/>
          <w:vAlign w:val="center"/>
        </w:tcPr>
        <w:p w:rsidR="009C2490" w:rsidRPr="0055203A" w:rsidRDefault="009C2490" w:rsidP="00D638FA">
          <w:pPr>
            <w:pStyle w:val="ac"/>
            <w:rPr>
              <w:sz w:val="18"/>
              <w:szCs w:val="18"/>
            </w:rPr>
          </w:pPr>
        </w:p>
      </w:tc>
    </w:tr>
  </w:tbl>
  <w:p w:rsidR="009C2490" w:rsidRDefault="009C2490" w:rsidP="004F1C76">
    <w:pPr>
      <w:pStyle w:val="ac"/>
      <w:jc w:val="both"/>
      <w:rPr>
        <w:lang w:val="en-US"/>
      </w:rPr>
    </w:pPr>
  </w:p>
  <w:p w:rsidR="009C2490" w:rsidRPr="00E42093" w:rsidRDefault="009C2490" w:rsidP="00D7731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542" w:rsidRDefault="00884542" w:rsidP="00F66551">
      <w:r>
        <w:separator/>
      </w:r>
    </w:p>
  </w:footnote>
  <w:footnote w:type="continuationSeparator" w:id="0">
    <w:p w:rsidR="00884542" w:rsidRDefault="00884542" w:rsidP="00F66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490" w:rsidRDefault="009C2490">
    <w:pPr>
      <w:pStyle w:val="aa"/>
    </w:pPr>
  </w:p>
  <w:p w:rsidR="009C2490" w:rsidRDefault="009C24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567"/>
      <w:gridCol w:w="351"/>
    </w:tblGrid>
    <w:tr w:rsidR="009C2490" w:rsidTr="007228A3">
      <w:trPr>
        <w:trHeight w:hRule="exact" w:val="284"/>
      </w:trPr>
      <w:tc>
        <w:tcPr>
          <w:tcW w:w="567" w:type="dxa"/>
          <w:vAlign w:val="center"/>
        </w:tcPr>
        <w:p w:rsidR="009C2490" w:rsidRDefault="009C2490" w:rsidP="007228A3">
          <w:pPr>
            <w:pStyle w:val="aa"/>
            <w:jc w:val="center"/>
          </w:pPr>
          <w:r>
            <w:fldChar w:fldCharType="begin"/>
          </w:r>
          <w:r>
            <w:instrText xml:space="preserve"> PAGE   \* MERGEFORMAT </w:instrText>
          </w:r>
          <w:r>
            <w:rPr>
              <w:sz w:val="24"/>
            </w:rPr>
            <w:fldChar w:fldCharType="separate"/>
          </w:r>
          <w:r>
            <w:rPr>
              <w:noProof/>
            </w:rPr>
            <w:t>15</w:t>
          </w:r>
          <w:r>
            <w:rPr>
              <w:noProof/>
            </w:rPr>
            <w:fldChar w:fldCharType="end"/>
          </w:r>
        </w:p>
      </w:tc>
      <w:tc>
        <w:tcPr>
          <w:tcW w:w="351" w:type="dxa"/>
          <w:vAlign w:val="center"/>
        </w:tcPr>
        <w:p w:rsidR="009C2490" w:rsidRDefault="009C2490" w:rsidP="007228A3">
          <w:pPr>
            <w:pStyle w:val="aa"/>
            <w:jc w:val="center"/>
          </w:pPr>
        </w:p>
      </w:tc>
    </w:tr>
  </w:tbl>
  <w:p w:rsidR="009C2490" w:rsidRDefault="009C2490" w:rsidP="007228A3">
    <w:pPr>
      <w:pStyle w:val="aa"/>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9C2490" w:rsidTr="0081074F">
      <w:trPr>
        <w:trHeight w:val="283"/>
      </w:trPr>
      <w:tc>
        <w:tcPr>
          <w:tcW w:w="567" w:type="dxa"/>
          <w:tcBorders>
            <w:top w:val="nil"/>
            <w:left w:val="single" w:sz="8" w:space="0" w:color="auto"/>
            <w:bottom w:val="single" w:sz="8" w:space="0" w:color="auto"/>
            <w:right w:val="nil"/>
          </w:tcBorders>
        </w:tcPr>
        <w:p w:rsidR="009C2490" w:rsidRDefault="009C2490"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1B5B62">
            <w:rPr>
              <w:noProof/>
              <w:szCs w:val="24"/>
            </w:rPr>
            <w:t>4</w:t>
          </w:r>
          <w:r w:rsidRPr="00033F8D">
            <w:rPr>
              <w:szCs w:val="24"/>
            </w:rPr>
            <w:fldChar w:fldCharType="end"/>
          </w:r>
        </w:p>
      </w:tc>
      <w:tc>
        <w:tcPr>
          <w:tcW w:w="351" w:type="dxa"/>
          <w:tcBorders>
            <w:top w:val="nil"/>
            <w:left w:val="nil"/>
            <w:bottom w:val="nil"/>
            <w:right w:val="nil"/>
          </w:tcBorders>
        </w:tcPr>
        <w:p w:rsidR="009C2490" w:rsidRDefault="009C2490" w:rsidP="0081074F">
          <w:pPr>
            <w:pStyle w:val="aa"/>
            <w:jc w:val="center"/>
            <w:rPr>
              <w:szCs w:val="24"/>
            </w:rPr>
          </w:pPr>
        </w:p>
      </w:tc>
    </w:tr>
  </w:tbl>
  <w:p w:rsidR="009C2490" w:rsidRDefault="009C2490" w:rsidP="00380FAA">
    <w:pPr>
      <w:pStyle w:val="aa"/>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9C2490" w:rsidTr="000A0F61">
      <w:trPr>
        <w:trHeight w:val="283"/>
      </w:trPr>
      <w:tc>
        <w:tcPr>
          <w:tcW w:w="567" w:type="dxa"/>
          <w:tcBorders>
            <w:top w:val="nil"/>
            <w:left w:val="single" w:sz="8" w:space="0" w:color="auto"/>
            <w:bottom w:val="single" w:sz="8" w:space="0" w:color="auto"/>
            <w:right w:val="nil"/>
          </w:tcBorders>
        </w:tcPr>
        <w:p w:rsidR="009C2490" w:rsidRDefault="009C2490" w:rsidP="000A0F61">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1B5B62">
            <w:rPr>
              <w:noProof/>
              <w:szCs w:val="24"/>
            </w:rPr>
            <w:t>2</w:t>
          </w:r>
          <w:r w:rsidRPr="00033F8D">
            <w:rPr>
              <w:szCs w:val="24"/>
            </w:rPr>
            <w:fldChar w:fldCharType="end"/>
          </w:r>
        </w:p>
      </w:tc>
      <w:tc>
        <w:tcPr>
          <w:tcW w:w="351" w:type="dxa"/>
          <w:tcBorders>
            <w:top w:val="nil"/>
            <w:left w:val="nil"/>
            <w:bottom w:val="nil"/>
            <w:right w:val="nil"/>
          </w:tcBorders>
        </w:tcPr>
        <w:p w:rsidR="009C2490" w:rsidRDefault="009C2490" w:rsidP="000A0F61">
          <w:pPr>
            <w:pStyle w:val="aa"/>
            <w:jc w:val="center"/>
            <w:rPr>
              <w:szCs w:val="24"/>
            </w:rPr>
          </w:pPr>
        </w:p>
      </w:tc>
    </w:tr>
  </w:tbl>
  <w:p w:rsidR="009C2490" w:rsidRDefault="009C2490" w:rsidP="000A0F61">
    <w:pPr>
      <w:pStyle w:val="aa"/>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9C2490" w:rsidTr="00222625">
      <w:trPr>
        <w:trHeight w:val="283"/>
      </w:trPr>
      <w:tc>
        <w:tcPr>
          <w:tcW w:w="567" w:type="dxa"/>
          <w:tcBorders>
            <w:top w:val="nil"/>
            <w:left w:val="single" w:sz="8" w:space="0" w:color="auto"/>
            <w:bottom w:val="single" w:sz="8" w:space="0" w:color="auto"/>
            <w:right w:val="nil"/>
          </w:tcBorders>
        </w:tcPr>
        <w:p w:rsidR="009C2490" w:rsidRDefault="009C2490" w:rsidP="00222625">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1B5B62">
            <w:rPr>
              <w:noProof/>
              <w:szCs w:val="24"/>
            </w:rPr>
            <w:t>48</w:t>
          </w:r>
          <w:r w:rsidRPr="00033F8D">
            <w:rPr>
              <w:szCs w:val="24"/>
            </w:rPr>
            <w:fldChar w:fldCharType="end"/>
          </w:r>
        </w:p>
      </w:tc>
      <w:tc>
        <w:tcPr>
          <w:tcW w:w="351" w:type="dxa"/>
          <w:tcBorders>
            <w:top w:val="nil"/>
            <w:left w:val="nil"/>
            <w:bottom w:val="nil"/>
            <w:right w:val="nil"/>
          </w:tcBorders>
        </w:tcPr>
        <w:p w:rsidR="009C2490" w:rsidRDefault="009C2490" w:rsidP="00222625">
          <w:pPr>
            <w:pStyle w:val="aa"/>
            <w:jc w:val="center"/>
            <w:rPr>
              <w:szCs w:val="24"/>
            </w:rPr>
          </w:pPr>
        </w:p>
      </w:tc>
    </w:tr>
  </w:tbl>
  <w:p w:rsidR="009C2490" w:rsidRDefault="009C2490" w:rsidP="00222625">
    <w:pPr>
      <w:pStyle w:val="aa"/>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9C2490" w:rsidTr="0081074F">
      <w:trPr>
        <w:trHeight w:val="283"/>
      </w:trPr>
      <w:tc>
        <w:tcPr>
          <w:tcW w:w="567" w:type="dxa"/>
          <w:tcBorders>
            <w:top w:val="nil"/>
            <w:left w:val="single" w:sz="8" w:space="0" w:color="auto"/>
            <w:bottom w:val="single" w:sz="8" w:space="0" w:color="auto"/>
            <w:right w:val="nil"/>
          </w:tcBorders>
        </w:tcPr>
        <w:p w:rsidR="009C2490" w:rsidRDefault="009C2490"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1B5B62">
            <w:rPr>
              <w:noProof/>
              <w:szCs w:val="24"/>
            </w:rPr>
            <w:t>50</w:t>
          </w:r>
          <w:r w:rsidRPr="00033F8D">
            <w:rPr>
              <w:szCs w:val="24"/>
            </w:rPr>
            <w:fldChar w:fldCharType="end"/>
          </w:r>
        </w:p>
      </w:tc>
      <w:tc>
        <w:tcPr>
          <w:tcW w:w="351" w:type="dxa"/>
          <w:tcBorders>
            <w:top w:val="nil"/>
            <w:left w:val="nil"/>
            <w:bottom w:val="nil"/>
            <w:right w:val="nil"/>
          </w:tcBorders>
        </w:tcPr>
        <w:p w:rsidR="009C2490" w:rsidRDefault="009C2490" w:rsidP="0081074F">
          <w:pPr>
            <w:pStyle w:val="aa"/>
            <w:jc w:val="center"/>
            <w:rPr>
              <w:szCs w:val="24"/>
            </w:rPr>
          </w:pPr>
        </w:p>
      </w:tc>
    </w:tr>
  </w:tbl>
  <w:tbl>
    <w:tblPr>
      <w:tblStyle w:val="af1"/>
      <w:tblpPr w:leftFromText="181" w:rightFromText="181" w:vertAnchor="page" w:horzAnchor="page"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329"/>
      <w:gridCol w:w="1418"/>
      <w:gridCol w:w="1984"/>
      <w:gridCol w:w="1417"/>
    </w:tblGrid>
    <w:tr w:rsidR="009C2490" w:rsidTr="00DE1FCA">
      <w:trPr>
        <w:cantSplit/>
        <w:trHeight w:hRule="exact" w:val="454"/>
      </w:trPr>
      <w:tc>
        <w:tcPr>
          <w:tcW w:w="329" w:type="dxa"/>
          <w:tcBorders>
            <w:top w:val="nil"/>
            <w:left w:val="nil"/>
            <w:bottom w:val="nil"/>
            <w:right w:val="nil"/>
          </w:tcBorders>
          <w:vAlign w:val="center"/>
        </w:tcPr>
        <w:p w:rsidR="009C2490" w:rsidRPr="00AA54FE" w:rsidRDefault="009C2490" w:rsidP="00DE1FCA">
          <w:pPr>
            <w:pStyle w:val="ac"/>
            <w:rPr>
              <w:sz w:val="18"/>
              <w:szCs w:val="18"/>
            </w:rPr>
          </w:pPr>
        </w:p>
      </w:tc>
      <w:tc>
        <w:tcPr>
          <w:tcW w:w="1418" w:type="dxa"/>
          <w:tcBorders>
            <w:top w:val="nil"/>
            <w:left w:val="nil"/>
            <w:bottom w:val="single" w:sz="8" w:space="0" w:color="auto"/>
            <w:right w:val="nil"/>
          </w:tcBorders>
          <w:vAlign w:val="center"/>
        </w:tcPr>
        <w:p w:rsidR="009C2490" w:rsidRPr="00AA54FE" w:rsidRDefault="009C2490" w:rsidP="00DE1FCA">
          <w:pPr>
            <w:pStyle w:val="ac"/>
            <w:rPr>
              <w:sz w:val="18"/>
              <w:szCs w:val="18"/>
            </w:rPr>
          </w:pPr>
        </w:p>
      </w:tc>
      <w:tc>
        <w:tcPr>
          <w:tcW w:w="1984" w:type="dxa"/>
          <w:tcBorders>
            <w:top w:val="nil"/>
            <w:left w:val="nil"/>
            <w:bottom w:val="single" w:sz="8" w:space="0" w:color="auto"/>
            <w:right w:val="nil"/>
          </w:tcBorders>
          <w:vAlign w:val="center"/>
        </w:tcPr>
        <w:p w:rsidR="009C2490" w:rsidRPr="00AA54FE" w:rsidRDefault="009C2490" w:rsidP="00DE1FCA">
          <w:pPr>
            <w:pStyle w:val="ac"/>
            <w:rPr>
              <w:sz w:val="18"/>
              <w:szCs w:val="18"/>
            </w:rPr>
          </w:pPr>
        </w:p>
      </w:tc>
      <w:tc>
        <w:tcPr>
          <w:tcW w:w="1417" w:type="dxa"/>
          <w:tcBorders>
            <w:top w:val="nil"/>
            <w:left w:val="nil"/>
            <w:bottom w:val="single" w:sz="8" w:space="0" w:color="auto"/>
            <w:right w:val="nil"/>
          </w:tcBorders>
          <w:vAlign w:val="center"/>
        </w:tcPr>
        <w:p w:rsidR="009C2490" w:rsidRPr="00AA54FE" w:rsidRDefault="009C2490" w:rsidP="00DE1FCA">
          <w:pPr>
            <w:pStyle w:val="ac"/>
            <w:rPr>
              <w:sz w:val="18"/>
              <w:szCs w:val="18"/>
            </w:rPr>
          </w:pPr>
        </w:p>
      </w:tc>
    </w:tr>
    <w:tr w:rsidR="009C2490" w:rsidTr="00DE1FCA">
      <w:trPr>
        <w:cantSplit/>
        <w:trHeight w:hRule="exact" w:val="284"/>
      </w:trPr>
      <w:tc>
        <w:tcPr>
          <w:tcW w:w="329" w:type="dxa"/>
          <w:tcBorders>
            <w:top w:val="nil"/>
            <w:left w:val="nil"/>
            <w:bottom w:val="nil"/>
            <w:right w:val="single" w:sz="8" w:space="0" w:color="auto"/>
          </w:tcBorders>
          <w:vAlign w:val="center"/>
        </w:tcPr>
        <w:p w:rsidR="009C2490" w:rsidRPr="00AA54FE" w:rsidRDefault="009C2490" w:rsidP="00DE1FCA">
          <w:pPr>
            <w:pStyle w:val="ac"/>
            <w:rPr>
              <w:sz w:val="18"/>
              <w:szCs w:val="18"/>
            </w:rPr>
          </w:pPr>
        </w:p>
      </w:tc>
      <w:tc>
        <w:tcPr>
          <w:tcW w:w="1418" w:type="dxa"/>
          <w:tcBorders>
            <w:top w:val="single" w:sz="8" w:space="0" w:color="auto"/>
            <w:left w:val="single" w:sz="8" w:space="0" w:color="auto"/>
            <w:bottom w:val="single" w:sz="8" w:space="0" w:color="auto"/>
          </w:tcBorders>
          <w:vAlign w:val="center"/>
        </w:tcPr>
        <w:p w:rsidR="009C2490" w:rsidRPr="00AA54FE" w:rsidRDefault="009C2490" w:rsidP="00DE1FCA">
          <w:pPr>
            <w:pStyle w:val="ac"/>
            <w:rPr>
              <w:sz w:val="18"/>
              <w:szCs w:val="18"/>
            </w:rPr>
          </w:pPr>
          <w:r w:rsidRPr="00AA54FE">
            <w:rPr>
              <w:sz w:val="18"/>
              <w:szCs w:val="18"/>
            </w:rPr>
            <w:t>Инв. № подл.</w:t>
          </w:r>
        </w:p>
      </w:tc>
      <w:tc>
        <w:tcPr>
          <w:tcW w:w="1984" w:type="dxa"/>
          <w:tcBorders>
            <w:top w:val="single" w:sz="8" w:space="0" w:color="auto"/>
            <w:bottom w:val="single" w:sz="8" w:space="0" w:color="auto"/>
          </w:tcBorders>
          <w:vAlign w:val="center"/>
        </w:tcPr>
        <w:p w:rsidR="009C2490" w:rsidRPr="00AA54FE" w:rsidRDefault="009C2490" w:rsidP="00DE1FCA">
          <w:pPr>
            <w:pStyle w:val="ac"/>
            <w:rPr>
              <w:sz w:val="18"/>
              <w:szCs w:val="18"/>
            </w:rPr>
          </w:pPr>
          <w:r w:rsidRPr="00AA54FE">
            <w:rPr>
              <w:sz w:val="18"/>
              <w:szCs w:val="18"/>
            </w:rPr>
            <w:t>Подп. и дата</w:t>
          </w:r>
        </w:p>
      </w:tc>
      <w:tc>
        <w:tcPr>
          <w:tcW w:w="1417" w:type="dxa"/>
          <w:tcBorders>
            <w:top w:val="single" w:sz="8" w:space="0" w:color="auto"/>
            <w:bottom w:val="single" w:sz="8" w:space="0" w:color="auto"/>
          </w:tcBorders>
          <w:vAlign w:val="center"/>
        </w:tcPr>
        <w:p w:rsidR="009C2490" w:rsidRPr="00AA54FE" w:rsidRDefault="009C2490" w:rsidP="00DE1FCA">
          <w:pPr>
            <w:pStyle w:val="ac"/>
            <w:rPr>
              <w:sz w:val="18"/>
              <w:szCs w:val="18"/>
            </w:rPr>
          </w:pPr>
          <w:proofErr w:type="spellStart"/>
          <w:r w:rsidRPr="00AA54FE">
            <w:rPr>
              <w:sz w:val="18"/>
              <w:szCs w:val="18"/>
            </w:rPr>
            <w:t>Взам</w:t>
          </w:r>
          <w:proofErr w:type="spellEnd"/>
          <w:r w:rsidRPr="00AA54FE">
            <w:rPr>
              <w:sz w:val="18"/>
              <w:szCs w:val="18"/>
            </w:rPr>
            <w:t>. инв. №</w:t>
          </w:r>
        </w:p>
      </w:tc>
    </w:tr>
    <w:tr w:rsidR="009C2490" w:rsidTr="00DE1FCA">
      <w:trPr>
        <w:cantSplit/>
        <w:trHeight w:hRule="exact" w:val="397"/>
      </w:trPr>
      <w:tc>
        <w:tcPr>
          <w:tcW w:w="329" w:type="dxa"/>
          <w:tcBorders>
            <w:top w:val="nil"/>
            <w:left w:val="nil"/>
            <w:bottom w:val="nil"/>
            <w:right w:val="single" w:sz="8" w:space="0" w:color="auto"/>
          </w:tcBorders>
          <w:vAlign w:val="center"/>
        </w:tcPr>
        <w:p w:rsidR="009C2490" w:rsidRPr="00AA54FE" w:rsidRDefault="009C2490" w:rsidP="00DE1FCA">
          <w:pPr>
            <w:pStyle w:val="ac"/>
            <w:rPr>
              <w:sz w:val="18"/>
              <w:szCs w:val="18"/>
            </w:rPr>
          </w:pPr>
        </w:p>
      </w:tc>
      <w:tc>
        <w:tcPr>
          <w:tcW w:w="1418" w:type="dxa"/>
          <w:tcBorders>
            <w:left w:val="single" w:sz="8" w:space="0" w:color="auto"/>
            <w:bottom w:val="nil"/>
          </w:tcBorders>
          <w:vAlign w:val="center"/>
        </w:tcPr>
        <w:p w:rsidR="009C2490" w:rsidRPr="00AA54FE" w:rsidRDefault="009C2490" w:rsidP="00DE1FCA">
          <w:pPr>
            <w:pStyle w:val="ac"/>
            <w:rPr>
              <w:sz w:val="18"/>
              <w:szCs w:val="18"/>
            </w:rPr>
          </w:pPr>
        </w:p>
      </w:tc>
      <w:tc>
        <w:tcPr>
          <w:tcW w:w="1984" w:type="dxa"/>
          <w:tcBorders>
            <w:bottom w:val="nil"/>
          </w:tcBorders>
          <w:vAlign w:val="center"/>
        </w:tcPr>
        <w:p w:rsidR="009C2490" w:rsidRPr="00AA54FE" w:rsidRDefault="009C2490" w:rsidP="00DE1FCA">
          <w:pPr>
            <w:pStyle w:val="ac"/>
            <w:rPr>
              <w:sz w:val="18"/>
              <w:szCs w:val="18"/>
            </w:rPr>
          </w:pPr>
        </w:p>
      </w:tc>
      <w:tc>
        <w:tcPr>
          <w:tcW w:w="1417" w:type="dxa"/>
          <w:tcBorders>
            <w:bottom w:val="nil"/>
          </w:tcBorders>
          <w:vAlign w:val="center"/>
        </w:tcPr>
        <w:p w:rsidR="009C2490" w:rsidRPr="00AA54FE" w:rsidRDefault="009C2490" w:rsidP="00DE1FCA">
          <w:pPr>
            <w:pStyle w:val="ac"/>
            <w:rPr>
              <w:sz w:val="18"/>
              <w:szCs w:val="18"/>
            </w:rPr>
          </w:pPr>
        </w:p>
      </w:tc>
    </w:tr>
  </w:tbl>
  <w:p w:rsidR="009C2490" w:rsidRDefault="009C2490" w:rsidP="00380FAA">
    <w:pPr>
      <w:pStyle w:val="aa"/>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329"/>
      <w:gridCol w:w="238"/>
      <w:gridCol w:w="351"/>
      <w:gridCol w:w="829"/>
      <w:gridCol w:w="1984"/>
      <w:gridCol w:w="1446"/>
    </w:tblGrid>
    <w:tr w:rsidR="009C2490" w:rsidTr="0081074F">
      <w:trPr>
        <w:gridAfter w:val="3"/>
        <w:wAfter w:w="4259" w:type="dxa"/>
        <w:trHeight w:val="283"/>
      </w:trPr>
      <w:tc>
        <w:tcPr>
          <w:tcW w:w="567" w:type="dxa"/>
          <w:gridSpan w:val="2"/>
          <w:tcBorders>
            <w:top w:val="nil"/>
            <w:left w:val="single" w:sz="8" w:space="0" w:color="auto"/>
            <w:bottom w:val="single" w:sz="8" w:space="0" w:color="auto"/>
            <w:right w:val="nil"/>
          </w:tcBorders>
        </w:tcPr>
        <w:p w:rsidR="009C2490" w:rsidRDefault="009C2490"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46</w:t>
          </w:r>
          <w:r w:rsidRPr="00033F8D">
            <w:rPr>
              <w:szCs w:val="24"/>
            </w:rPr>
            <w:fldChar w:fldCharType="end"/>
          </w:r>
        </w:p>
      </w:tc>
      <w:tc>
        <w:tcPr>
          <w:tcW w:w="351" w:type="dxa"/>
          <w:tcBorders>
            <w:top w:val="nil"/>
            <w:left w:val="nil"/>
            <w:bottom w:val="nil"/>
            <w:right w:val="nil"/>
          </w:tcBorders>
        </w:tcPr>
        <w:p w:rsidR="009C2490" w:rsidRDefault="009C2490" w:rsidP="0081074F">
          <w:pPr>
            <w:pStyle w:val="aa"/>
            <w:jc w:val="center"/>
            <w:rPr>
              <w:szCs w:val="24"/>
            </w:rPr>
          </w:pPr>
        </w:p>
      </w:tc>
    </w:tr>
    <w:tr w:rsidR="009C2490"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454"/>
      </w:trPr>
      <w:tc>
        <w:tcPr>
          <w:tcW w:w="329" w:type="dxa"/>
          <w:tcBorders>
            <w:top w:val="nil"/>
            <w:left w:val="nil"/>
            <w:bottom w:val="nil"/>
            <w:right w:val="nil"/>
          </w:tcBorders>
          <w:vAlign w:val="center"/>
        </w:tcPr>
        <w:p w:rsidR="009C2490" w:rsidRPr="007F2184" w:rsidRDefault="009C2490" w:rsidP="00DE1FCA">
          <w:pPr>
            <w:pStyle w:val="ac"/>
            <w:rPr>
              <w:sz w:val="18"/>
              <w:szCs w:val="18"/>
            </w:rPr>
          </w:pPr>
        </w:p>
      </w:tc>
      <w:tc>
        <w:tcPr>
          <w:tcW w:w="1418" w:type="dxa"/>
          <w:gridSpan w:val="3"/>
          <w:tcBorders>
            <w:top w:val="nil"/>
            <w:left w:val="nil"/>
            <w:bottom w:val="single" w:sz="8" w:space="0" w:color="auto"/>
            <w:right w:val="nil"/>
          </w:tcBorders>
          <w:vAlign w:val="center"/>
        </w:tcPr>
        <w:p w:rsidR="009C2490" w:rsidRPr="007F2184" w:rsidRDefault="009C2490" w:rsidP="00DE1FCA">
          <w:pPr>
            <w:pStyle w:val="ac"/>
            <w:rPr>
              <w:sz w:val="18"/>
              <w:szCs w:val="18"/>
            </w:rPr>
          </w:pPr>
        </w:p>
      </w:tc>
      <w:tc>
        <w:tcPr>
          <w:tcW w:w="1984" w:type="dxa"/>
          <w:tcBorders>
            <w:top w:val="nil"/>
            <w:left w:val="nil"/>
            <w:bottom w:val="single" w:sz="8" w:space="0" w:color="auto"/>
            <w:right w:val="nil"/>
          </w:tcBorders>
          <w:vAlign w:val="center"/>
        </w:tcPr>
        <w:p w:rsidR="009C2490" w:rsidRPr="007F2184" w:rsidRDefault="009C2490" w:rsidP="00DE1FCA">
          <w:pPr>
            <w:pStyle w:val="ac"/>
            <w:rPr>
              <w:sz w:val="18"/>
              <w:szCs w:val="18"/>
            </w:rPr>
          </w:pPr>
        </w:p>
      </w:tc>
      <w:tc>
        <w:tcPr>
          <w:tcW w:w="1417" w:type="dxa"/>
          <w:tcBorders>
            <w:top w:val="nil"/>
            <w:left w:val="nil"/>
            <w:bottom w:val="single" w:sz="8" w:space="0" w:color="auto"/>
            <w:right w:val="nil"/>
          </w:tcBorders>
          <w:vAlign w:val="center"/>
        </w:tcPr>
        <w:p w:rsidR="009C2490" w:rsidRPr="007F2184" w:rsidRDefault="009C2490" w:rsidP="00DE1FCA">
          <w:pPr>
            <w:pStyle w:val="ac"/>
            <w:rPr>
              <w:sz w:val="18"/>
              <w:szCs w:val="18"/>
            </w:rPr>
          </w:pPr>
        </w:p>
      </w:tc>
    </w:tr>
    <w:tr w:rsidR="009C2490"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284"/>
      </w:trPr>
      <w:tc>
        <w:tcPr>
          <w:tcW w:w="329" w:type="dxa"/>
          <w:tcBorders>
            <w:top w:val="nil"/>
            <w:left w:val="nil"/>
            <w:bottom w:val="nil"/>
            <w:right w:val="single" w:sz="8" w:space="0" w:color="auto"/>
          </w:tcBorders>
          <w:vAlign w:val="center"/>
        </w:tcPr>
        <w:p w:rsidR="009C2490" w:rsidRPr="007F2184" w:rsidRDefault="009C2490" w:rsidP="00DE1FCA">
          <w:pPr>
            <w:pStyle w:val="ac"/>
            <w:rPr>
              <w:sz w:val="18"/>
              <w:szCs w:val="18"/>
            </w:rPr>
          </w:pPr>
        </w:p>
      </w:tc>
      <w:tc>
        <w:tcPr>
          <w:tcW w:w="1418" w:type="dxa"/>
          <w:gridSpan w:val="3"/>
          <w:tcBorders>
            <w:top w:val="single" w:sz="8" w:space="0" w:color="auto"/>
            <w:left w:val="single" w:sz="8" w:space="0" w:color="auto"/>
            <w:bottom w:val="single" w:sz="8" w:space="0" w:color="auto"/>
          </w:tcBorders>
          <w:vAlign w:val="center"/>
        </w:tcPr>
        <w:p w:rsidR="009C2490" w:rsidRPr="007F2184" w:rsidRDefault="009C2490" w:rsidP="00DE1FCA">
          <w:pPr>
            <w:pStyle w:val="ac"/>
            <w:rPr>
              <w:sz w:val="18"/>
              <w:szCs w:val="18"/>
            </w:rPr>
          </w:pPr>
          <w:r w:rsidRPr="007F2184">
            <w:rPr>
              <w:sz w:val="18"/>
              <w:szCs w:val="18"/>
            </w:rPr>
            <w:t>Инв. № подл.</w:t>
          </w:r>
        </w:p>
      </w:tc>
      <w:tc>
        <w:tcPr>
          <w:tcW w:w="1984" w:type="dxa"/>
          <w:tcBorders>
            <w:top w:val="single" w:sz="8" w:space="0" w:color="auto"/>
            <w:bottom w:val="single" w:sz="8" w:space="0" w:color="auto"/>
          </w:tcBorders>
          <w:vAlign w:val="center"/>
        </w:tcPr>
        <w:p w:rsidR="009C2490" w:rsidRPr="007F2184" w:rsidRDefault="009C2490" w:rsidP="00DE1FCA">
          <w:pPr>
            <w:pStyle w:val="ac"/>
            <w:rPr>
              <w:sz w:val="18"/>
              <w:szCs w:val="18"/>
            </w:rPr>
          </w:pPr>
          <w:r w:rsidRPr="007F2184">
            <w:rPr>
              <w:sz w:val="18"/>
              <w:szCs w:val="18"/>
            </w:rPr>
            <w:t>Подп. и дата</w:t>
          </w:r>
        </w:p>
      </w:tc>
      <w:tc>
        <w:tcPr>
          <w:tcW w:w="1417" w:type="dxa"/>
          <w:tcBorders>
            <w:top w:val="single" w:sz="8" w:space="0" w:color="auto"/>
            <w:bottom w:val="single" w:sz="8" w:space="0" w:color="auto"/>
          </w:tcBorders>
          <w:vAlign w:val="center"/>
        </w:tcPr>
        <w:p w:rsidR="009C2490" w:rsidRPr="007F2184" w:rsidRDefault="009C2490" w:rsidP="00DE1FCA">
          <w:pPr>
            <w:pStyle w:val="ac"/>
            <w:rPr>
              <w:sz w:val="18"/>
              <w:szCs w:val="18"/>
            </w:rPr>
          </w:pPr>
          <w:proofErr w:type="spellStart"/>
          <w:r w:rsidRPr="007F2184">
            <w:rPr>
              <w:sz w:val="18"/>
              <w:szCs w:val="18"/>
            </w:rPr>
            <w:t>Взам</w:t>
          </w:r>
          <w:proofErr w:type="spellEnd"/>
          <w:r w:rsidRPr="007F2184">
            <w:rPr>
              <w:sz w:val="18"/>
              <w:szCs w:val="18"/>
            </w:rPr>
            <w:t>. инв. №</w:t>
          </w:r>
        </w:p>
      </w:tc>
    </w:tr>
    <w:tr w:rsidR="009C2490"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397"/>
      </w:trPr>
      <w:tc>
        <w:tcPr>
          <w:tcW w:w="329" w:type="dxa"/>
          <w:tcBorders>
            <w:top w:val="nil"/>
            <w:left w:val="nil"/>
            <w:bottom w:val="nil"/>
            <w:right w:val="single" w:sz="8" w:space="0" w:color="auto"/>
          </w:tcBorders>
          <w:vAlign w:val="center"/>
        </w:tcPr>
        <w:p w:rsidR="009C2490" w:rsidRPr="007F2184" w:rsidRDefault="009C2490" w:rsidP="00DE1FCA">
          <w:pPr>
            <w:pStyle w:val="ac"/>
            <w:rPr>
              <w:sz w:val="18"/>
              <w:szCs w:val="18"/>
            </w:rPr>
          </w:pPr>
        </w:p>
      </w:tc>
      <w:tc>
        <w:tcPr>
          <w:tcW w:w="1418" w:type="dxa"/>
          <w:gridSpan w:val="3"/>
          <w:tcBorders>
            <w:left w:val="single" w:sz="8" w:space="0" w:color="auto"/>
            <w:bottom w:val="nil"/>
          </w:tcBorders>
          <w:vAlign w:val="center"/>
        </w:tcPr>
        <w:p w:rsidR="009C2490" w:rsidRPr="007F2184" w:rsidRDefault="009C2490" w:rsidP="00DE1FCA">
          <w:pPr>
            <w:pStyle w:val="ac"/>
            <w:rPr>
              <w:sz w:val="18"/>
              <w:szCs w:val="18"/>
            </w:rPr>
          </w:pPr>
        </w:p>
      </w:tc>
      <w:tc>
        <w:tcPr>
          <w:tcW w:w="1984" w:type="dxa"/>
          <w:tcBorders>
            <w:bottom w:val="nil"/>
          </w:tcBorders>
          <w:vAlign w:val="center"/>
        </w:tcPr>
        <w:p w:rsidR="009C2490" w:rsidRPr="007F2184" w:rsidRDefault="009C2490" w:rsidP="00DE1FCA">
          <w:pPr>
            <w:pStyle w:val="ac"/>
            <w:rPr>
              <w:sz w:val="18"/>
              <w:szCs w:val="18"/>
            </w:rPr>
          </w:pPr>
        </w:p>
      </w:tc>
      <w:tc>
        <w:tcPr>
          <w:tcW w:w="1417" w:type="dxa"/>
          <w:tcBorders>
            <w:bottom w:val="nil"/>
          </w:tcBorders>
          <w:vAlign w:val="center"/>
        </w:tcPr>
        <w:p w:rsidR="009C2490" w:rsidRPr="007F2184" w:rsidRDefault="009C2490" w:rsidP="00DE1FCA">
          <w:pPr>
            <w:pStyle w:val="ac"/>
            <w:rPr>
              <w:sz w:val="18"/>
              <w:szCs w:val="18"/>
            </w:rPr>
          </w:pPr>
        </w:p>
      </w:tc>
    </w:tr>
  </w:tbl>
  <w:p w:rsidR="009C2490" w:rsidRDefault="009C2490" w:rsidP="007228A3">
    <w:pPr>
      <w:pStyle w:val="aa"/>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9C2490" w:rsidTr="000A0F61">
      <w:trPr>
        <w:trHeight w:val="283"/>
      </w:trPr>
      <w:tc>
        <w:tcPr>
          <w:tcW w:w="567" w:type="dxa"/>
          <w:tcBorders>
            <w:top w:val="nil"/>
            <w:left w:val="single" w:sz="8" w:space="0" w:color="auto"/>
            <w:bottom w:val="single" w:sz="8" w:space="0" w:color="auto"/>
            <w:right w:val="nil"/>
          </w:tcBorders>
        </w:tcPr>
        <w:p w:rsidR="009C2490" w:rsidRDefault="009C2490" w:rsidP="000A0F61">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1B5B62">
            <w:rPr>
              <w:noProof/>
              <w:szCs w:val="24"/>
            </w:rPr>
            <w:t>63</w:t>
          </w:r>
          <w:r w:rsidRPr="00033F8D">
            <w:rPr>
              <w:szCs w:val="24"/>
            </w:rPr>
            <w:fldChar w:fldCharType="end"/>
          </w:r>
        </w:p>
      </w:tc>
      <w:tc>
        <w:tcPr>
          <w:tcW w:w="351" w:type="dxa"/>
          <w:tcBorders>
            <w:top w:val="nil"/>
            <w:left w:val="nil"/>
            <w:bottom w:val="nil"/>
            <w:right w:val="nil"/>
          </w:tcBorders>
        </w:tcPr>
        <w:p w:rsidR="009C2490" w:rsidRDefault="009C2490" w:rsidP="000A0F61">
          <w:pPr>
            <w:pStyle w:val="aa"/>
            <w:jc w:val="center"/>
            <w:rPr>
              <w:szCs w:val="24"/>
            </w:rPr>
          </w:pPr>
        </w:p>
      </w:tc>
    </w:tr>
  </w:tbl>
  <w:p w:rsidR="009C2490" w:rsidRDefault="009C2490" w:rsidP="00E42093">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2">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183EE4"/>
    <w:multiLevelType w:val="hybridMultilevel"/>
    <w:tmpl w:val="1FDA5FE4"/>
    <w:lvl w:ilvl="0" w:tplc="1B8C1762">
      <w:start w:val="1"/>
      <w:numFmt w:val="russianLower"/>
      <w:lvlText w:val="%1)"/>
      <w:lvlJc w:val="left"/>
      <w:pPr>
        <w:ind w:left="1778"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5">
    <w:nsid w:val="10A82ED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21C6D8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AD3E66"/>
    <w:multiLevelType w:val="multilevel"/>
    <w:tmpl w:val="F8F8F328"/>
    <w:styleLink w:val="2"/>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29374B99"/>
    <w:multiLevelType w:val="multilevel"/>
    <w:tmpl w:val="CACA61D4"/>
    <w:lvl w:ilvl="0">
      <w:start w:val="1"/>
      <w:numFmt w:val="decimal"/>
      <w:lvlText w:val="%1."/>
      <w:lvlJc w:val="left"/>
      <w:pPr>
        <w:ind w:left="1432"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34026F7D"/>
    <w:multiLevelType w:val="multilevel"/>
    <w:tmpl w:val="8DB29018"/>
    <w:lvl w:ilvl="0">
      <w:start w:val="1"/>
      <w:numFmt w:val="decimal"/>
      <w:lvlText w:val="Глава %1."/>
      <w:lvlJc w:val="left"/>
      <w:pPr>
        <w:tabs>
          <w:tab w:val="num" w:pos="1021"/>
        </w:tabs>
        <w:ind w:left="709" w:firstLine="0"/>
      </w:pPr>
      <w:rPr>
        <w:rFonts w:ascii="Times New Roman" w:hAnsi="Times New Roman" w:cs="Times New Roman" w:hint="default"/>
        <w:b/>
        <w:i w:val="0"/>
        <w:caps/>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1">
    <w:nsid w:val="35C44D53"/>
    <w:multiLevelType w:val="hybridMultilevel"/>
    <w:tmpl w:val="F600E720"/>
    <w:lvl w:ilvl="0" w:tplc="792AAE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66D3EEA"/>
    <w:multiLevelType w:val="multilevel"/>
    <w:tmpl w:val="C2EED4E8"/>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1.%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3">
    <w:nsid w:val="3BC93EAD"/>
    <w:multiLevelType w:val="hybridMultilevel"/>
    <w:tmpl w:val="BCE64BE6"/>
    <w:lvl w:ilvl="0" w:tplc="56BCEAF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0E5443E"/>
    <w:multiLevelType w:val="multilevel"/>
    <w:tmpl w:val="F8F8F328"/>
    <w:numStyleLink w:val="2"/>
  </w:abstractNum>
  <w:abstractNum w:abstractNumId="15">
    <w:nsid w:val="4632379B"/>
    <w:multiLevelType w:val="hybridMultilevel"/>
    <w:tmpl w:val="AFD03862"/>
    <w:lvl w:ilvl="0" w:tplc="5F4C7FD6">
      <w:start w:val="1"/>
      <w:numFmt w:val="decimal"/>
      <w:lvlText w:val="%1."/>
      <w:lvlJc w:val="left"/>
      <w:pPr>
        <w:ind w:left="2062" w:hanging="360"/>
      </w:pPr>
      <w:rPr>
        <w:rFonts w:eastAsia="Arial Unicode M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6">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7">
    <w:nsid w:val="4E4202E0"/>
    <w:multiLevelType w:val="hybridMultilevel"/>
    <w:tmpl w:val="2DDCA876"/>
    <w:lvl w:ilvl="0" w:tplc="42ECAB1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E991A80"/>
    <w:multiLevelType w:val="hybridMultilevel"/>
    <w:tmpl w:val="ECC264BC"/>
    <w:lvl w:ilvl="0" w:tplc="59406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510D2E00"/>
    <w:multiLevelType w:val="multilevel"/>
    <w:tmpl w:val="5AE0B30C"/>
    <w:lvl w:ilvl="0">
      <w:start w:val="1"/>
      <w:numFmt w:val="russianLower"/>
      <w:lvlText w:val="%1)"/>
      <w:lvlJc w:val="left"/>
      <w:pPr>
        <w:ind w:left="177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21">
    <w:nsid w:val="60765E3C"/>
    <w:multiLevelType w:val="multilevel"/>
    <w:tmpl w:val="04190023"/>
    <w:styleLink w:val="10"/>
    <w:lvl w:ilvl="0">
      <w:start w:val="1"/>
      <w:numFmt w:val="decimal"/>
      <w:lvlText w:val="Статья %1."/>
      <w:lvlJc w:val="left"/>
      <w:pPr>
        <w:ind w:left="0" w:firstLine="0"/>
      </w:pPr>
      <w:rPr>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72C838A7"/>
    <w:multiLevelType w:val="multilevel"/>
    <w:tmpl w:val="DD2EE4A8"/>
    <w:numStyleLink w:val="-"/>
  </w:abstractNum>
  <w:num w:numId="1">
    <w:abstractNumId w:val="16"/>
  </w:num>
  <w:num w:numId="2">
    <w:abstractNumId w:val="19"/>
  </w:num>
  <w:num w:numId="3">
    <w:abstractNumId w:val="4"/>
  </w:num>
  <w:num w:numId="4">
    <w:abstractNumId w:val="3"/>
  </w:num>
  <w:num w:numId="5">
    <w:abstractNumId w:val="8"/>
  </w:num>
  <w:num w:numId="6">
    <w:abstractNumId w:val="22"/>
  </w:num>
  <w:num w:numId="7">
    <w:abstractNumId w:val="19"/>
  </w:num>
  <w:num w:numId="8">
    <w:abstractNumId w:val="19"/>
  </w:num>
  <w:num w:numId="9">
    <w:abstractNumId w:val="19"/>
  </w:num>
  <w:num w:numId="10">
    <w:abstractNumId w:val="9"/>
  </w:num>
  <w:num w:numId="11">
    <w:abstractNumId w:val="21"/>
  </w:num>
  <w:num w:numId="12">
    <w:abstractNumId w:val="19"/>
    <w:lvlOverride w:ilvl="0">
      <w:startOverride w:val="1"/>
    </w:lvlOverride>
  </w:num>
  <w:num w:numId="13">
    <w:abstractNumId w:val="12"/>
  </w:num>
  <w:num w:numId="14">
    <w:abstractNumId w:val="20"/>
  </w:num>
  <w:num w:numId="15">
    <w:abstractNumId w:val="7"/>
  </w:num>
  <w:num w:numId="16">
    <w:abstractNumId w:val="10"/>
  </w:num>
  <w:num w:numId="17">
    <w:abstractNumId w:val="6"/>
  </w:num>
  <w:num w:numId="18">
    <w:abstractNumId w:val="5"/>
  </w:num>
  <w:num w:numId="19">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 w:numId="20">
    <w:abstractNumId w:val="11"/>
  </w:num>
  <w:num w:numId="21">
    <w:abstractNumId w:val="13"/>
  </w:num>
  <w:num w:numId="22">
    <w:abstractNumId w:val="18"/>
  </w:num>
  <w:num w:numId="23">
    <w:abstractNumId w:val="17"/>
  </w:num>
  <w:num w:numId="24">
    <w:abstractNumId w:val="0"/>
  </w:num>
  <w:num w:numId="25">
    <w:abstractNumId w:val="1"/>
  </w:num>
  <w:num w:numId="26">
    <w:abstractNumId w:val="2"/>
  </w:num>
  <w:num w:numId="27">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numFmt w:val="decimal"/>
        <w:pStyle w:val="20"/>
        <w:lvlText w:val=""/>
        <w:lvlJc w:val="left"/>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 w:numId="28">
    <w:abstractNumId w:val="15"/>
  </w:num>
  <w:num w:numId="29">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 w:numId="30">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40AA5"/>
    <w:rsid w:val="00000339"/>
    <w:rsid w:val="00005FBE"/>
    <w:rsid w:val="000068FE"/>
    <w:rsid w:val="000108E3"/>
    <w:rsid w:val="000144A2"/>
    <w:rsid w:val="000214BE"/>
    <w:rsid w:val="00033884"/>
    <w:rsid w:val="000351FA"/>
    <w:rsid w:val="000433CC"/>
    <w:rsid w:val="00057DBC"/>
    <w:rsid w:val="00060B7F"/>
    <w:rsid w:val="000617D3"/>
    <w:rsid w:val="00064D7C"/>
    <w:rsid w:val="00067B98"/>
    <w:rsid w:val="00070449"/>
    <w:rsid w:val="0007266B"/>
    <w:rsid w:val="000737F5"/>
    <w:rsid w:val="000765D6"/>
    <w:rsid w:val="000769BC"/>
    <w:rsid w:val="00077B93"/>
    <w:rsid w:val="00082628"/>
    <w:rsid w:val="000843D1"/>
    <w:rsid w:val="00091B70"/>
    <w:rsid w:val="00092238"/>
    <w:rsid w:val="000A0F61"/>
    <w:rsid w:val="000A21B0"/>
    <w:rsid w:val="000A6E19"/>
    <w:rsid w:val="000C0761"/>
    <w:rsid w:val="000C4DEC"/>
    <w:rsid w:val="000C5877"/>
    <w:rsid w:val="000D0C2E"/>
    <w:rsid w:val="000E3C9F"/>
    <w:rsid w:val="000E72AD"/>
    <w:rsid w:val="000E7C89"/>
    <w:rsid w:val="000F542A"/>
    <w:rsid w:val="000F7292"/>
    <w:rsid w:val="0010142D"/>
    <w:rsid w:val="001067AC"/>
    <w:rsid w:val="00111A83"/>
    <w:rsid w:val="00112D47"/>
    <w:rsid w:val="001140A3"/>
    <w:rsid w:val="00122CDA"/>
    <w:rsid w:val="001328DE"/>
    <w:rsid w:val="001417CC"/>
    <w:rsid w:val="0014410A"/>
    <w:rsid w:val="0015510C"/>
    <w:rsid w:val="00167C96"/>
    <w:rsid w:val="001762A9"/>
    <w:rsid w:val="00183E7A"/>
    <w:rsid w:val="00183FC0"/>
    <w:rsid w:val="0019314C"/>
    <w:rsid w:val="001944DE"/>
    <w:rsid w:val="00197EF4"/>
    <w:rsid w:val="001A13A8"/>
    <w:rsid w:val="001A3C8A"/>
    <w:rsid w:val="001A4AB8"/>
    <w:rsid w:val="001A54CD"/>
    <w:rsid w:val="001A6720"/>
    <w:rsid w:val="001B3A10"/>
    <w:rsid w:val="001B5B62"/>
    <w:rsid w:val="001B715C"/>
    <w:rsid w:val="001C2203"/>
    <w:rsid w:val="001C3A3B"/>
    <w:rsid w:val="001C68DE"/>
    <w:rsid w:val="001C7088"/>
    <w:rsid w:val="001D6AF8"/>
    <w:rsid w:val="001F1450"/>
    <w:rsid w:val="00206012"/>
    <w:rsid w:val="00207C65"/>
    <w:rsid w:val="00221759"/>
    <w:rsid w:val="0022175C"/>
    <w:rsid w:val="00222625"/>
    <w:rsid w:val="002404F7"/>
    <w:rsid w:val="002446DB"/>
    <w:rsid w:val="00246A04"/>
    <w:rsid w:val="00253E3F"/>
    <w:rsid w:val="00262867"/>
    <w:rsid w:val="00273F63"/>
    <w:rsid w:val="00280F11"/>
    <w:rsid w:val="00281E4F"/>
    <w:rsid w:val="002908CB"/>
    <w:rsid w:val="00292962"/>
    <w:rsid w:val="002B5818"/>
    <w:rsid w:val="002B653A"/>
    <w:rsid w:val="002C197B"/>
    <w:rsid w:val="002C6789"/>
    <w:rsid w:val="002D0F85"/>
    <w:rsid w:val="002D1158"/>
    <w:rsid w:val="002D1A23"/>
    <w:rsid w:val="002D32A7"/>
    <w:rsid w:val="002D537E"/>
    <w:rsid w:val="002E0914"/>
    <w:rsid w:val="002E0C60"/>
    <w:rsid w:val="002E6247"/>
    <w:rsid w:val="002F0AF2"/>
    <w:rsid w:val="003039C6"/>
    <w:rsid w:val="00303B44"/>
    <w:rsid w:val="00317FA1"/>
    <w:rsid w:val="0032211A"/>
    <w:rsid w:val="0034193D"/>
    <w:rsid w:val="0034513F"/>
    <w:rsid w:val="003467EB"/>
    <w:rsid w:val="0035330C"/>
    <w:rsid w:val="00353D08"/>
    <w:rsid w:val="00361612"/>
    <w:rsid w:val="00364CB8"/>
    <w:rsid w:val="003754F2"/>
    <w:rsid w:val="00375BC2"/>
    <w:rsid w:val="00380FAA"/>
    <w:rsid w:val="00386996"/>
    <w:rsid w:val="003B2A58"/>
    <w:rsid w:val="003C1483"/>
    <w:rsid w:val="003C7D74"/>
    <w:rsid w:val="003E0B4B"/>
    <w:rsid w:val="003E300D"/>
    <w:rsid w:val="003E6E2E"/>
    <w:rsid w:val="003F17B7"/>
    <w:rsid w:val="003F2222"/>
    <w:rsid w:val="003F390B"/>
    <w:rsid w:val="003F7273"/>
    <w:rsid w:val="00401566"/>
    <w:rsid w:val="00402578"/>
    <w:rsid w:val="004034AB"/>
    <w:rsid w:val="00405B1F"/>
    <w:rsid w:val="00412157"/>
    <w:rsid w:val="004145C8"/>
    <w:rsid w:val="004162BD"/>
    <w:rsid w:val="004200EA"/>
    <w:rsid w:val="00426A5E"/>
    <w:rsid w:val="00432C3E"/>
    <w:rsid w:val="004338D7"/>
    <w:rsid w:val="00433F16"/>
    <w:rsid w:val="004400CB"/>
    <w:rsid w:val="00440C61"/>
    <w:rsid w:val="004419B2"/>
    <w:rsid w:val="00444420"/>
    <w:rsid w:val="004451B0"/>
    <w:rsid w:val="00445728"/>
    <w:rsid w:val="00450791"/>
    <w:rsid w:val="004625A9"/>
    <w:rsid w:val="00465000"/>
    <w:rsid w:val="00476B2D"/>
    <w:rsid w:val="00484685"/>
    <w:rsid w:val="00484D34"/>
    <w:rsid w:val="004A2152"/>
    <w:rsid w:val="004A461D"/>
    <w:rsid w:val="004A52FA"/>
    <w:rsid w:val="004B49DC"/>
    <w:rsid w:val="004D2031"/>
    <w:rsid w:val="004D2197"/>
    <w:rsid w:val="004E057E"/>
    <w:rsid w:val="004F1C76"/>
    <w:rsid w:val="004F7C24"/>
    <w:rsid w:val="00503D04"/>
    <w:rsid w:val="005135AC"/>
    <w:rsid w:val="00514512"/>
    <w:rsid w:val="005154A6"/>
    <w:rsid w:val="0052722B"/>
    <w:rsid w:val="00532226"/>
    <w:rsid w:val="005355B3"/>
    <w:rsid w:val="00540101"/>
    <w:rsid w:val="005436B0"/>
    <w:rsid w:val="005452B7"/>
    <w:rsid w:val="00551417"/>
    <w:rsid w:val="0055203A"/>
    <w:rsid w:val="00555548"/>
    <w:rsid w:val="005623CD"/>
    <w:rsid w:val="00562F6B"/>
    <w:rsid w:val="005643D0"/>
    <w:rsid w:val="00565F86"/>
    <w:rsid w:val="00566807"/>
    <w:rsid w:val="00570D9A"/>
    <w:rsid w:val="00573F05"/>
    <w:rsid w:val="00577AF5"/>
    <w:rsid w:val="00580CE2"/>
    <w:rsid w:val="00581396"/>
    <w:rsid w:val="00582F92"/>
    <w:rsid w:val="00584A9C"/>
    <w:rsid w:val="00585A98"/>
    <w:rsid w:val="00586DD9"/>
    <w:rsid w:val="00594839"/>
    <w:rsid w:val="00596377"/>
    <w:rsid w:val="005A62AA"/>
    <w:rsid w:val="005A7150"/>
    <w:rsid w:val="005B177B"/>
    <w:rsid w:val="005B2599"/>
    <w:rsid w:val="005B3B72"/>
    <w:rsid w:val="005D158C"/>
    <w:rsid w:val="005D393C"/>
    <w:rsid w:val="005D78E9"/>
    <w:rsid w:val="005E0A81"/>
    <w:rsid w:val="005E3624"/>
    <w:rsid w:val="005F0D7C"/>
    <w:rsid w:val="005F54A4"/>
    <w:rsid w:val="005F73B1"/>
    <w:rsid w:val="00615EE9"/>
    <w:rsid w:val="006226F5"/>
    <w:rsid w:val="00622BBE"/>
    <w:rsid w:val="00626C87"/>
    <w:rsid w:val="00631F0B"/>
    <w:rsid w:val="00634360"/>
    <w:rsid w:val="00636D99"/>
    <w:rsid w:val="00652DE7"/>
    <w:rsid w:val="00656053"/>
    <w:rsid w:val="006610ED"/>
    <w:rsid w:val="006639F3"/>
    <w:rsid w:val="00664871"/>
    <w:rsid w:val="00665CC6"/>
    <w:rsid w:val="006752C6"/>
    <w:rsid w:val="00687736"/>
    <w:rsid w:val="00691FC9"/>
    <w:rsid w:val="00695CA4"/>
    <w:rsid w:val="006A1236"/>
    <w:rsid w:val="006B03D5"/>
    <w:rsid w:val="006B251C"/>
    <w:rsid w:val="006B69CE"/>
    <w:rsid w:val="006C0CF1"/>
    <w:rsid w:val="006C17F1"/>
    <w:rsid w:val="006C3DF7"/>
    <w:rsid w:val="006C68C2"/>
    <w:rsid w:val="006D4045"/>
    <w:rsid w:val="006D444A"/>
    <w:rsid w:val="006D5CE6"/>
    <w:rsid w:val="006E2521"/>
    <w:rsid w:val="006E5F68"/>
    <w:rsid w:val="006E7A43"/>
    <w:rsid w:val="006F596D"/>
    <w:rsid w:val="00706F1A"/>
    <w:rsid w:val="0071646A"/>
    <w:rsid w:val="007228A3"/>
    <w:rsid w:val="00725BFE"/>
    <w:rsid w:val="00726510"/>
    <w:rsid w:val="00727AA4"/>
    <w:rsid w:val="007315FF"/>
    <w:rsid w:val="00752528"/>
    <w:rsid w:val="0075273A"/>
    <w:rsid w:val="007528BF"/>
    <w:rsid w:val="007570F0"/>
    <w:rsid w:val="00761C4B"/>
    <w:rsid w:val="007628B2"/>
    <w:rsid w:val="007670DD"/>
    <w:rsid w:val="00770C03"/>
    <w:rsid w:val="00774A04"/>
    <w:rsid w:val="00786889"/>
    <w:rsid w:val="007A6AAD"/>
    <w:rsid w:val="007B2198"/>
    <w:rsid w:val="007C4C6E"/>
    <w:rsid w:val="007E4137"/>
    <w:rsid w:val="007E6B57"/>
    <w:rsid w:val="007E7F49"/>
    <w:rsid w:val="007F0FCF"/>
    <w:rsid w:val="007F2184"/>
    <w:rsid w:val="00801DAF"/>
    <w:rsid w:val="00804725"/>
    <w:rsid w:val="0081074F"/>
    <w:rsid w:val="00815C82"/>
    <w:rsid w:val="00817EBF"/>
    <w:rsid w:val="0082700E"/>
    <w:rsid w:val="008367EF"/>
    <w:rsid w:val="00874675"/>
    <w:rsid w:val="00884542"/>
    <w:rsid w:val="00894B96"/>
    <w:rsid w:val="008A3320"/>
    <w:rsid w:val="008B113E"/>
    <w:rsid w:val="008C0577"/>
    <w:rsid w:val="008C2A91"/>
    <w:rsid w:val="008D045D"/>
    <w:rsid w:val="008D59FC"/>
    <w:rsid w:val="008E3E8D"/>
    <w:rsid w:val="008F4A6C"/>
    <w:rsid w:val="00903A0F"/>
    <w:rsid w:val="00906C48"/>
    <w:rsid w:val="009128A5"/>
    <w:rsid w:val="009229CF"/>
    <w:rsid w:val="00932EF9"/>
    <w:rsid w:val="00935FFB"/>
    <w:rsid w:val="0093683A"/>
    <w:rsid w:val="00941628"/>
    <w:rsid w:val="009427E5"/>
    <w:rsid w:val="00951E5B"/>
    <w:rsid w:val="00951F2E"/>
    <w:rsid w:val="00955197"/>
    <w:rsid w:val="00962433"/>
    <w:rsid w:val="00965269"/>
    <w:rsid w:val="00970806"/>
    <w:rsid w:val="00970EDA"/>
    <w:rsid w:val="009733BC"/>
    <w:rsid w:val="00973884"/>
    <w:rsid w:val="00974C02"/>
    <w:rsid w:val="00976424"/>
    <w:rsid w:val="0099196A"/>
    <w:rsid w:val="009A5C4C"/>
    <w:rsid w:val="009B3567"/>
    <w:rsid w:val="009B38C5"/>
    <w:rsid w:val="009C2490"/>
    <w:rsid w:val="009C30DB"/>
    <w:rsid w:val="009D1CA5"/>
    <w:rsid w:val="009D3EB0"/>
    <w:rsid w:val="009E0B13"/>
    <w:rsid w:val="009F0E95"/>
    <w:rsid w:val="009F6793"/>
    <w:rsid w:val="00A12DB4"/>
    <w:rsid w:val="00A12E31"/>
    <w:rsid w:val="00A15636"/>
    <w:rsid w:val="00A24E08"/>
    <w:rsid w:val="00A31442"/>
    <w:rsid w:val="00A325A7"/>
    <w:rsid w:val="00A33A93"/>
    <w:rsid w:val="00A40AA5"/>
    <w:rsid w:val="00A51EDC"/>
    <w:rsid w:val="00A604C3"/>
    <w:rsid w:val="00A71667"/>
    <w:rsid w:val="00A73E56"/>
    <w:rsid w:val="00A9554B"/>
    <w:rsid w:val="00A960F7"/>
    <w:rsid w:val="00AA12D0"/>
    <w:rsid w:val="00AA54FE"/>
    <w:rsid w:val="00AA62D7"/>
    <w:rsid w:val="00AA6775"/>
    <w:rsid w:val="00AA72A2"/>
    <w:rsid w:val="00AB5F49"/>
    <w:rsid w:val="00AB6832"/>
    <w:rsid w:val="00AB6BE5"/>
    <w:rsid w:val="00AB7947"/>
    <w:rsid w:val="00AC3583"/>
    <w:rsid w:val="00AD1005"/>
    <w:rsid w:val="00AD1857"/>
    <w:rsid w:val="00AE085C"/>
    <w:rsid w:val="00AE320D"/>
    <w:rsid w:val="00AE3BC6"/>
    <w:rsid w:val="00AE41CA"/>
    <w:rsid w:val="00AE58D3"/>
    <w:rsid w:val="00AF6042"/>
    <w:rsid w:val="00AF62B3"/>
    <w:rsid w:val="00B12AD5"/>
    <w:rsid w:val="00B1458A"/>
    <w:rsid w:val="00B23988"/>
    <w:rsid w:val="00B25932"/>
    <w:rsid w:val="00B33315"/>
    <w:rsid w:val="00B36EB0"/>
    <w:rsid w:val="00B376C8"/>
    <w:rsid w:val="00B41273"/>
    <w:rsid w:val="00B4449D"/>
    <w:rsid w:val="00B4479C"/>
    <w:rsid w:val="00B47D01"/>
    <w:rsid w:val="00B53785"/>
    <w:rsid w:val="00B61E87"/>
    <w:rsid w:val="00B64063"/>
    <w:rsid w:val="00B66665"/>
    <w:rsid w:val="00B67A2C"/>
    <w:rsid w:val="00B7481E"/>
    <w:rsid w:val="00B84557"/>
    <w:rsid w:val="00B94074"/>
    <w:rsid w:val="00B954AD"/>
    <w:rsid w:val="00B95DB7"/>
    <w:rsid w:val="00BA3A99"/>
    <w:rsid w:val="00BA425F"/>
    <w:rsid w:val="00BB2019"/>
    <w:rsid w:val="00BC00E2"/>
    <w:rsid w:val="00BC01DC"/>
    <w:rsid w:val="00BC4C2F"/>
    <w:rsid w:val="00BD1B4D"/>
    <w:rsid w:val="00BD5A95"/>
    <w:rsid w:val="00BE7283"/>
    <w:rsid w:val="00BF0D55"/>
    <w:rsid w:val="00BF1C66"/>
    <w:rsid w:val="00BF6121"/>
    <w:rsid w:val="00C13949"/>
    <w:rsid w:val="00C15917"/>
    <w:rsid w:val="00C21769"/>
    <w:rsid w:val="00C337CC"/>
    <w:rsid w:val="00C37940"/>
    <w:rsid w:val="00C437BD"/>
    <w:rsid w:val="00C477B2"/>
    <w:rsid w:val="00C546CF"/>
    <w:rsid w:val="00C63ECE"/>
    <w:rsid w:val="00C6687F"/>
    <w:rsid w:val="00C878C4"/>
    <w:rsid w:val="00CA52B9"/>
    <w:rsid w:val="00CB16E7"/>
    <w:rsid w:val="00CB482C"/>
    <w:rsid w:val="00CC475B"/>
    <w:rsid w:val="00CC5B62"/>
    <w:rsid w:val="00CD0FD9"/>
    <w:rsid w:val="00CD50D2"/>
    <w:rsid w:val="00CE415B"/>
    <w:rsid w:val="00CE680B"/>
    <w:rsid w:val="00CF100B"/>
    <w:rsid w:val="00D00A0D"/>
    <w:rsid w:val="00D01EAC"/>
    <w:rsid w:val="00D10773"/>
    <w:rsid w:val="00D125C6"/>
    <w:rsid w:val="00D14EAC"/>
    <w:rsid w:val="00D167F3"/>
    <w:rsid w:val="00D23C6C"/>
    <w:rsid w:val="00D2628B"/>
    <w:rsid w:val="00D26B1A"/>
    <w:rsid w:val="00D30F9A"/>
    <w:rsid w:val="00D372AE"/>
    <w:rsid w:val="00D37F2A"/>
    <w:rsid w:val="00D44512"/>
    <w:rsid w:val="00D638FA"/>
    <w:rsid w:val="00D73039"/>
    <w:rsid w:val="00D7731E"/>
    <w:rsid w:val="00D91D6F"/>
    <w:rsid w:val="00D94A43"/>
    <w:rsid w:val="00D97CC1"/>
    <w:rsid w:val="00DA32AA"/>
    <w:rsid w:val="00DA6F8C"/>
    <w:rsid w:val="00DB5B49"/>
    <w:rsid w:val="00DC626E"/>
    <w:rsid w:val="00DD3B65"/>
    <w:rsid w:val="00DD6900"/>
    <w:rsid w:val="00DE1FCA"/>
    <w:rsid w:val="00DE4C05"/>
    <w:rsid w:val="00DF1DF3"/>
    <w:rsid w:val="00DF65F5"/>
    <w:rsid w:val="00E01FA2"/>
    <w:rsid w:val="00E13A40"/>
    <w:rsid w:val="00E211DE"/>
    <w:rsid w:val="00E24821"/>
    <w:rsid w:val="00E32BA9"/>
    <w:rsid w:val="00E34860"/>
    <w:rsid w:val="00E42093"/>
    <w:rsid w:val="00E62067"/>
    <w:rsid w:val="00E62ECB"/>
    <w:rsid w:val="00E63E42"/>
    <w:rsid w:val="00E707D0"/>
    <w:rsid w:val="00E73AB9"/>
    <w:rsid w:val="00E74862"/>
    <w:rsid w:val="00E80BBF"/>
    <w:rsid w:val="00E83937"/>
    <w:rsid w:val="00E8414A"/>
    <w:rsid w:val="00E85F52"/>
    <w:rsid w:val="00EA1E68"/>
    <w:rsid w:val="00EA6369"/>
    <w:rsid w:val="00EB1467"/>
    <w:rsid w:val="00EC284D"/>
    <w:rsid w:val="00EC7E9F"/>
    <w:rsid w:val="00ED5C92"/>
    <w:rsid w:val="00ED773C"/>
    <w:rsid w:val="00ED7A71"/>
    <w:rsid w:val="00EE3A3F"/>
    <w:rsid w:val="00EE3AD1"/>
    <w:rsid w:val="00EE4D59"/>
    <w:rsid w:val="00EF0578"/>
    <w:rsid w:val="00EF06C2"/>
    <w:rsid w:val="00F04956"/>
    <w:rsid w:val="00F06F58"/>
    <w:rsid w:val="00F10D36"/>
    <w:rsid w:val="00F12F98"/>
    <w:rsid w:val="00F52087"/>
    <w:rsid w:val="00F5233E"/>
    <w:rsid w:val="00F54BF5"/>
    <w:rsid w:val="00F62997"/>
    <w:rsid w:val="00F64AAF"/>
    <w:rsid w:val="00F65486"/>
    <w:rsid w:val="00F66551"/>
    <w:rsid w:val="00F75492"/>
    <w:rsid w:val="00F832CD"/>
    <w:rsid w:val="00F932EB"/>
    <w:rsid w:val="00FA1602"/>
    <w:rsid w:val="00FA606C"/>
    <w:rsid w:val="00FA63AA"/>
    <w:rsid w:val="00FA70EE"/>
    <w:rsid w:val="00FB10F5"/>
    <w:rsid w:val="00FB7141"/>
    <w:rsid w:val="00FC47E4"/>
    <w:rsid w:val="00FD0C0A"/>
    <w:rsid w:val="00FD2474"/>
    <w:rsid w:val="00FE60C1"/>
    <w:rsid w:val="00FE70E4"/>
    <w:rsid w:val="00FE71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0FAA"/>
    <w:pPr>
      <w:spacing w:after="0" w:line="240" w:lineRule="auto"/>
      <w:jc w:val="both"/>
    </w:pPr>
    <w:rPr>
      <w:rFonts w:ascii="Times New Roman" w:hAnsi="Times New Roman"/>
      <w:sz w:val="24"/>
    </w:rPr>
  </w:style>
  <w:style w:type="paragraph" w:styleId="1">
    <w:name w:val="heading 1"/>
    <w:next w:val="20"/>
    <w:link w:val="11"/>
    <w:qFormat/>
    <w:rsid w:val="00596377"/>
    <w:pPr>
      <w:keepNext/>
      <w:pageBreakBefore/>
      <w:widowControl w:val="0"/>
      <w:numPr>
        <w:numId w:val="19"/>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e"/>
    <w:link w:val="21"/>
    <w:qFormat/>
    <w:rsid w:val="00596377"/>
    <w:pPr>
      <w:keepLines/>
      <w:widowControl w:val="0"/>
      <w:numPr>
        <w:ilvl w:val="1"/>
        <w:numId w:val="19"/>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596377"/>
    <w:pPr>
      <w:numPr>
        <w:ilvl w:val="2"/>
        <w:numId w:val="19"/>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EA1E68"/>
    <w:pPr>
      <w:keepLines/>
      <w:numPr>
        <w:ilvl w:val="0"/>
        <w:numId w:val="0"/>
      </w:numPr>
      <w:tabs>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4A2152"/>
    <w:pPr>
      <w:numPr>
        <w:ilvl w:val="4"/>
      </w:numPr>
      <w:ind w:left="680"/>
      <w:outlineLvl w:val="4"/>
    </w:pPr>
    <w:rPr>
      <w:u w:val="single"/>
    </w:rPr>
  </w:style>
  <w:style w:type="paragraph" w:styleId="6">
    <w:name w:val="heading 6"/>
    <w:next w:val="a0"/>
    <w:link w:val="60"/>
    <w:autoRedefine/>
    <w:qFormat/>
    <w:rsid w:val="000C5877"/>
    <w:pPr>
      <w:numPr>
        <w:ilvl w:val="5"/>
        <w:numId w:val="1"/>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0C5877"/>
    <w:pPr>
      <w:numPr>
        <w:ilvl w:val="6"/>
        <w:numId w:val="1"/>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0C5877"/>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0C5877"/>
    <w:pPr>
      <w:numPr>
        <w:ilvl w:val="8"/>
        <w:numId w:val="1"/>
      </w:numPr>
      <w:spacing w:before="240" w:after="60" w:line="240" w:lineRule="auto"/>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
    <w:name w:val="Основной тeкст"/>
    <w:link w:val="e0"/>
    <w:rsid w:val="00D44512"/>
    <w:pPr>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4">
    <w:name w:val="Объект"/>
    <w:rsid w:val="00AD1005"/>
    <w:pPr>
      <w:widowControl w:val="0"/>
      <w:suppressAutoHyphens/>
      <w:spacing w:before="2400" w:after="840" w:line="240" w:lineRule="auto"/>
      <w:ind w:left="142" w:right="340"/>
      <w:jc w:val="center"/>
    </w:pPr>
    <w:rPr>
      <w:rFonts w:ascii="Times New Roman" w:eastAsia="Times New Roman" w:hAnsi="Times New Roman" w:cs="Times New Roman"/>
      <w:b/>
      <w:caps/>
      <w:sz w:val="36"/>
      <w:szCs w:val="36"/>
      <w:lang w:eastAsia="ru-RU"/>
    </w:rPr>
  </w:style>
  <w:style w:type="paragraph" w:customStyle="1" w:styleId="a5">
    <w:name w:val="Том"/>
    <w:aliases w:val="книга"/>
    <w:next w:val="e"/>
    <w:rsid w:val="00F66551"/>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6">
    <w:name w:val="Шифр"/>
    <w:next w:val="a0"/>
    <w:rsid w:val="004419B2"/>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7">
    <w:name w:val="Стадия"/>
    <w:next w:val="e"/>
    <w:link w:val="a8"/>
    <w:rsid w:val="00F66551"/>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8">
    <w:name w:val="Стадия Знак"/>
    <w:basedOn w:val="a1"/>
    <w:link w:val="a7"/>
    <w:rsid w:val="00F66551"/>
    <w:rPr>
      <w:rFonts w:ascii="Times New Roman" w:eastAsia="Times New Roman" w:hAnsi="Times New Roman" w:cs="Times New Roman"/>
      <w:b/>
      <w:bCs/>
      <w:kern w:val="28"/>
      <w:sz w:val="28"/>
      <w:szCs w:val="28"/>
      <w:lang w:eastAsia="ru-RU"/>
    </w:rPr>
  </w:style>
  <w:style w:type="paragraph" w:customStyle="1" w:styleId="a9">
    <w:name w:val="Раздел"/>
    <w:next w:val="e"/>
    <w:rsid w:val="00F66551"/>
    <w:pPr>
      <w:spacing w:after="120" w:line="240" w:lineRule="auto"/>
      <w:jc w:val="center"/>
    </w:pPr>
    <w:rPr>
      <w:rFonts w:ascii="Times New Roman" w:eastAsia="Times New Roman" w:hAnsi="Times New Roman" w:cs="Times New Roman"/>
      <w:b/>
      <w:sz w:val="28"/>
      <w:szCs w:val="28"/>
      <w:lang w:eastAsia="ru-RU"/>
    </w:rPr>
  </w:style>
  <w:style w:type="paragraph" w:styleId="aa">
    <w:name w:val="header"/>
    <w:basedOn w:val="a0"/>
    <w:link w:val="ab"/>
    <w:uiPriority w:val="99"/>
    <w:unhideWhenUsed/>
    <w:rsid w:val="00380FAA"/>
  </w:style>
  <w:style w:type="character" w:customStyle="1" w:styleId="ab">
    <w:name w:val="Верхний колонтитул Знак"/>
    <w:basedOn w:val="a1"/>
    <w:link w:val="aa"/>
    <w:uiPriority w:val="99"/>
    <w:rsid w:val="00380FAA"/>
    <w:rPr>
      <w:rFonts w:ascii="Times New Roman" w:hAnsi="Times New Roman"/>
    </w:rPr>
  </w:style>
  <w:style w:type="paragraph" w:styleId="ac">
    <w:name w:val="footer"/>
    <w:basedOn w:val="a0"/>
    <w:link w:val="ad"/>
    <w:uiPriority w:val="99"/>
    <w:unhideWhenUsed/>
    <w:rsid w:val="00380FAA"/>
    <w:pPr>
      <w:jc w:val="center"/>
    </w:pPr>
  </w:style>
  <w:style w:type="character" w:customStyle="1" w:styleId="ad">
    <w:name w:val="Нижний колонтитул Знак"/>
    <w:basedOn w:val="a1"/>
    <w:link w:val="ac"/>
    <w:uiPriority w:val="99"/>
    <w:rsid w:val="00380FAA"/>
    <w:rPr>
      <w:rFonts w:ascii="Times New Roman" w:hAnsi="Times New Roman"/>
    </w:rPr>
  </w:style>
  <w:style w:type="paragraph" w:styleId="ae">
    <w:name w:val="Balloon Text"/>
    <w:basedOn w:val="a0"/>
    <w:link w:val="af"/>
    <w:uiPriority w:val="99"/>
    <w:semiHidden/>
    <w:unhideWhenUsed/>
    <w:rsid w:val="00380FAA"/>
    <w:rPr>
      <w:rFonts w:ascii="Tahoma" w:hAnsi="Tahoma" w:cs="Tahoma"/>
      <w:sz w:val="16"/>
      <w:szCs w:val="16"/>
    </w:rPr>
  </w:style>
  <w:style w:type="character" w:customStyle="1" w:styleId="af">
    <w:name w:val="Текст выноски Знак"/>
    <w:basedOn w:val="a1"/>
    <w:link w:val="ae"/>
    <w:uiPriority w:val="99"/>
    <w:semiHidden/>
    <w:rsid w:val="00380FAA"/>
    <w:rPr>
      <w:rFonts w:ascii="Tahoma" w:hAnsi="Tahoma" w:cs="Tahoma"/>
      <w:sz w:val="16"/>
      <w:szCs w:val="16"/>
    </w:rPr>
  </w:style>
  <w:style w:type="paragraph" w:customStyle="1" w:styleId="af0">
    <w:name w:val="Подписи"/>
    <w:next w:val="e"/>
    <w:rsid w:val="004419B2"/>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1">
    <w:name w:val="Table Grid"/>
    <w:basedOn w:val="a2"/>
    <w:uiPriority w:val="59"/>
    <w:rsid w:val="003F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аголовок раздела"/>
    <w:next w:val="e"/>
    <w:rsid w:val="001F145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3">
    <w:name w:val="Заголовок таблицы"/>
    <w:link w:val="af4"/>
    <w:rsid w:val="00801DAF"/>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4">
    <w:name w:val="Заголовок таблицы Знак"/>
    <w:basedOn w:val="a1"/>
    <w:link w:val="af3"/>
    <w:rsid w:val="00801DAF"/>
    <w:rPr>
      <w:rFonts w:ascii="Times New Roman" w:eastAsia="Times New Roman" w:hAnsi="Times New Roman" w:cs="Times New Roman"/>
      <w:b/>
      <w:sz w:val="24"/>
      <w:szCs w:val="24"/>
      <w:lang w:eastAsia="ru-RU"/>
    </w:rPr>
  </w:style>
  <w:style w:type="paragraph" w:customStyle="1" w:styleId="af5">
    <w:name w:val="Пункт состава проекта"/>
    <w:basedOn w:val="a0"/>
    <w:qFormat/>
    <w:rsid w:val="0010142D"/>
    <w:pPr>
      <w:suppressAutoHyphens/>
      <w:jc w:val="left"/>
    </w:pPr>
    <w:rPr>
      <w:rFonts w:eastAsia="Times New Roman" w:cs="Times New Roman"/>
      <w:sz w:val="20"/>
      <w:szCs w:val="20"/>
      <w:lang w:eastAsia="ru-RU"/>
    </w:rPr>
  </w:style>
  <w:style w:type="character" w:styleId="af6">
    <w:name w:val="Hyperlink"/>
    <w:basedOn w:val="a1"/>
    <w:uiPriority w:val="99"/>
    <w:unhideWhenUsed/>
    <w:rsid w:val="001C3A3B"/>
    <w:rPr>
      <w:color w:val="0000FF" w:themeColor="hyperlink"/>
      <w:u w:val="single"/>
    </w:rPr>
  </w:style>
  <w:style w:type="paragraph" w:styleId="12">
    <w:name w:val="toc 1"/>
    <w:next w:val="22"/>
    <w:uiPriority w:val="39"/>
    <w:rsid w:val="00167C96"/>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2908CB"/>
    <w:pPr>
      <w:tabs>
        <w:tab w:val="left" w:pos="1361"/>
      </w:tabs>
      <w:ind w:left="1248" w:hanging="1021"/>
    </w:pPr>
    <w:rPr>
      <w:noProof/>
      <w:snapToGrid w:val="0"/>
      <w:szCs w:val="24"/>
    </w:rPr>
  </w:style>
  <w:style w:type="paragraph" w:styleId="31">
    <w:name w:val="toc 3"/>
    <w:basedOn w:val="22"/>
    <w:next w:val="a0"/>
    <w:uiPriority w:val="39"/>
    <w:rsid w:val="00B954AD"/>
    <w:pPr>
      <w:tabs>
        <w:tab w:val="left" w:pos="1474"/>
      </w:tabs>
      <w:ind w:left="1191"/>
    </w:pPr>
    <w:rPr>
      <w:iCs/>
    </w:rPr>
  </w:style>
  <w:style w:type="character" w:customStyle="1" w:styleId="11">
    <w:name w:val="Заголовок 1 Знак"/>
    <w:basedOn w:val="a1"/>
    <w:link w:val="1"/>
    <w:rsid w:val="00596377"/>
    <w:rPr>
      <w:rFonts w:ascii="Times New Roman" w:eastAsia="Times New Roman" w:hAnsi="Times New Roman" w:cs="Times New Roman"/>
      <w:b/>
      <w:caps/>
      <w:sz w:val="28"/>
      <w:szCs w:val="28"/>
      <w:lang w:eastAsia="ru-RU"/>
    </w:rPr>
  </w:style>
  <w:style w:type="character" w:customStyle="1" w:styleId="21">
    <w:name w:val="Заголовок 2 Знак"/>
    <w:basedOn w:val="a1"/>
    <w:link w:val="20"/>
    <w:rsid w:val="00596377"/>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596377"/>
    <w:rPr>
      <w:rFonts w:ascii="Times New Roman" w:eastAsia="Times New Roman" w:hAnsi="Times New Roman" w:cs="Times New Roman"/>
      <w:bCs/>
      <w:i/>
      <w:sz w:val="24"/>
      <w:szCs w:val="24"/>
      <w:lang w:eastAsia="ru-RU"/>
    </w:rPr>
  </w:style>
  <w:style w:type="character" w:customStyle="1" w:styleId="60">
    <w:name w:val="Заголовок 6 Знак"/>
    <w:basedOn w:val="a1"/>
    <w:link w:val="6"/>
    <w:rsid w:val="000C5877"/>
    <w:rPr>
      <w:rFonts w:ascii="Times New Roman" w:eastAsia="Times New Roman" w:hAnsi="Times New Roman" w:cs="Times New Roman"/>
      <w:b/>
      <w:bCs/>
      <w:lang w:eastAsia="ru-RU"/>
    </w:rPr>
  </w:style>
  <w:style w:type="character" w:customStyle="1" w:styleId="70">
    <w:name w:val="Заголовок 7 Знак"/>
    <w:basedOn w:val="a1"/>
    <w:link w:val="7"/>
    <w:rsid w:val="000C587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0C587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C5877"/>
    <w:rPr>
      <w:rFonts w:ascii="Times New Roman" w:eastAsia="Times New Roman" w:hAnsi="Times New Roman" w:cs="Arial"/>
      <w:lang w:eastAsia="ru-RU"/>
    </w:rPr>
  </w:style>
  <w:style w:type="character" w:customStyle="1" w:styleId="40">
    <w:name w:val="Заголовок 4 Знак"/>
    <w:basedOn w:val="a1"/>
    <w:link w:val="4"/>
    <w:uiPriority w:val="9"/>
    <w:semiHidden/>
    <w:rsid w:val="00EA1E6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4A2152"/>
    <w:rPr>
      <w:rFonts w:ascii="Times New Roman" w:eastAsiaTheme="majorEastAsia" w:hAnsi="Times New Roman" w:cstheme="majorBidi"/>
      <w:i/>
      <w:iCs/>
      <w:sz w:val="24"/>
      <w:szCs w:val="24"/>
      <w:u w:val="single"/>
      <w:lang w:eastAsia="ru-RU"/>
    </w:rPr>
  </w:style>
  <w:style w:type="numbering" w:customStyle="1" w:styleId="10">
    <w:name w:val="Стиль1"/>
    <w:uiPriority w:val="99"/>
    <w:rsid w:val="009C30DB"/>
    <w:pPr>
      <w:numPr>
        <w:numId w:val="11"/>
      </w:numPr>
    </w:pPr>
  </w:style>
  <w:style w:type="paragraph" w:customStyle="1" w:styleId="af7">
    <w:name w:val="Список нумерованный а) б) в)"/>
    <w:rsid w:val="009427E5"/>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8">
    <w:name w:val="Формула"/>
    <w:next w:val="e"/>
    <w:rsid w:val="000C5877"/>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9">
    <w:name w:val="footnote text"/>
    <w:link w:val="afa"/>
    <w:rsid w:val="003C1483"/>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a">
    <w:name w:val="Текст сноски Знак"/>
    <w:basedOn w:val="a1"/>
    <w:link w:val="af9"/>
    <w:rsid w:val="003C1483"/>
    <w:rPr>
      <w:rFonts w:ascii="Times New Roman" w:eastAsia="Times New Roman" w:hAnsi="Times New Roman" w:cs="Times New Roman"/>
      <w:sz w:val="18"/>
      <w:szCs w:val="20"/>
      <w:lang w:eastAsia="ru-RU"/>
    </w:rPr>
  </w:style>
  <w:style w:type="character" w:styleId="afb">
    <w:name w:val="footnote reference"/>
    <w:basedOn w:val="a1"/>
    <w:rsid w:val="00FA63AA"/>
    <w:rPr>
      <w:vertAlign w:val="superscript"/>
    </w:rPr>
  </w:style>
  <w:style w:type="paragraph" w:customStyle="1" w:styleId="a">
    <w:name w:val="Список маркированый"/>
    <w:rsid w:val="00E63E42"/>
    <w:pPr>
      <w:numPr>
        <w:numId w:val="4"/>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c">
    <w:name w:val="Номер рисунка"/>
    <w:basedOn w:val="a0"/>
    <w:next w:val="e"/>
    <w:rsid w:val="00FA63AA"/>
    <w:pPr>
      <w:spacing w:before="240" w:after="240"/>
      <w:ind w:left="284" w:right="284"/>
      <w:jc w:val="center"/>
    </w:pPr>
    <w:rPr>
      <w:rFonts w:eastAsia="Times New Roman" w:cs="Times New Roman"/>
      <w:b/>
      <w:bCs/>
      <w:i/>
      <w:iCs/>
      <w:szCs w:val="24"/>
      <w:lang w:eastAsia="ru-RU"/>
    </w:rPr>
  </w:style>
  <w:style w:type="paragraph" w:customStyle="1" w:styleId="afd">
    <w:name w:val="Рисунок"/>
    <w:rsid w:val="00FA63AA"/>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FA63AA"/>
    <w:pPr>
      <w:numPr>
        <w:numId w:val="5"/>
      </w:numPr>
    </w:pPr>
  </w:style>
  <w:style w:type="paragraph" w:customStyle="1" w:styleId="afe">
    <w:name w:val="Текст таблицы"/>
    <w:link w:val="aff"/>
    <w:rsid w:val="00FA63AA"/>
    <w:pPr>
      <w:spacing w:before="60" w:after="60" w:line="240" w:lineRule="auto"/>
      <w:jc w:val="both"/>
    </w:pPr>
    <w:rPr>
      <w:rFonts w:ascii="Times New Roman" w:eastAsia="Times New Roman" w:hAnsi="Times New Roman" w:cs="Times New Roman"/>
      <w:sz w:val="24"/>
      <w:szCs w:val="24"/>
      <w:lang w:eastAsia="ru-RU"/>
    </w:rPr>
  </w:style>
  <w:style w:type="character" w:customStyle="1" w:styleId="aff">
    <w:name w:val="Текст таблицы Знак"/>
    <w:basedOn w:val="a1"/>
    <w:link w:val="afe"/>
    <w:rsid w:val="00FA63AA"/>
    <w:rPr>
      <w:rFonts w:ascii="Times New Roman" w:eastAsia="Times New Roman" w:hAnsi="Times New Roman" w:cs="Times New Roman"/>
      <w:sz w:val="24"/>
      <w:szCs w:val="24"/>
      <w:lang w:eastAsia="ru-RU"/>
    </w:rPr>
  </w:style>
  <w:style w:type="paragraph" w:customStyle="1" w:styleId="aff0">
    <w:name w:val="Название таблицы"/>
    <w:rsid w:val="00FA63AA"/>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aff1">
    <w:name w:val="Название приложения"/>
    <w:next w:val="e"/>
    <w:rsid w:val="00E62ECB"/>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1"/>
    <w:link w:val="e"/>
    <w:rsid w:val="00D44512"/>
    <w:rPr>
      <w:rFonts w:ascii="Times New Roman" w:eastAsia="Times New Roman" w:hAnsi="Times New Roman" w:cs="Times New Roman"/>
      <w:sz w:val="24"/>
      <w:szCs w:val="24"/>
      <w:lang w:eastAsia="ru-RU"/>
    </w:rPr>
  </w:style>
  <w:style w:type="paragraph" w:customStyle="1" w:styleId="123">
    <w:name w:val="Список нумерованный 1. 2. 3."/>
    <w:basedOn w:val="e"/>
    <w:rsid w:val="00656053"/>
    <w:pPr>
      <w:numPr>
        <w:ilvl w:val="1"/>
        <w:numId w:val="7"/>
      </w:numPr>
      <w:ind w:left="1474" w:hanging="340"/>
    </w:pPr>
  </w:style>
  <w:style w:type="paragraph" w:styleId="41">
    <w:name w:val="toc 4"/>
    <w:basedOn w:val="a0"/>
    <w:next w:val="a0"/>
    <w:autoRedefine/>
    <w:uiPriority w:val="39"/>
    <w:unhideWhenUsed/>
    <w:rsid w:val="00BD1B4D"/>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596377"/>
    <w:pPr>
      <w:numPr>
        <w:numId w:val="15"/>
      </w:numPr>
    </w:pPr>
  </w:style>
  <w:style w:type="paragraph" w:styleId="aff2">
    <w:name w:val="Document Map"/>
    <w:basedOn w:val="a0"/>
    <w:link w:val="aff3"/>
    <w:uiPriority w:val="99"/>
    <w:semiHidden/>
    <w:unhideWhenUsed/>
    <w:rsid w:val="008367EF"/>
    <w:rPr>
      <w:rFonts w:ascii="Tahoma" w:hAnsi="Tahoma" w:cs="Tahoma"/>
      <w:sz w:val="16"/>
      <w:szCs w:val="16"/>
    </w:rPr>
  </w:style>
  <w:style w:type="character" w:customStyle="1" w:styleId="aff3">
    <w:name w:val="Схема документа Знак"/>
    <w:basedOn w:val="a1"/>
    <w:link w:val="aff2"/>
    <w:uiPriority w:val="99"/>
    <w:semiHidden/>
    <w:rsid w:val="008367EF"/>
    <w:rPr>
      <w:rFonts w:ascii="Tahoma" w:hAnsi="Tahoma" w:cs="Tahoma"/>
      <w:sz w:val="16"/>
      <w:szCs w:val="16"/>
    </w:rPr>
  </w:style>
  <w:style w:type="character" w:customStyle="1" w:styleId="FontStyle158">
    <w:name w:val="Font Style158"/>
    <w:rsid w:val="008367EF"/>
    <w:rPr>
      <w:rFonts w:eastAsia="Times New Roman"/>
      <w:color w:val="auto"/>
      <w:sz w:val="26"/>
      <w:lang w:val="ru-RU"/>
    </w:rPr>
  </w:style>
  <w:style w:type="paragraph" w:styleId="aff4">
    <w:name w:val="List Paragraph"/>
    <w:basedOn w:val="a0"/>
    <w:uiPriority w:val="34"/>
    <w:qFormat/>
    <w:rsid w:val="008367EF"/>
    <w:pPr>
      <w:ind w:left="720"/>
      <w:contextualSpacing/>
    </w:pPr>
  </w:style>
  <w:style w:type="character" w:customStyle="1" w:styleId="WW8Num1z0">
    <w:name w:val="WW8Num1z0"/>
    <w:rsid w:val="008367EF"/>
    <w:rPr>
      <w:rFonts w:ascii="Symbol" w:hAnsi="Symbol"/>
    </w:rPr>
  </w:style>
  <w:style w:type="paragraph" w:customStyle="1" w:styleId="Style60">
    <w:name w:val="Style60"/>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81">
    <w:name w:val="Style81"/>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122">
    <w:name w:val="Style122"/>
    <w:basedOn w:val="a0"/>
    <w:rsid w:val="008367EF"/>
    <w:pPr>
      <w:widowControl w:val="0"/>
      <w:suppressAutoHyphens/>
      <w:jc w:val="left"/>
    </w:pPr>
    <w:rPr>
      <w:rFonts w:eastAsia="Times New Roman" w:cs="Times New Roman"/>
      <w:kern w:val="1"/>
      <w:szCs w:val="24"/>
      <w:lang w:eastAsia="ar-SA"/>
    </w:rPr>
  </w:style>
  <w:style w:type="character" w:customStyle="1" w:styleId="FontStyle157">
    <w:name w:val="Font Style157"/>
    <w:rsid w:val="008367EF"/>
    <w:rPr>
      <w:rFonts w:eastAsia="Times New Roman"/>
      <w:b/>
      <w:color w:val="auto"/>
      <w:sz w:val="26"/>
      <w:lang w:val="ru-RU"/>
    </w:rPr>
  </w:style>
  <w:style w:type="paragraph" w:customStyle="1" w:styleId="Style83">
    <w:name w:val="Style83"/>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146">
    <w:name w:val="Style146"/>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8">
    <w:name w:val="Style8"/>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aff5">
    <w:name w:val="???????"/>
    <w:rsid w:val="008367EF"/>
    <w:pPr>
      <w:widowControl w:val="0"/>
      <w:suppressAutoHyphens/>
      <w:autoSpaceDE w:val="0"/>
      <w:spacing w:after="0" w:line="200" w:lineRule="atLeast"/>
    </w:pPr>
    <w:rPr>
      <w:rFonts w:ascii="Mangal" w:eastAsia="Arial" w:hAnsi="Mangal" w:cs="Mangal"/>
      <w:kern w:val="1"/>
      <w:sz w:val="36"/>
      <w:szCs w:val="36"/>
      <w:lang w:eastAsia="hi-IN" w:bidi="hi-IN"/>
    </w:rPr>
  </w:style>
  <w:style w:type="paragraph" w:customStyle="1" w:styleId="Style59">
    <w:name w:val="Style59"/>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character" w:customStyle="1" w:styleId="FontStyle162">
    <w:name w:val="Font Style162"/>
    <w:rsid w:val="008367EF"/>
    <w:rPr>
      <w:rFonts w:ascii="Times New Roman" w:hAnsi="Times New Roman"/>
      <w:b/>
      <w:sz w:val="18"/>
      <w:lang w:val="ru-RU"/>
    </w:rPr>
  </w:style>
  <w:style w:type="paragraph" w:styleId="32">
    <w:name w:val="Body Text 3"/>
    <w:basedOn w:val="a0"/>
    <w:link w:val="33"/>
    <w:rsid w:val="008367EF"/>
    <w:pPr>
      <w:jc w:val="center"/>
    </w:pPr>
    <w:rPr>
      <w:rFonts w:eastAsia="Times New Roman" w:cs="Times New Roman"/>
      <w:sz w:val="28"/>
      <w:szCs w:val="28"/>
      <w:lang w:eastAsia="ru-RU"/>
    </w:rPr>
  </w:style>
  <w:style w:type="character" w:customStyle="1" w:styleId="33">
    <w:name w:val="Основной текст 3 Знак"/>
    <w:basedOn w:val="a1"/>
    <w:link w:val="32"/>
    <w:rsid w:val="008367EF"/>
    <w:rPr>
      <w:rFonts w:ascii="Times New Roman" w:eastAsia="Times New Roman" w:hAnsi="Times New Roman" w:cs="Times New Roman"/>
      <w:sz w:val="28"/>
      <w:szCs w:val="28"/>
      <w:lang w:eastAsia="ru-RU"/>
    </w:rPr>
  </w:style>
  <w:style w:type="character" w:customStyle="1" w:styleId="FontStyle163">
    <w:name w:val="Font Style163"/>
    <w:rsid w:val="008367EF"/>
    <w:rPr>
      <w:rFonts w:ascii="Times New Roman" w:hAnsi="Times New Roman"/>
      <w:sz w:val="18"/>
      <w:lang w:val="ru-RU"/>
    </w:rPr>
  </w:style>
  <w:style w:type="paragraph" w:customStyle="1" w:styleId="Style17">
    <w:name w:val="Style17"/>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20">
    <w:name w:val="Style20"/>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11">
    <w:name w:val="Style11"/>
    <w:basedOn w:val="a0"/>
    <w:rsid w:val="008367EF"/>
    <w:pPr>
      <w:widowControl w:val="0"/>
      <w:suppressAutoHyphens/>
      <w:autoSpaceDE w:val="0"/>
      <w:jc w:val="left"/>
      <w:textAlignment w:val="baseline"/>
    </w:pPr>
    <w:rPr>
      <w:rFonts w:eastAsia="Arial Unicode MS" w:cs="Times New Roman"/>
      <w:kern w:val="1"/>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e">
    <w:name w:val="2"/>
    <w:pPr>
      <w:numPr>
        <w:numId w:val="15"/>
      </w:numPr>
    </w:pPr>
  </w:style>
  <w:style w:type="numbering" w:customStyle="1" w:styleId="a4">
    <w:name w:val="-"/>
    <w:pPr>
      <w:numPr>
        <w:numId w:val="5"/>
      </w:numPr>
    </w:pPr>
  </w:style>
  <w:style w:type="numbering" w:customStyle="1" w:styleId="a5">
    <w:name w:val="10"/>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2375">
      <w:bodyDiv w:val="1"/>
      <w:marLeft w:val="0"/>
      <w:marRight w:val="0"/>
      <w:marTop w:val="0"/>
      <w:marBottom w:val="0"/>
      <w:divBdr>
        <w:top w:val="none" w:sz="0" w:space="0" w:color="auto"/>
        <w:left w:val="none" w:sz="0" w:space="0" w:color="auto"/>
        <w:bottom w:val="none" w:sz="0" w:space="0" w:color="auto"/>
        <w:right w:val="none" w:sz="0" w:space="0" w:color="auto"/>
      </w:divBdr>
    </w:div>
    <w:div w:id="118031471">
      <w:bodyDiv w:val="1"/>
      <w:marLeft w:val="0"/>
      <w:marRight w:val="0"/>
      <w:marTop w:val="0"/>
      <w:marBottom w:val="0"/>
      <w:divBdr>
        <w:top w:val="none" w:sz="0" w:space="0" w:color="auto"/>
        <w:left w:val="none" w:sz="0" w:space="0" w:color="auto"/>
        <w:bottom w:val="none" w:sz="0" w:space="0" w:color="auto"/>
        <w:right w:val="none" w:sz="0" w:space="0" w:color="auto"/>
      </w:divBdr>
    </w:div>
    <w:div w:id="194001154">
      <w:bodyDiv w:val="1"/>
      <w:marLeft w:val="0"/>
      <w:marRight w:val="0"/>
      <w:marTop w:val="0"/>
      <w:marBottom w:val="0"/>
      <w:divBdr>
        <w:top w:val="none" w:sz="0" w:space="0" w:color="auto"/>
        <w:left w:val="none" w:sz="0" w:space="0" w:color="auto"/>
        <w:bottom w:val="none" w:sz="0" w:space="0" w:color="auto"/>
        <w:right w:val="none" w:sz="0" w:space="0" w:color="auto"/>
      </w:divBdr>
    </w:div>
    <w:div w:id="305202546">
      <w:bodyDiv w:val="1"/>
      <w:marLeft w:val="0"/>
      <w:marRight w:val="0"/>
      <w:marTop w:val="0"/>
      <w:marBottom w:val="0"/>
      <w:divBdr>
        <w:top w:val="none" w:sz="0" w:space="0" w:color="auto"/>
        <w:left w:val="none" w:sz="0" w:space="0" w:color="auto"/>
        <w:bottom w:val="none" w:sz="0" w:space="0" w:color="auto"/>
        <w:right w:val="none" w:sz="0" w:space="0" w:color="auto"/>
      </w:divBdr>
    </w:div>
    <w:div w:id="439374890">
      <w:bodyDiv w:val="1"/>
      <w:marLeft w:val="0"/>
      <w:marRight w:val="0"/>
      <w:marTop w:val="0"/>
      <w:marBottom w:val="0"/>
      <w:divBdr>
        <w:top w:val="none" w:sz="0" w:space="0" w:color="auto"/>
        <w:left w:val="none" w:sz="0" w:space="0" w:color="auto"/>
        <w:bottom w:val="none" w:sz="0" w:space="0" w:color="auto"/>
        <w:right w:val="none" w:sz="0" w:space="0" w:color="auto"/>
      </w:divBdr>
    </w:div>
    <w:div w:id="501166949">
      <w:bodyDiv w:val="1"/>
      <w:marLeft w:val="0"/>
      <w:marRight w:val="0"/>
      <w:marTop w:val="0"/>
      <w:marBottom w:val="0"/>
      <w:divBdr>
        <w:top w:val="none" w:sz="0" w:space="0" w:color="auto"/>
        <w:left w:val="none" w:sz="0" w:space="0" w:color="auto"/>
        <w:bottom w:val="none" w:sz="0" w:space="0" w:color="auto"/>
        <w:right w:val="none" w:sz="0" w:space="0" w:color="auto"/>
      </w:divBdr>
    </w:div>
    <w:div w:id="551843107">
      <w:bodyDiv w:val="1"/>
      <w:marLeft w:val="0"/>
      <w:marRight w:val="0"/>
      <w:marTop w:val="0"/>
      <w:marBottom w:val="0"/>
      <w:divBdr>
        <w:top w:val="none" w:sz="0" w:space="0" w:color="auto"/>
        <w:left w:val="none" w:sz="0" w:space="0" w:color="auto"/>
        <w:bottom w:val="none" w:sz="0" w:space="0" w:color="auto"/>
        <w:right w:val="none" w:sz="0" w:space="0" w:color="auto"/>
      </w:divBdr>
    </w:div>
    <w:div w:id="887187312">
      <w:bodyDiv w:val="1"/>
      <w:marLeft w:val="0"/>
      <w:marRight w:val="0"/>
      <w:marTop w:val="0"/>
      <w:marBottom w:val="0"/>
      <w:divBdr>
        <w:top w:val="none" w:sz="0" w:space="0" w:color="auto"/>
        <w:left w:val="none" w:sz="0" w:space="0" w:color="auto"/>
        <w:bottom w:val="none" w:sz="0" w:space="0" w:color="auto"/>
        <w:right w:val="none" w:sz="0" w:space="0" w:color="auto"/>
      </w:divBdr>
    </w:div>
    <w:div w:id="1080563413">
      <w:bodyDiv w:val="1"/>
      <w:marLeft w:val="0"/>
      <w:marRight w:val="0"/>
      <w:marTop w:val="0"/>
      <w:marBottom w:val="0"/>
      <w:divBdr>
        <w:top w:val="none" w:sz="0" w:space="0" w:color="auto"/>
        <w:left w:val="none" w:sz="0" w:space="0" w:color="auto"/>
        <w:bottom w:val="none" w:sz="0" w:space="0" w:color="auto"/>
        <w:right w:val="none" w:sz="0" w:space="0" w:color="auto"/>
      </w:divBdr>
    </w:div>
    <w:div w:id="1100489225">
      <w:bodyDiv w:val="1"/>
      <w:marLeft w:val="0"/>
      <w:marRight w:val="0"/>
      <w:marTop w:val="0"/>
      <w:marBottom w:val="0"/>
      <w:divBdr>
        <w:top w:val="none" w:sz="0" w:space="0" w:color="auto"/>
        <w:left w:val="none" w:sz="0" w:space="0" w:color="auto"/>
        <w:bottom w:val="none" w:sz="0" w:space="0" w:color="auto"/>
        <w:right w:val="none" w:sz="0" w:space="0" w:color="auto"/>
      </w:divBdr>
    </w:div>
    <w:div w:id="1346664955">
      <w:bodyDiv w:val="1"/>
      <w:marLeft w:val="0"/>
      <w:marRight w:val="0"/>
      <w:marTop w:val="0"/>
      <w:marBottom w:val="0"/>
      <w:divBdr>
        <w:top w:val="none" w:sz="0" w:space="0" w:color="auto"/>
        <w:left w:val="none" w:sz="0" w:space="0" w:color="auto"/>
        <w:bottom w:val="none" w:sz="0" w:space="0" w:color="auto"/>
        <w:right w:val="none" w:sz="0" w:space="0" w:color="auto"/>
      </w:divBdr>
    </w:div>
    <w:div w:id="1732000872">
      <w:bodyDiv w:val="1"/>
      <w:marLeft w:val="0"/>
      <w:marRight w:val="0"/>
      <w:marTop w:val="0"/>
      <w:marBottom w:val="0"/>
      <w:divBdr>
        <w:top w:val="none" w:sz="0" w:space="0" w:color="auto"/>
        <w:left w:val="none" w:sz="0" w:space="0" w:color="auto"/>
        <w:bottom w:val="none" w:sz="0" w:space="0" w:color="auto"/>
        <w:right w:val="none" w:sz="0" w:space="0" w:color="auto"/>
      </w:divBdr>
    </w:div>
    <w:div w:id="1906716830">
      <w:bodyDiv w:val="1"/>
      <w:marLeft w:val="0"/>
      <w:marRight w:val="0"/>
      <w:marTop w:val="0"/>
      <w:marBottom w:val="0"/>
      <w:divBdr>
        <w:top w:val="none" w:sz="0" w:space="0" w:color="auto"/>
        <w:left w:val="none" w:sz="0" w:space="0" w:color="auto"/>
        <w:bottom w:val="none" w:sz="0" w:space="0" w:color="auto"/>
        <w:right w:val="none" w:sz="0" w:space="0" w:color="auto"/>
      </w:divBdr>
    </w:div>
    <w:div w:id="1984433247">
      <w:bodyDiv w:val="1"/>
      <w:marLeft w:val="0"/>
      <w:marRight w:val="0"/>
      <w:marTop w:val="0"/>
      <w:marBottom w:val="0"/>
      <w:divBdr>
        <w:top w:val="none" w:sz="0" w:space="0" w:color="auto"/>
        <w:left w:val="none" w:sz="0" w:space="0" w:color="auto"/>
        <w:bottom w:val="none" w:sz="0" w:space="0" w:color="auto"/>
        <w:right w:val="none" w:sz="0" w:space="0" w:color="auto"/>
      </w:divBdr>
    </w:div>
    <w:div w:id="2103069255">
      <w:bodyDiv w:val="1"/>
      <w:marLeft w:val="0"/>
      <w:marRight w:val="0"/>
      <w:marTop w:val="0"/>
      <w:marBottom w:val="0"/>
      <w:divBdr>
        <w:top w:val="none" w:sz="0" w:space="0" w:color="auto"/>
        <w:left w:val="none" w:sz="0" w:space="0" w:color="auto"/>
        <w:bottom w:val="none" w:sz="0" w:space="0" w:color="auto"/>
        <w:right w:val="none" w:sz="0" w:space="0" w:color="auto"/>
      </w:divBdr>
    </w:div>
    <w:div w:id="214665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3E8CF4B1EA7638FBB6C3E0FF23B8634152561D59DC6A753121716A57D5DF19DD1E7D2D972ED62938f3d1C" TargetMode="External"/><Relationship Id="rId26" Type="http://schemas.openxmlformats.org/officeDocument/2006/relationships/footer" Target="footer6.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5.png"/><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footer" Target="footer8.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header" Target="header6.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3.xml"/><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image" Target="media/image6.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056;&#1072;&#1073;&#1086;&#1095;&#1080;&#1081;%20&#1089;&#1090;&#1086;&#1083;\2_&#1057;&#1093;&#1077;&#1084;&#1072;%20&#1074;&#1086;&#1076;&#1086;&#1086;&#1090;&#1074;&#1077;&#1076;&#1077;&#1085;&#1080;&#11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VVerkhoturov\&#1056;&#1072;&#1073;&#1086;&#1095;&#1080;&#1081;%20&#1089;&#1090;&#1086;&#1083;\111\111\&#1050;&#1072;&#1085;&#1072;&#1083;&#1080;&#1079;&#1072;&#1094;&#1080;&#1103;_&#1087;&#1086;&#1076;&#1082;&#1083;&#1102;&#1095;&#1077;&#1085;&#1080;&#1077;%20&#1087;&#1086;&#1072;&#1076;&#1088;&#1077;&#1089;&#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layout>
                <c:manualLayout>
                  <c:x val="2.1082453253580973E-2"/>
                  <c:y val="-0.26284804061887956"/>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55C-45F5-92EC-C7F84C6803F1}"/>
                </c:ext>
              </c:extLst>
            </c:dLbl>
            <c:dLbl>
              <c:idx val="1"/>
              <c:layout>
                <c:manualLayout>
                  <c:x val="2.1082453253580973E-2"/>
                  <c:y val="-0.14294401538128129"/>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55C-45F5-92EC-C7F84C6803F1}"/>
                </c:ext>
              </c:extLst>
            </c:dLbl>
            <c:dLbl>
              <c:idx val="2"/>
              <c:layout>
                <c:manualLayout>
                  <c:x val="1.3888888888889043E-2"/>
                  <c:y val="-0.45370370370370372"/>
                </c:manualLayout>
              </c:layout>
              <c:tx>
                <c:rich>
                  <a:bodyPr/>
                  <a:lstStyle/>
                  <a:p>
                    <a:r>
                      <a:rPr lang="ru-RU"/>
                      <a:t>прочие</a:t>
                    </a:r>
                    <a:r>
                      <a:rPr lang="ru-RU" baseline="0"/>
                      <a:t> потребители</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55C-45F5-92EC-C7F84C6803F1}"/>
                </c:ext>
              </c:extLst>
            </c:dLbl>
            <c:dLbl>
              <c:idx val="3"/>
              <c:layout>
                <c:manualLayout>
                  <c:x val="1.9444357907595741E-2"/>
                  <c:y val="-0.10034539498316825"/>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55C-45F5-92EC-C7F84C6803F1}"/>
                </c:ext>
              </c:extLst>
            </c:dLbl>
            <c:numFmt formatCode="General"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(Лист1!$D$19;Лист1!$D$20;Лист1!$D$21;Лист1!$D$22)</c:f>
              <c:numCache>
                <c:formatCode>0.000</c:formatCode>
                <c:ptCount val="4"/>
                <c:pt idx="0">
                  <c:v>93.410000000000025</c:v>
                </c:pt>
                <c:pt idx="1">
                  <c:v>19.652999999999999</c:v>
                </c:pt>
                <c:pt idx="2">
                  <c:v>166.06300000000002</c:v>
                </c:pt>
                <c:pt idx="3">
                  <c:v>2.3639999999999999</c:v>
                </c:pt>
              </c:numCache>
            </c:numRef>
          </c:val>
          <c:extLst xmlns:c16r2="http://schemas.microsoft.com/office/drawing/2015/06/chart">
            <c:ext xmlns:c16="http://schemas.microsoft.com/office/drawing/2014/chart" uri="{C3380CC4-5D6E-409C-BE32-E72D297353CC}">
              <c16:uniqueId val="{00000004-755C-45F5-92EC-C7F84C6803F1}"/>
            </c:ext>
          </c:extLst>
        </c:ser>
        <c:dLbls>
          <c:showLegendKey val="0"/>
          <c:showVal val="0"/>
          <c:showCatName val="0"/>
          <c:showSerName val="0"/>
          <c:showPercent val="0"/>
          <c:showBubbleSize val="0"/>
        </c:dLbls>
        <c:gapWidth val="150"/>
        <c:shape val="box"/>
        <c:axId val="157424256"/>
        <c:axId val="157446528"/>
        <c:axId val="0"/>
      </c:bar3DChart>
      <c:catAx>
        <c:axId val="157424256"/>
        <c:scaling>
          <c:orientation val="minMax"/>
        </c:scaling>
        <c:delete val="1"/>
        <c:axPos val="b"/>
        <c:majorTickMark val="out"/>
        <c:minorTickMark val="none"/>
        <c:tickLblPos val="none"/>
        <c:crossAx val="157446528"/>
        <c:crosses val="autoZero"/>
        <c:auto val="1"/>
        <c:lblAlgn val="ctr"/>
        <c:lblOffset val="100"/>
        <c:noMultiLvlLbl val="0"/>
      </c:catAx>
      <c:valAx>
        <c:axId val="157446528"/>
        <c:scaling>
          <c:orientation val="minMax"/>
        </c:scaling>
        <c:delete val="0"/>
        <c:axPos val="l"/>
        <c:majorGridlines/>
        <c:numFmt formatCode="0.000" sourceLinked="1"/>
        <c:majorTickMark val="out"/>
        <c:minorTickMark val="none"/>
        <c:tickLblPos val="nextTo"/>
        <c:crossAx val="1574242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3888888888889015E-2"/>
                  <c:y val="-1.8518518518518583E-2"/>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105-4F96-81C0-3C423E5987EC}"/>
                </c:ext>
              </c:extLst>
            </c:dLbl>
            <c:dLbl>
              <c:idx val="1"/>
              <c:layout>
                <c:manualLayout>
                  <c:x val="2.299389808484302E-2"/>
                  <c:y val="-2.4172080599152358E-2"/>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105-4F96-81C0-3C423E5987EC}"/>
                </c:ext>
              </c:extLst>
            </c:dLbl>
            <c:dLbl>
              <c:idx val="2"/>
              <c:layout>
                <c:manualLayout>
                  <c:x val="1.1111204682302421E-2"/>
                  <c:y val="-2.0569077819677806E-2"/>
                </c:manualLayout>
              </c:layout>
              <c:tx>
                <c:rich>
                  <a:bodyPr/>
                  <a:lstStyle/>
                  <a:p>
                    <a:r>
                      <a:rPr lang="ru-RU"/>
                      <a:t>прочие потребители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105-4F96-81C0-3C423E5987EC}"/>
                </c:ext>
              </c:extLst>
            </c:dLbl>
            <c:dLbl>
              <c:idx val="3"/>
              <c:layout>
                <c:manualLayout>
                  <c:x val="2.617285216628468E-2"/>
                  <c:y val="-2.2969954125407109E-2"/>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105-4F96-81C0-3C423E5987E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(Лист1!$F$19;Лист1!$F$20;Лист1!$F$21;Лист1!$F$22)</c:f>
              <c:numCache>
                <c:formatCode>0.000</c:formatCode>
                <c:ptCount val="4"/>
                <c:pt idx="0">
                  <c:v>94.35</c:v>
                </c:pt>
                <c:pt idx="1">
                  <c:v>22.69</c:v>
                </c:pt>
                <c:pt idx="2">
                  <c:v>173.34</c:v>
                </c:pt>
                <c:pt idx="3">
                  <c:v>3.0609999999999999</c:v>
                </c:pt>
              </c:numCache>
            </c:numRef>
          </c:val>
          <c:extLst xmlns:c16r2="http://schemas.microsoft.com/office/drawing/2015/06/chart">
            <c:ext xmlns:c16="http://schemas.microsoft.com/office/drawing/2014/chart" uri="{C3380CC4-5D6E-409C-BE32-E72D297353CC}">
              <c16:uniqueId val="{00000004-8105-4F96-81C0-3C423E5987EC}"/>
            </c:ext>
          </c:extLst>
        </c:ser>
        <c:dLbls>
          <c:showLegendKey val="0"/>
          <c:showVal val="0"/>
          <c:showCatName val="0"/>
          <c:showSerName val="0"/>
          <c:showPercent val="0"/>
          <c:showBubbleSize val="0"/>
        </c:dLbls>
        <c:gapWidth val="150"/>
        <c:shape val="box"/>
        <c:axId val="157473024"/>
        <c:axId val="178458624"/>
        <c:axId val="0"/>
      </c:bar3DChart>
      <c:catAx>
        <c:axId val="157473024"/>
        <c:scaling>
          <c:orientation val="minMax"/>
        </c:scaling>
        <c:delete val="1"/>
        <c:axPos val="b"/>
        <c:majorTickMark val="out"/>
        <c:minorTickMark val="none"/>
        <c:tickLblPos val="none"/>
        <c:crossAx val="178458624"/>
        <c:crosses val="autoZero"/>
        <c:auto val="1"/>
        <c:lblAlgn val="ctr"/>
        <c:lblOffset val="100"/>
        <c:noMultiLvlLbl val="0"/>
      </c:catAx>
      <c:valAx>
        <c:axId val="178458624"/>
        <c:scaling>
          <c:orientation val="minMax"/>
        </c:scaling>
        <c:delete val="0"/>
        <c:axPos val="l"/>
        <c:majorGridlines/>
        <c:numFmt formatCode="0.000" sourceLinked="1"/>
        <c:majorTickMark val="out"/>
        <c:minorTickMark val="none"/>
        <c:tickLblPos val="nextTo"/>
        <c:crossAx val="1574730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944444444444442E-2"/>
                  <c:y val="-1.3888888888889039E-2"/>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3EC-49EC-A6CE-2D5B19A2C202}"/>
                </c:ext>
              </c:extLst>
            </c:dLbl>
            <c:dLbl>
              <c:idx val="1"/>
              <c:layout>
                <c:manualLayout>
                  <c:x val="1.6666666666666701E-2"/>
                  <c:y val="-4.6296296296296771E-3"/>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3EC-49EC-A6CE-2D5B19A2C202}"/>
                </c:ext>
              </c:extLst>
            </c:dLbl>
            <c:dLbl>
              <c:idx val="2"/>
              <c:layout>
                <c:manualLayout>
                  <c:x val="1.9444356270737834E-2"/>
                  <c:y val="-2.5329962959391172E-2"/>
                </c:manualLayout>
              </c:layout>
              <c:tx>
                <c:rich>
                  <a:bodyPr/>
                  <a:lstStyle/>
                  <a:p>
                    <a:r>
                      <a:rPr lang="ru-RU"/>
                      <a:t>прочие потребители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3EC-49EC-A6CE-2D5B19A2C202}"/>
                </c:ext>
              </c:extLst>
            </c:dLbl>
            <c:dLbl>
              <c:idx val="3"/>
              <c:layout>
                <c:manualLayout>
                  <c:x val="2.892953620878563E-2"/>
                  <c:y val="-2.4238390807720042E-2"/>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3EC-49EC-A6CE-2D5B19A2C20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(Лист1!$D$24;Лист1!$D$25;Лист1!$D$26;Лист1!$D$27)</c:f>
              <c:numCache>
                <c:formatCode>0.000</c:formatCode>
                <c:ptCount val="4"/>
                <c:pt idx="0">
                  <c:v>331.14000000000038</c:v>
                </c:pt>
                <c:pt idx="1">
                  <c:v>29.358000000000001</c:v>
                </c:pt>
                <c:pt idx="2">
                  <c:v>323.07900000000001</c:v>
                </c:pt>
                <c:pt idx="3">
                  <c:v>6.9509999999999996</c:v>
                </c:pt>
              </c:numCache>
            </c:numRef>
          </c:val>
          <c:extLst xmlns:c16r2="http://schemas.microsoft.com/office/drawing/2015/06/chart">
            <c:ext xmlns:c16="http://schemas.microsoft.com/office/drawing/2014/chart" uri="{C3380CC4-5D6E-409C-BE32-E72D297353CC}">
              <c16:uniqueId val="{00000004-C3EC-49EC-A6CE-2D5B19A2C202}"/>
            </c:ext>
          </c:extLst>
        </c:ser>
        <c:dLbls>
          <c:showLegendKey val="0"/>
          <c:showVal val="0"/>
          <c:showCatName val="0"/>
          <c:showSerName val="0"/>
          <c:showPercent val="0"/>
          <c:showBubbleSize val="0"/>
        </c:dLbls>
        <c:gapWidth val="150"/>
        <c:shape val="cylinder"/>
        <c:axId val="178476928"/>
        <c:axId val="178478464"/>
        <c:axId val="0"/>
      </c:bar3DChart>
      <c:catAx>
        <c:axId val="178476928"/>
        <c:scaling>
          <c:orientation val="minMax"/>
        </c:scaling>
        <c:delete val="1"/>
        <c:axPos val="b"/>
        <c:majorTickMark val="out"/>
        <c:minorTickMark val="none"/>
        <c:tickLblPos val="none"/>
        <c:crossAx val="178478464"/>
        <c:crosses val="autoZero"/>
        <c:auto val="1"/>
        <c:lblAlgn val="ctr"/>
        <c:lblOffset val="100"/>
        <c:noMultiLvlLbl val="0"/>
      </c:catAx>
      <c:valAx>
        <c:axId val="178478464"/>
        <c:scaling>
          <c:orientation val="minMax"/>
        </c:scaling>
        <c:delete val="0"/>
        <c:axPos val="l"/>
        <c:majorGridlines/>
        <c:numFmt formatCode="0.000" sourceLinked="1"/>
        <c:majorTickMark val="out"/>
        <c:minorTickMark val="none"/>
        <c:tickLblPos val="nextTo"/>
        <c:crossAx val="1784769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6208712171375598E-2"/>
                  <c:y val="-1.9813030058178461E-2"/>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CE7-4CA0-AC04-54855F02C32A}"/>
                </c:ext>
              </c:extLst>
            </c:dLbl>
            <c:dLbl>
              <c:idx val="1"/>
              <c:layout>
                <c:manualLayout>
                  <c:x val="1.1111111111111125E-2"/>
                  <c:y val="-2.3148148148148227E-2"/>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CE7-4CA0-AC04-54855F02C32A}"/>
                </c:ext>
              </c:extLst>
            </c:dLbl>
            <c:dLbl>
              <c:idx val="2"/>
              <c:layout>
                <c:manualLayout>
                  <c:x val="1.4834894351564746E-2"/>
                  <c:y val="-2.1853694316970242E-2"/>
                </c:manualLayout>
              </c:layout>
              <c:tx>
                <c:rich>
                  <a:bodyPr/>
                  <a:lstStyle/>
                  <a:p>
                    <a:r>
                      <a:rPr lang="ru-RU"/>
                      <a:t>прочие потребители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CE7-4CA0-AC04-54855F02C32A}"/>
                </c:ext>
              </c:extLst>
            </c:dLbl>
            <c:dLbl>
              <c:idx val="3"/>
              <c:layout>
                <c:manualLayout>
                  <c:x val="1.6666651444645998E-2"/>
                  <c:y val="-3.3701845849656756E-2"/>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CE7-4CA0-AC04-54855F02C32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(Лист1!$F$24;Лист1!$F$25;Лист1!$F$26;Лист1!$F$27)</c:f>
              <c:numCache>
                <c:formatCode>0.000</c:formatCode>
                <c:ptCount val="4"/>
                <c:pt idx="0">
                  <c:v>362.8</c:v>
                </c:pt>
                <c:pt idx="1">
                  <c:v>34.75</c:v>
                </c:pt>
                <c:pt idx="2">
                  <c:v>318.92999999999893</c:v>
                </c:pt>
                <c:pt idx="3">
                  <c:v>3.0609999999999999</c:v>
                </c:pt>
              </c:numCache>
            </c:numRef>
          </c:val>
          <c:extLst xmlns:c16r2="http://schemas.microsoft.com/office/drawing/2015/06/chart">
            <c:ext xmlns:c16="http://schemas.microsoft.com/office/drawing/2014/chart" uri="{C3380CC4-5D6E-409C-BE32-E72D297353CC}">
              <c16:uniqueId val="{00000004-1CE7-4CA0-AC04-54855F02C32A}"/>
            </c:ext>
          </c:extLst>
        </c:ser>
        <c:dLbls>
          <c:showLegendKey val="0"/>
          <c:showVal val="0"/>
          <c:showCatName val="0"/>
          <c:showSerName val="0"/>
          <c:showPercent val="0"/>
          <c:showBubbleSize val="0"/>
        </c:dLbls>
        <c:gapWidth val="150"/>
        <c:shape val="cylinder"/>
        <c:axId val="178513408"/>
        <c:axId val="178514944"/>
        <c:axId val="0"/>
      </c:bar3DChart>
      <c:catAx>
        <c:axId val="178513408"/>
        <c:scaling>
          <c:orientation val="minMax"/>
        </c:scaling>
        <c:delete val="1"/>
        <c:axPos val="b"/>
        <c:majorTickMark val="out"/>
        <c:minorTickMark val="none"/>
        <c:tickLblPos val="none"/>
        <c:crossAx val="178514944"/>
        <c:crosses val="autoZero"/>
        <c:auto val="1"/>
        <c:lblAlgn val="ctr"/>
        <c:lblOffset val="100"/>
        <c:noMultiLvlLbl val="0"/>
      </c:catAx>
      <c:valAx>
        <c:axId val="178514944"/>
        <c:scaling>
          <c:orientation val="minMax"/>
        </c:scaling>
        <c:delete val="0"/>
        <c:axPos val="l"/>
        <c:majorGridlines/>
        <c:numFmt formatCode="0.000" sourceLinked="1"/>
        <c:majorTickMark val="out"/>
        <c:minorTickMark val="none"/>
        <c:tickLblPos val="nextTo"/>
        <c:crossAx val="1785134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673665791777265E-4"/>
          <c:y val="2.3148148148148147E-3"/>
          <c:w val="0.88421850393700241"/>
          <c:h val="0.99074074074074059"/>
        </c:manualLayout>
      </c:layout>
      <c:pie3DChart>
        <c:varyColors val="1"/>
        <c:ser>
          <c:idx val="0"/>
          <c:order val="0"/>
          <c:explosion val="25"/>
          <c:dLbls>
            <c:dLbl>
              <c:idx val="0"/>
              <c:tx>
                <c:rich>
                  <a:bodyPr/>
                  <a:lstStyle/>
                  <a:p>
                    <a:r>
                      <a:rPr lang="en-US"/>
                      <a:t>90%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E0A-4CA3-9C61-CB6D838160C0}"/>
                </c:ext>
              </c:extLst>
            </c:dLbl>
            <c:dLbl>
              <c:idx val="1"/>
              <c:tx>
                <c:rich>
                  <a:bodyPr/>
                  <a:lstStyle/>
                  <a:p>
                    <a:r>
                      <a:rPr lang="en-US"/>
                      <a:t>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0A-4CA3-9C61-CB6D838160C0}"/>
                </c:ext>
              </c:extLst>
            </c:dLbl>
            <c:dLbl>
              <c:idx val="2"/>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E0A-4CA3-9C61-CB6D838160C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Лист1!$G$2:$G$4</c:f>
              <c:strCache>
                <c:ptCount val="3"/>
                <c:pt idx="0">
                  <c:v>южный район</c:v>
                </c:pt>
                <c:pt idx="1">
                  <c:v>центральный район</c:v>
                </c:pt>
                <c:pt idx="2">
                  <c:v>восточный район</c:v>
                </c:pt>
              </c:strCache>
            </c:strRef>
          </c:cat>
          <c:val>
            <c:numRef>
              <c:f>Лист1!$J$2:$J$4</c:f>
              <c:numCache>
                <c:formatCode>0</c:formatCode>
                <c:ptCount val="3"/>
                <c:pt idx="0">
                  <c:v>90.297551603527296</c:v>
                </c:pt>
                <c:pt idx="1">
                  <c:v>8.9240849302921337</c:v>
                </c:pt>
                <c:pt idx="2">
                  <c:v>0.77836346618060004</c:v>
                </c:pt>
              </c:numCache>
            </c:numRef>
          </c:val>
          <c:extLst xmlns:c16r2="http://schemas.microsoft.com/office/drawing/2015/06/chart">
            <c:ext xmlns:c16="http://schemas.microsoft.com/office/drawing/2014/chart" uri="{C3380CC4-5D6E-409C-BE32-E72D297353CC}">
              <c16:uniqueId val="{00000003-FE0A-4CA3-9C61-CB6D838160C0}"/>
            </c:ext>
          </c:extLst>
        </c:ser>
        <c:dLbls>
          <c:showLegendKey val="0"/>
          <c:showVal val="0"/>
          <c:showCatName val="0"/>
          <c:showSerName val="0"/>
          <c:showPercent val="0"/>
          <c:showBubbleSize val="0"/>
          <c:showLeaderLines val="1"/>
        </c:dLbls>
      </c:pie3DChart>
    </c:plotArea>
    <c:legend>
      <c:legendPos val="r"/>
      <c:layout>
        <c:manualLayout>
          <c:xMode val="edge"/>
          <c:yMode val="edge"/>
          <c:x val="0.7081819772528436"/>
          <c:y val="2.0651064450277266E-3"/>
          <c:w val="0.28906802274715682"/>
          <c:h val="0.28355898221056025"/>
        </c:manualLayout>
      </c:layout>
      <c:overlay val="0"/>
      <c:txPr>
        <a:bodyPr/>
        <a:lstStyle/>
        <a:p>
          <a:pPr rtl="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068179D-C889-4707-90B7-4438EF37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2_Схема водоотведения.dotx</Template>
  <TotalTime>1465</TotalTime>
  <Pages>63</Pages>
  <Words>14208</Words>
  <Characters>80988</Characters>
  <Application>Microsoft Office Word</Application>
  <DocSecurity>0</DocSecurity>
  <Lines>674</Lines>
  <Paragraphs>190</Paragraphs>
  <ScaleCrop>false</ScaleCrop>
  <HeadingPairs>
    <vt:vector size="2" baseType="variant">
      <vt:variant>
        <vt:lpstr>Название</vt:lpstr>
      </vt:variant>
      <vt:variant>
        <vt:i4>1</vt:i4>
      </vt:variant>
    </vt:vector>
  </HeadingPairs>
  <TitlesOfParts>
    <vt:vector size="1" baseType="lpstr">
      <vt:lpstr/>
    </vt:vector>
  </TitlesOfParts>
  <Manager>О.Н. Лукин</Manager>
  <Company>ГПКК "ЦРКК"</Company>
  <LinksUpToDate>false</LinksUpToDate>
  <CharactersWithSpaces>95006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Анчугова</dc:creator>
  <cp:lastModifiedBy>Островских Вячеслав Евгеньевич</cp:lastModifiedBy>
  <cp:revision>322</cp:revision>
  <cp:lastPrinted>2013-12-09T08:19:00Z</cp:lastPrinted>
  <dcterms:created xsi:type="dcterms:W3CDTF">2013-12-01T15:21:00Z</dcterms:created>
  <dcterms:modified xsi:type="dcterms:W3CDTF">2023-03-07T02:45:00Z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проекта">
    <vt:lpwstr>Актуализация схемы водоснабжения и водоотведения в административных границах города Енисейска на период с 2020 по 2030 годов</vt:lpwstr>
  </property>
  <property fmtid="{D5CDD505-2E9C-101B-9397-08002B2CF9AE}" pid="3" name="Стадия">
    <vt:lpwstr>Проектная</vt:lpwstr>
  </property>
  <property fmtid="{D5CDD505-2E9C-101B-9397-08002B2CF9AE}" pid="4" name="Номер тома">
    <vt:lpwstr>2</vt:lpwstr>
  </property>
  <property fmtid="{D5CDD505-2E9C-101B-9397-08002B2CF9AE}" pid="5" name="Наименование тома">
    <vt:lpwstr>Схема водоотведения</vt:lpwstr>
  </property>
  <property fmtid="{D5CDD505-2E9C-101B-9397-08002B2CF9AE}" pid="6" name="Номер раздела">
    <vt:lpwstr>2</vt:lpwstr>
  </property>
  <property fmtid="{D5CDD505-2E9C-101B-9397-08002B2CF9AE}" pid="7" name="Наименование раздела">
    <vt:lpwstr> </vt:lpwstr>
  </property>
  <property fmtid="{D5CDD505-2E9C-101B-9397-08002B2CF9AE}" pid="8" name="ГИП">
    <vt:lpwstr>Панфилов</vt:lpwstr>
  </property>
  <property fmtid="{D5CDD505-2E9C-101B-9397-08002B2CF9AE}" pid="9" name="Базовое обозначение">
    <vt:lpwstr>ЕВС-49-П-</vt:lpwstr>
  </property>
  <property fmtid="{D5CDD505-2E9C-101B-9397-08002B2CF9AE}" pid="10" name="Доп. обозначение">
    <vt:lpwstr>.П.00.02</vt:lpwstr>
  </property>
  <property fmtid="{D5CDD505-2E9C-101B-9397-08002B2CF9AE}" pid="11" name="Дата">
    <vt:lpwstr>05.20</vt:lpwstr>
  </property>
</Properties>
</file>