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ПОЛОЖЕНИЕ</w:t>
      </w:r>
      <w:r>
        <w:br/>
      </w:r>
      <w:r>
        <w:rPr>
          <w:rStyle w:val="a6"/>
        </w:rPr>
        <w:t>о проведении конкурса декоративно-прикладного творчества</w:t>
      </w:r>
      <w:r>
        <w:br/>
      </w:r>
      <w:r>
        <w:rPr>
          <w:rStyle w:val="a6"/>
        </w:rPr>
        <w:t>«Пасхальное яйцо. Самый красивый наряд».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ind w:left="1080"/>
        <w:rPr>
          <w:rStyle w:val="a6"/>
        </w:rPr>
      </w:pPr>
      <w:r>
        <w:rPr>
          <w:rStyle w:val="a6"/>
        </w:rPr>
        <w:t xml:space="preserve">                                 </w:t>
      </w:r>
      <w:proofErr w:type="gramStart"/>
      <w:r>
        <w:rPr>
          <w:rStyle w:val="a6"/>
          <w:lang w:val="en-US"/>
        </w:rPr>
        <w:t>I</w:t>
      </w:r>
      <w:r>
        <w:rPr>
          <w:rStyle w:val="a6"/>
        </w:rPr>
        <w:t>. Общие положения.</w:t>
      </w:r>
      <w:proofErr w:type="gramEnd"/>
    </w:p>
    <w:p w:rsidR="00B2051E" w:rsidRDefault="00B2051E" w:rsidP="00B2051E">
      <w:pPr>
        <w:pStyle w:val="a4"/>
        <w:spacing w:before="0" w:beforeAutospacing="0" w:after="0" w:afterAutospacing="0"/>
        <w:jc w:val="center"/>
      </w:pP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1.1. Конкурс «</w:t>
      </w:r>
      <w:r>
        <w:rPr>
          <w:rStyle w:val="a6"/>
        </w:rPr>
        <w:t>Пасхальное яйцо. Самый красивый наряд»</w:t>
      </w:r>
      <w:r>
        <w:t xml:space="preserve"> - конкурс декоративно-прикладного творчества, проводимый в рамках празднования </w:t>
      </w:r>
      <w:r>
        <w:rPr>
          <w:lang w:val="en-US"/>
        </w:rPr>
        <w:t>IV</w:t>
      </w:r>
      <w:r w:rsidRPr="00B2051E">
        <w:t xml:space="preserve"> </w:t>
      </w:r>
      <w:r>
        <w:t xml:space="preserve">Пасхальной ярмарки в </w:t>
      </w:r>
      <w:r>
        <w:br/>
      </w:r>
      <w:proofErr w:type="spellStart"/>
      <w:r>
        <w:t>г</w:t>
      </w:r>
      <w:proofErr w:type="gramStart"/>
      <w:r>
        <w:t>.Е</w:t>
      </w:r>
      <w:proofErr w:type="gramEnd"/>
      <w:r>
        <w:t>нисейске</w:t>
      </w:r>
      <w:proofErr w:type="spellEnd"/>
      <w:r>
        <w:t>.</w:t>
      </w:r>
      <w:r>
        <w:br/>
        <w:t xml:space="preserve">1.2. Организаторы конкурса: Отдел культуры и туризма администрации города Енисейска, 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художественная школа имени Н. Ф. </w:t>
      </w:r>
      <w:proofErr w:type="spellStart"/>
      <w:r>
        <w:t>Дорогова</w:t>
      </w:r>
      <w:proofErr w:type="spellEnd"/>
      <w:r>
        <w:t>» г. Енисейска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ind w:left="3060"/>
        <w:rPr>
          <w:rStyle w:val="a6"/>
        </w:rPr>
      </w:pPr>
      <w:r>
        <w:rPr>
          <w:rStyle w:val="a6"/>
          <w:lang w:val="en-US"/>
        </w:rPr>
        <w:t>II</w:t>
      </w:r>
      <w:r>
        <w:rPr>
          <w:rStyle w:val="a6"/>
        </w:rPr>
        <w:t>. Цели и задачи конкурса.</w:t>
      </w:r>
    </w:p>
    <w:p w:rsidR="00B2051E" w:rsidRDefault="00B2051E" w:rsidP="00B2051E">
      <w:pPr>
        <w:pStyle w:val="a4"/>
        <w:spacing w:before="0" w:beforeAutospacing="0" w:after="0" w:afterAutospacing="0"/>
      </w:pPr>
      <w:r>
        <w:br/>
        <w:t>2.1. Популяризация традиций православной культуры, традиций народного творчества.</w:t>
      </w:r>
      <w:r>
        <w:br/>
        <w:t>2.2. Развитие и сохранение всех видов декоративно-прикладного творчества.</w:t>
      </w:r>
      <w:r>
        <w:br/>
        <w:t>2.3. Выявление талантливых и одаренных детей.</w:t>
      </w:r>
      <w:r>
        <w:br/>
      </w:r>
    </w:p>
    <w:p w:rsidR="00B2051E" w:rsidRDefault="00B2051E" w:rsidP="00B2051E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                                          </w:t>
      </w:r>
      <w:r>
        <w:rPr>
          <w:rStyle w:val="a6"/>
          <w:lang w:val="en-US"/>
        </w:rPr>
        <w:t>III</w:t>
      </w:r>
      <w:r>
        <w:rPr>
          <w:rStyle w:val="a6"/>
        </w:rPr>
        <w:t xml:space="preserve">. Время и место проведения 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>3</w:t>
      </w:r>
      <w:r>
        <w:rPr>
          <w:rStyle w:val="a6"/>
        </w:rPr>
        <w:t>.1. Конкурс будет проводиться 22.04.2017</w:t>
      </w:r>
      <w:r>
        <w:rPr>
          <w:rStyle w:val="a6"/>
        </w:rPr>
        <w:t xml:space="preserve"> года на ярмарочной площади (территория </w:t>
      </w:r>
      <w:proofErr w:type="spellStart"/>
      <w:r>
        <w:rPr>
          <w:rStyle w:val="a6"/>
        </w:rPr>
        <w:t>Спасо</w:t>
      </w:r>
      <w:proofErr w:type="spellEnd"/>
      <w:r>
        <w:rPr>
          <w:rStyle w:val="a6"/>
        </w:rPr>
        <w:t>-Преображенского мужского монастыря)</w:t>
      </w:r>
    </w:p>
    <w:p w:rsidR="00B2051E" w:rsidRDefault="00B2051E" w:rsidP="00B2051E">
      <w:pPr>
        <w:pStyle w:val="a4"/>
        <w:spacing w:before="0" w:beforeAutospacing="0" w:after="0" w:afterAutospacing="0"/>
        <w:ind w:left="72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center"/>
      </w:pPr>
      <w:r>
        <w:rPr>
          <w:rStyle w:val="a6"/>
          <w:lang w:val="en-US"/>
        </w:rPr>
        <w:t>IV</w:t>
      </w:r>
      <w:r>
        <w:rPr>
          <w:rStyle w:val="a6"/>
        </w:rPr>
        <w:t>. Руководство организацией конкурса.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rPr>
          <w:rStyle w:val="a7"/>
          <w:i w:val="0"/>
        </w:rPr>
        <w:t>4.1.</w:t>
      </w:r>
      <w:r>
        <w:rPr>
          <w:rStyle w:val="a7"/>
        </w:rPr>
        <w:t xml:space="preserve"> </w:t>
      </w:r>
      <w:r>
        <w:rPr>
          <w:rStyle w:val="a7"/>
          <w:i w:val="0"/>
        </w:rPr>
        <w:t xml:space="preserve">Общее руководство конкурса осуществляет МБУ </w:t>
      </w:r>
      <w:proofErr w:type="gramStart"/>
      <w:r>
        <w:rPr>
          <w:rStyle w:val="a7"/>
          <w:i w:val="0"/>
        </w:rPr>
        <w:t>ДО</w:t>
      </w:r>
      <w:proofErr w:type="gramEnd"/>
      <w:r>
        <w:rPr>
          <w:rStyle w:val="a7"/>
          <w:i w:val="0"/>
        </w:rPr>
        <w:t xml:space="preserve"> «</w:t>
      </w:r>
      <w:proofErr w:type="gramStart"/>
      <w:r>
        <w:rPr>
          <w:rStyle w:val="a7"/>
          <w:i w:val="0"/>
        </w:rPr>
        <w:t>Детская</w:t>
      </w:r>
      <w:proofErr w:type="gramEnd"/>
      <w:r>
        <w:rPr>
          <w:rStyle w:val="a7"/>
          <w:i w:val="0"/>
        </w:rPr>
        <w:t xml:space="preserve"> художественная школа имени Н.Ф. </w:t>
      </w:r>
      <w:proofErr w:type="spellStart"/>
      <w:r>
        <w:rPr>
          <w:rStyle w:val="a7"/>
          <w:i w:val="0"/>
        </w:rPr>
        <w:t>Дорогова</w:t>
      </w:r>
      <w:proofErr w:type="spellEnd"/>
      <w:r>
        <w:rPr>
          <w:rStyle w:val="a7"/>
          <w:i w:val="0"/>
        </w:rPr>
        <w:t>» г. Енисейска. Специалисты учреждения координируют работу  по организации конкурса, принимают заявки, консультируют, оформляют выставку работ, организуют  работу жюри, участвуют в награждении призеров.</w:t>
      </w:r>
    </w:p>
    <w:p w:rsidR="00B2051E" w:rsidRDefault="00B2051E" w:rsidP="00B2051E">
      <w:pPr>
        <w:pStyle w:val="a4"/>
        <w:spacing w:before="0" w:beforeAutospacing="0" w:after="0" w:afterAutospacing="0"/>
        <w:jc w:val="both"/>
        <w:rPr>
          <w:rStyle w:val="a7"/>
          <w:i w:val="0"/>
        </w:rPr>
      </w:pPr>
      <w:r>
        <w:t xml:space="preserve">4.2. Отдел культуры и туризма администрации города Енисейска </w:t>
      </w:r>
      <w:r>
        <w:rPr>
          <w:rStyle w:val="a7"/>
          <w:i w:val="0"/>
        </w:rPr>
        <w:t>решает вопросы финансирования конкурса, поощрения и награждения призеров.</w:t>
      </w:r>
    </w:p>
    <w:p w:rsidR="00B2051E" w:rsidRDefault="00B2051E" w:rsidP="00B2051E">
      <w:pPr>
        <w:pStyle w:val="a4"/>
        <w:spacing w:before="0" w:beforeAutospacing="0" w:after="0" w:afterAutospacing="0"/>
        <w:jc w:val="both"/>
        <w:rPr>
          <w:rStyle w:val="a7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proofErr w:type="gramStart"/>
      <w:r>
        <w:rPr>
          <w:rStyle w:val="a6"/>
          <w:lang w:val="en-US"/>
        </w:rPr>
        <w:t>V</w:t>
      </w:r>
      <w:r>
        <w:rPr>
          <w:rStyle w:val="a6"/>
        </w:rPr>
        <w:t>. Форма проведения конкурса.</w:t>
      </w:r>
      <w:proofErr w:type="gramEnd"/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5.1. Конкурс работ, выставка лучших работ. Торжественное награждение победителей.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t>VI</w:t>
      </w:r>
      <w:r>
        <w:rPr>
          <w:rStyle w:val="a6"/>
        </w:rPr>
        <w:t>. Номинации.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</w:pP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6.1 . «Умелец» - пасхальные яйца, выполненные в технике выжигания, выпиливания и росписи по дереву.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6.2. «Вдохновение» - пасхальные яйца, выпол</w:t>
      </w:r>
      <w:r>
        <w:t xml:space="preserve">ненные в технике </w:t>
      </w:r>
      <w:bookmarkStart w:id="0" w:name="_GoBack"/>
      <w:proofErr w:type="spellStart"/>
      <w:r>
        <w:t>бисероплетения</w:t>
      </w:r>
      <w:bookmarkEnd w:id="0"/>
      <w:proofErr w:type="spellEnd"/>
      <w:r>
        <w:t xml:space="preserve">, </w:t>
      </w:r>
      <w:r>
        <w:t>макраме, вязания, вышивки  и др.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6.3</w:t>
      </w:r>
      <w:r>
        <w:t>. «</w:t>
      </w:r>
      <w:proofErr w:type="spellStart"/>
      <w:r>
        <w:t>Крашенки</w:t>
      </w:r>
      <w:proofErr w:type="spellEnd"/>
      <w:r>
        <w:t xml:space="preserve">» - пасхальные яйца, окрашенные или расписанные по семейным традициям с аннотацией к работе. 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br/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P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P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lastRenderedPageBreak/>
        <w:t>VII</w:t>
      </w:r>
      <w:r>
        <w:rPr>
          <w:rStyle w:val="a6"/>
        </w:rPr>
        <w:t>. Условия и порядок проведения конкурса.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</w:pPr>
    </w:p>
    <w:p w:rsidR="00B2051E" w:rsidRDefault="00B2051E" w:rsidP="00B2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>
        <w:rPr>
          <w:rFonts w:ascii="Times New Roman" w:hAnsi="Times New Roman" w:cs="Times New Roman"/>
          <w:sz w:val="24"/>
          <w:szCs w:val="24"/>
        </w:rPr>
        <w:t>Изделия могут быть любого размера</w:t>
      </w:r>
    </w:p>
    <w:p w:rsidR="00162B1E" w:rsidRDefault="00B2051E" w:rsidP="00B20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Заявки на участие в номинациях </w:t>
      </w:r>
      <w:r w:rsidR="00162B1E">
        <w:rPr>
          <w:rFonts w:ascii="Times New Roman" w:hAnsi="Times New Roman" w:cs="Times New Roman"/>
          <w:sz w:val="24"/>
          <w:szCs w:val="24"/>
        </w:rPr>
        <w:t xml:space="preserve"> необходимо отправить до 21</w:t>
      </w:r>
      <w:r>
        <w:rPr>
          <w:rFonts w:ascii="Times New Roman" w:hAnsi="Times New Roman" w:cs="Times New Roman"/>
          <w:sz w:val="24"/>
          <w:szCs w:val="24"/>
        </w:rPr>
        <w:t xml:space="preserve"> апреля 2017 года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endxh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162B1E">
        <w:rPr>
          <w:rFonts w:ascii="Times New Roman" w:hAnsi="Times New Roman" w:cs="Times New Roman"/>
        </w:rPr>
        <w:t xml:space="preserve"> </w:t>
      </w:r>
    </w:p>
    <w:p w:rsidR="00B2051E" w:rsidRDefault="00162B1E" w:rsidP="00B2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2051E" w:rsidRDefault="00B2051E" w:rsidP="00B2051E">
      <w:pPr>
        <w:pStyle w:val="a4"/>
        <w:spacing w:before="0" w:beforeAutospacing="0" w:after="0" w:afterAutospacing="0"/>
        <w:ind w:firstLine="708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РАБОТЫ НА КОНКУРС БУДУТ ПРИНИМАТЬСЯ  22 апреля 2017 года, </w:t>
      </w:r>
    </w:p>
    <w:p w:rsidR="00162B1E" w:rsidRDefault="00B2051E" w:rsidP="00B2051E">
      <w:pPr>
        <w:pStyle w:val="a4"/>
        <w:spacing w:before="0" w:beforeAutospacing="0" w:after="0" w:afterAutospacing="0"/>
        <w:ind w:firstLine="708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С 10-00 ЧАСОВ В ВЫСТАВОЧНОЙ ПАЛАТКЕ НА ЯРМАРОЧНОЙ ПЛОЩАДИ</w:t>
      </w:r>
      <w:r w:rsidR="00162B1E">
        <w:rPr>
          <w:rStyle w:val="a6"/>
          <w:sz w:val="22"/>
          <w:szCs w:val="22"/>
        </w:rPr>
        <w:t xml:space="preserve"> </w:t>
      </w:r>
    </w:p>
    <w:p w:rsidR="00B2051E" w:rsidRPr="00162B1E" w:rsidRDefault="00162B1E" w:rsidP="00B2051E">
      <w:pPr>
        <w:pStyle w:val="a4"/>
        <w:spacing w:before="0" w:beforeAutospacing="0" w:after="0" w:afterAutospacing="0"/>
        <w:ind w:firstLine="708"/>
        <w:jc w:val="both"/>
        <w:rPr>
          <w:rStyle w:val="a6"/>
          <w:sz w:val="22"/>
          <w:szCs w:val="22"/>
          <w:u w:val="single"/>
        </w:rPr>
      </w:pPr>
      <w:r w:rsidRPr="00162B1E">
        <w:rPr>
          <w:rStyle w:val="a6"/>
          <w:sz w:val="22"/>
          <w:szCs w:val="22"/>
          <w:u w:val="single"/>
        </w:rPr>
        <w:t>ПО ЗАЯВКАМ!!!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rPr>
          <w:rStyle w:val="a6"/>
        </w:rPr>
        <w:t>Справки по телефону: 2-33-84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 xml:space="preserve">7.3. Работы  </w:t>
      </w:r>
      <w:r w:rsidR="00162B1E">
        <w:t xml:space="preserve">авторам необходимо забрать до 15.00.в выставочной палатке. 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t>VIII</w:t>
      </w:r>
      <w:r>
        <w:rPr>
          <w:rStyle w:val="a6"/>
        </w:rPr>
        <w:t>. Требования к конкурсным работам</w:t>
      </w:r>
    </w:p>
    <w:p w:rsidR="00B2051E" w:rsidRDefault="00B2051E" w:rsidP="00B2051E">
      <w:pPr>
        <w:pStyle w:val="a4"/>
        <w:spacing w:before="0" w:beforeAutospacing="0" w:after="0" w:afterAutospacing="0"/>
      </w:pPr>
      <w:r>
        <w:t>8.1. Наличие заявки.</w:t>
      </w:r>
      <w:r>
        <w:br/>
        <w:t xml:space="preserve">8.2. Наличие сопроводительных этикеток, закрепленных на работах. 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  <w:r>
        <w:t>8.3. Высокий уровень техники исполнения.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t>IX</w:t>
      </w:r>
      <w:r>
        <w:rPr>
          <w:rStyle w:val="a6"/>
        </w:rPr>
        <w:t>. Критерии оценки и результаты конкурса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</w:pPr>
    </w:p>
    <w:p w:rsidR="00B2051E" w:rsidRDefault="00B2051E" w:rsidP="00B2051E">
      <w:pPr>
        <w:pStyle w:val="a4"/>
        <w:spacing w:before="0" w:beforeAutospacing="0" w:after="0" w:afterAutospacing="0"/>
      </w:pPr>
      <w:r>
        <w:t>9.1.  Художественный уровень предоставленных работ;</w:t>
      </w:r>
      <w:r>
        <w:br/>
        <w:t>9.2. Оригинальность;</w:t>
      </w:r>
      <w:r>
        <w:br/>
        <w:t>9.3. Использование народных традиций;</w:t>
      </w:r>
      <w:r>
        <w:br/>
        <w:t>9.4. Соответствие представленной работы возрасту участника.</w:t>
      </w:r>
    </w:p>
    <w:p w:rsidR="00B2051E" w:rsidRDefault="00B2051E" w:rsidP="00B2051E">
      <w:pPr>
        <w:pStyle w:val="a4"/>
        <w:spacing w:before="0" w:beforeAutospacing="0" w:after="0" w:afterAutospacing="0"/>
        <w:jc w:val="both"/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t>X</w:t>
      </w:r>
      <w:r>
        <w:rPr>
          <w:rStyle w:val="a6"/>
        </w:rPr>
        <w:t>. Награждение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</w:pPr>
    </w:p>
    <w:p w:rsidR="00B2051E" w:rsidRDefault="00B2051E" w:rsidP="00B2051E">
      <w:pPr>
        <w:pStyle w:val="a4"/>
        <w:spacing w:before="0" w:beforeAutospacing="0" w:after="0" w:afterAutospacing="0"/>
      </w:pPr>
      <w:r>
        <w:t>10.1. В каждой номинации и каждой возрастной группе определяются победители – дипломанты 1, 2, 3 степени.</w:t>
      </w:r>
      <w:r>
        <w:br/>
        <w:t>10.2. Организаторы оставляют за собой право учредить дополнительные, специальные призы конкурса.</w:t>
      </w:r>
      <w:r>
        <w:br/>
        <w:t xml:space="preserve">10.3. Награждение победителей состоится на главной сцене </w:t>
      </w:r>
      <w:r>
        <w:rPr>
          <w:b/>
        </w:rPr>
        <w:t>22 апреля 2017 года.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lang w:val="en-US"/>
        </w:rPr>
        <w:t>XI</w:t>
      </w:r>
      <w:r>
        <w:rPr>
          <w:rStyle w:val="a6"/>
        </w:rPr>
        <w:t>. Состав жюри.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</w:rPr>
        <w:t>11.1. Состав жюри определяется организаторами конкурса.</w:t>
      </w: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162B1E" w:rsidRDefault="00162B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Приложение 1</w:t>
      </w: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к Положению о проведении </w:t>
      </w: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>конкурса декоративно-прикладного творчества</w:t>
      </w:r>
      <w:r>
        <w:rPr>
          <w:b/>
        </w:rPr>
        <w:br/>
      </w:r>
      <w:r>
        <w:rPr>
          <w:rStyle w:val="a6"/>
          <w:b w:val="0"/>
        </w:rPr>
        <w:t>«Пасхальное яйцо. Самый красивый наряд»</w:t>
      </w: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>от «___» _______2017 г. № _____</w:t>
      </w: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</w:p>
    <w:p w:rsidR="00B2051E" w:rsidRDefault="00B2051E" w:rsidP="00B2051E">
      <w:pPr>
        <w:pStyle w:val="a4"/>
        <w:spacing w:before="0" w:beforeAutospacing="0" w:after="0" w:afterAutospacing="0"/>
        <w:jc w:val="right"/>
        <w:rPr>
          <w:rStyle w:val="a6"/>
        </w:rPr>
      </w:pPr>
    </w:p>
    <w:p w:rsidR="00B2051E" w:rsidRDefault="00B2051E" w:rsidP="00B2051E">
      <w:pPr>
        <w:pStyle w:val="a4"/>
        <w:spacing w:before="0" w:beforeAutospacing="0" w:after="0" w:afterAutospacing="0"/>
      </w:pPr>
      <w:r>
        <w:br/>
      </w:r>
      <w:proofErr w:type="gramStart"/>
      <w:r>
        <w:rPr>
          <w:rStyle w:val="a6"/>
        </w:rPr>
        <w:t>ОБРАЗЕЦ ЭТИКЕТКИ</w:t>
      </w:r>
      <w:r>
        <w:br/>
        <w:t>- Фамилия, имя автора;</w:t>
      </w:r>
      <w:r>
        <w:br/>
        <w:t>- Возраст;</w:t>
      </w:r>
      <w:r>
        <w:br/>
        <w:t>- Номинация (техника исполнения);</w:t>
      </w:r>
      <w:r>
        <w:br/>
        <w:t>- Название организации, семьи и т.д.</w:t>
      </w:r>
      <w:proofErr w:type="gramEnd"/>
      <w:r>
        <w:t xml:space="preserve"> (Ф.И.О. педагога).</w:t>
      </w:r>
    </w:p>
    <w:p w:rsidR="00B2051E" w:rsidRDefault="00B2051E" w:rsidP="00B2051E">
      <w:pPr>
        <w:pStyle w:val="a4"/>
        <w:spacing w:before="0" w:beforeAutospacing="0" w:after="0" w:afterAutospacing="0"/>
      </w:pPr>
    </w:p>
    <w:p w:rsidR="00B2051E" w:rsidRDefault="00B2051E" w:rsidP="00B2051E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ЗАЯВКИ ДЛЯ НОМИНАЦИЙ «УМЕЛЕЦ», «ВДОХНОВЕНИЕ», </w:t>
      </w:r>
      <w:r w:rsidR="00162B1E">
        <w:rPr>
          <w:b/>
        </w:rPr>
        <w:t xml:space="preserve"> </w:t>
      </w:r>
      <w:r>
        <w:rPr>
          <w:b/>
        </w:rPr>
        <w:t xml:space="preserve"> «КРАШЕНКИ»</w:t>
      </w:r>
    </w:p>
    <w:p w:rsidR="00B2051E" w:rsidRDefault="00B2051E" w:rsidP="00B2051E">
      <w:pPr>
        <w:pStyle w:val="a4"/>
        <w:tabs>
          <w:tab w:val="left" w:pos="2775"/>
        </w:tabs>
        <w:spacing w:before="0" w:beforeAutospacing="0" w:after="0" w:afterAutospacing="0"/>
      </w:pPr>
      <w:r>
        <w:tab/>
      </w:r>
      <w:r>
        <w:br/>
        <w:t xml:space="preserve">Для каждой номинации подается </w:t>
      </w:r>
      <w:r>
        <w:rPr>
          <w:b/>
        </w:rPr>
        <w:t>ОТДЕЛЬНАЯ</w:t>
      </w:r>
      <w:r>
        <w:t xml:space="preserve"> заявка</w:t>
      </w:r>
    </w:p>
    <w:p w:rsidR="00B2051E" w:rsidRDefault="00B2051E" w:rsidP="00B2051E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1771"/>
        <w:gridCol w:w="1276"/>
        <w:gridCol w:w="1559"/>
        <w:gridCol w:w="1441"/>
        <w:gridCol w:w="1134"/>
        <w:gridCol w:w="1701"/>
      </w:tblGrid>
      <w:tr w:rsidR="00B2051E" w:rsidTr="00B2051E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Автор работы</w:t>
            </w:r>
          </w:p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адрес,</w:t>
            </w:r>
          </w:p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1E" w:rsidRDefault="00B2051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контактные телефоны</w:t>
            </w:r>
          </w:p>
        </w:tc>
      </w:tr>
      <w:tr w:rsidR="00B2051E" w:rsidTr="00B2051E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</w:tr>
      <w:tr w:rsidR="00B2051E" w:rsidTr="00B2051E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1E" w:rsidRDefault="00B2051E">
            <w:pPr>
              <w:pStyle w:val="a4"/>
              <w:spacing w:before="0" w:beforeAutospacing="0" w:after="0" w:afterAutospacing="0"/>
            </w:pPr>
          </w:p>
        </w:tc>
      </w:tr>
    </w:tbl>
    <w:p w:rsidR="00B2051E" w:rsidRDefault="00B2051E" w:rsidP="00B2051E">
      <w:pPr>
        <w:pStyle w:val="a4"/>
        <w:spacing w:before="0" w:beforeAutospacing="0" w:after="0" w:afterAutospacing="0"/>
      </w:pPr>
    </w:p>
    <w:p w:rsidR="00B2051E" w:rsidRDefault="00B2051E" w:rsidP="00B2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1E" w:rsidRDefault="00B2051E" w:rsidP="00B2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74F" w:rsidRDefault="0027574F"/>
    <w:sectPr w:rsidR="0027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9"/>
    <w:rsid w:val="00162B1E"/>
    <w:rsid w:val="0027574F"/>
    <w:rsid w:val="00B2051E"/>
    <w:rsid w:val="00E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5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0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051E"/>
    <w:rPr>
      <w:b/>
      <w:bCs/>
    </w:rPr>
  </w:style>
  <w:style w:type="character" w:styleId="a7">
    <w:name w:val="Emphasis"/>
    <w:basedOn w:val="a0"/>
    <w:uiPriority w:val="20"/>
    <w:qFormat/>
    <w:rsid w:val="00B20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5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0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051E"/>
    <w:rPr>
      <w:b/>
      <w:bCs/>
    </w:rPr>
  </w:style>
  <w:style w:type="character" w:styleId="a7">
    <w:name w:val="Emphasis"/>
    <w:basedOn w:val="a0"/>
    <w:uiPriority w:val="20"/>
    <w:qFormat/>
    <w:rsid w:val="00B20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x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Xudosh</dc:creator>
  <cp:keywords/>
  <dc:description/>
  <cp:lastModifiedBy>Xudosh</cp:lastModifiedBy>
  <cp:revision>3</cp:revision>
  <cp:lastPrinted>2017-04-05T07:30:00Z</cp:lastPrinted>
  <dcterms:created xsi:type="dcterms:W3CDTF">2017-04-05T07:17:00Z</dcterms:created>
  <dcterms:modified xsi:type="dcterms:W3CDTF">2017-04-05T07:33:00Z</dcterms:modified>
</cp:coreProperties>
</file>