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C" w:rsidRPr="00D85E87" w:rsidRDefault="00FD472C" w:rsidP="00FD472C">
      <w:pPr>
        <w:tabs>
          <w:tab w:val="left" w:pos="3825"/>
          <w:tab w:val="center" w:pos="4718"/>
        </w:tabs>
        <w:ind w:left="6300"/>
        <w:jc w:val="both"/>
        <w:rPr>
          <w:sz w:val="26"/>
          <w:szCs w:val="26"/>
        </w:rPr>
      </w:pPr>
      <w:r w:rsidRPr="00D85E87">
        <w:rPr>
          <w:sz w:val="26"/>
          <w:szCs w:val="26"/>
        </w:rPr>
        <w:t>Приложение № 1</w:t>
      </w:r>
    </w:p>
    <w:p w:rsidR="00FD472C" w:rsidRPr="00D85E87" w:rsidRDefault="00FD472C" w:rsidP="00FD472C">
      <w:pPr>
        <w:ind w:left="6300"/>
        <w:jc w:val="both"/>
        <w:rPr>
          <w:sz w:val="26"/>
          <w:szCs w:val="26"/>
        </w:rPr>
      </w:pPr>
      <w:r w:rsidRPr="00D85E87">
        <w:rPr>
          <w:sz w:val="26"/>
          <w:szCs w:val="26"/>
        </w:rPr>
        <w:t>к постановлению</w:t>
      </w:r>
    </w:p>
    <w:p w:rsidR="00FD472C" w:rsidRPr="00D85E87" w:rsidRDefault="00FD472C" w:rsidP="00FD472C">
      <w:pPr>
        <w:ind w:left="6300"/>
        <w:jc w:val="both"/>
        <w:rPr>
          <w:sz w:val="26"/>
          <w:szCs w:val="26"/>
        </w:rPr>
      </w:pPr>
      <w:r>
        <w:rPr>
          <w:sz w:val="26"/>
          <w:szCs w:val="26"/>
        </w:rPr>
        <w:t>от 08.02.2016</w:t>
      </w:r>
      <w:r w:rsidRPr="00D85E8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16-п</w:t>
      </w:r>
    </w:p>
    <w:p w:rsidR="00FD472C" w:rsidRPr="00D85E87" w:rsidRDefault="00FD472C" w:rsidP="00FD472C">
      <w:pPr>
        <w:ind w:left="6300"/>
        <w:jc w:val="both"/>
        <w:rPr>
          <w:sz w:val="26"/>
          <w:szCs w:val="26"/>
        </w:rPr>
      </w:pPr>
    </w:p>
    <w:p w:rsidR="00FD472C" w:rsidRPr="00D85E87" w:rsidRDefault="00FD472C" w:rsidP="00FD472C">
      <w:pPr>
        <w:jc w:val="center"/>
        <w:rPr>
          <w:sz w:val="26"/>
          <w:szCs w:val="26"/>
        </w:rPr>
      </w:pPr>
      <w:bookmarkStart w:id="0" w:name="_GoBack"/>
      <w:bookmarkEnd w:id="0"/>
    </w:p>
    <w:p w:rsidR="00FD472C" w:rsidRPr="008823B5" w:rsidRDefault="00FD472C" w:rsidP="00FD472C">
      <w:pPr>
        <w:tabs>
          <w:tab w:val="left" w:pos="3525"/>
        </w:tabs>
        <w:jc w:val="center"/>
        <w:rPr>
          <w:sz w:val="26"/>
          <w:szCs w:val="26"/>
        </w:rPr>
      </w:pPr>
    </w:p>
    <w:p w:rsidR="00FD472C" w:rsidRPr="008823B5" w:rsidRDefault="00FD472C" w:rsidP="00FD472C">
      <w:pPr>
        <w:tabs>
          <w:tab w:val="left" w:pos="3525"/>
        </w:tabs>
        <w:jc w:val="center"/>
        <w:rPr>
          <w:b/>
          <w:sz w:val="26"/>
          <w:szCs w:val="26"/>
        </w:rPr>
      </w:pPr>
      <w:r w:rsidRPr="008823B5">
        <w:rPr>
          <w:b/>
          <w:sz w:val="26"/>
          <w:szCs w:val="26"/>
        </w:rPr>
        <w:t>ПОЛОЖЕНИЕ</w:t>
      </w:r>
    </w:p>
    <w:p w:rsidR="00FD472C" w:rsidRPr="008823B5" w:rsidRDefault="00FD472C" w:rsidP="00FD472C">
      <w:pPr>
        <w:tabs>
          <w:tab w:val="left" w:pos="3525"/>
        </w:tabs>
        <w:jc w:val="center"/>
        <w:rPr>
          <w:b/>
          <w:sz w:val="26"/>
          <w:szCs w:val="26"/>
        </w:rPr>
      </w:pPr>
      <w:r w:rsidRPr="008823B5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муниципальной</w:t>
      </w:r>
      <w:r w:rsidRPr="008823B5">
        <w:rPr>
          <w:b/>
          <w:sz w:val="26"/>
          <w:szCs w:val="26"/>
        </w:rPr>
        <w:t xml:space="preserve"> антитеррористической группе</w:t>
      </w:r>
    </w:p>
    <w:p w:rsidR="00FD472C" w:rsidRPr="008823B5" w:rsidRDefault="00FD472C" w:rsidP="00FD472C">
      <w:pPr>
        <w:tabs>
          <w:tab w:val="left" w:pos="3525"/>
        </w:tabs>
        <w:jc w:val="center"/>
        <w:rPr>
          <w:sz w:val="26"/>
          <w:szCs w:val="26"/>
        </w:rPr>
      </w:pPr>
    </w:p>
    <w:p w:rsidR="00FD472C" w:rsidRPr="008823B5" w:rsidRDefault="00FD472C" w:rsidP="00FD472C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6"/>
          <w:szCs w:val="26"/>
        </w:rPr>
      </w:pPr>
      <w:r w:rsidRPr="008823B5">
        <w:rPr>
          <w:sz w:val="26"/>
          <w:szCs w:val="26"/>
        </w:rPr>
        <w:t>М</w:t>
      </w:r>
      <w:r>
        <w:rPr>
          <w:sz w:val="26"/>
          <w:szCs w:val="26"/>
        </w:rPr>
        <w:t>униципальная</w:t>
      </w:r>
      <w:r w:rsidRPr="008823B5">
        <w:rPr>
          <w:sz w:val="26"/>
          <w:szCs w:val="26"/>
        </w:rPr>
        <w:t xml:space="preserve"> антитеррористическая группа (далее – МАГ) </w:t>
      </w:r>
      <w:r>
        <w:rPr>
          <w:sz w:val="26"/>
          <w:szCs w:val="26"/>
        </w:rPr>
        <w:t>А</w:t>
      </w:r>
      <w:r w:rsidRPr="008823B5">
        <w:rPr>
          <w:sz w:val="26"/>
          <w:szCs w:val="26"/>
        </w:rPr>
        <w:t xml:space="preserve">нтитеррористической комиссии (далее –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) Красноярского края является органом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8823B5">
        <w:rPr>
          <w:sz w:val="26"/>
          <w:szCs w:val="26"/>
        </w:rPr>
        <w:t xml:space="preserve"> уровня, обеспечивающим: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исполнение на подведомственной территории решений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и её рабочих     групп;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взаимодействие местных правоохранительных структур, администрации города, организаций, предприятий, учреждений, расположенных на подведомственной территории, по вопросам предупреждения терроризм</w:t>
      </w:r>
      <w:r>
        <w:rPr>
          <w:sz w:val="26"/>
          <w:szCs w:val="26"/>
        </w:rPr>
        <w:t>а</w:t>
      </w:r>
      <w:r w:rsidRPr="008823B5">
        <w:rPr>
          <w:sz w:val="26"/>
          <w:szCs w:val="26"/>
        </w:rPr>
        <w:t>.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  <w:t xml:space="preserve">2.  В своей деятельности МАГ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Федеральной и Региональной антитеррористических комиссий, рабочих групп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, законами Красноярского края, указами и распоряжениями Губернатора Красноярского края, постановлениями и распоряжениями Правительства  Красноярского края, а также настоящим Положением. 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  <w:t>3. Решения, принимаемые МАГ в соответствии с её компетенцией, являются обязательными для всех организаций, предприятий, учреждений независимо от форм собственности, расположенных на территории города.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  <w:t>4. Основные задачи МАГ: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сбор, анализ и доведение до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информации о состоянии защиты критически важных объектов и населения на территории города;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участие в обследовании критически-важных объектов в составе экспертных групп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, осуществление </w:t>
      </w:r>
      <w:proofErr w:type="gramStart"/>
      <w:r w:rsidRPr="008823B5">
        <w:rPr>
          <w:sz w:val="26"/>
          <w:szCs w:val="26"/>
        </w:rPr>
        <w:t>контроля за</w:t>
      </w:r>
      <w:proofErr w:type="gramEnd"/>
      <w:r w:rsidRPr="008823B5">
        <w:rPr>
          <w:sz w:val="26"/>
          <w:szCs w:val="26"/>
        </w:rPr>
        <w:t xml:space="preserve"> полнотой и своевременностью исполнения предписаний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>, правоохранительных органов, а также пунктов планов укрепления обороны объектов;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проведение мероприятий, направленных на теоретическую и п</w:t>
      </w:r>
      <w:r>
        <w:rPr>
          <w:sz w:val="26"/>
          <w:szCs w:val="26"/>
        </w:rPr>
        <w:t>рак</w:t>
      </w:r>
      <w:r w:rsidRPr="008823B5">
        <w:rPr>
          <w:sz w:val="26"/>
          <w:szCs w:val="26"/>
        </w:rPr>
        <w:t>тическую подготовку участников антитеррористического процесса и населения, формирование бдительного отношения к подозрительным лицам, предметам, событиям;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участие в выработке предложений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относительно путей повышения результативности антитеррористической деятельности на территории города. 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  <w:t>5. МАГ обязана: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принимать исчерпывающие меры по безусловному исполнению решений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на территории, проявлять настойчивость и последовательную требовательность как к членам МАГ, так и к руководителям структур находящихся в сфере её интересов;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обеспечивать соблюдение режима секретности при реализации своих полномочий, связанных со сведениями, составляющими государственную тайну;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lastRenderedPageBreak/>
        <w:t xml:space="preserve">- своевременно предоставлять материалы о планах и итогах своей деятельности в повышение структуры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. 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  <w:t>6. МАГ имеет право в пределах своей компетенции;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в процессе реализации решений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пользоваться полномочиями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Красноярского края, в том числе запрашивать необходимые документы, материалы и информацию от организаций, предприятий, учреждений независимо от форм собственности и иных организациях, расположенных на территории города;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вносить в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я, требующие решения</w:t>
      </w:r>
      <w:r w:rsidRPr="008823B5">
        <w:rPr>
          <w:sz w:val="26"/>
          <w:szCs w:val="26"/>
        </w:rPr>
        <w:t xml:space="preserve">, в </w:t>
      </w:r>
      <w:proofErr w:type="spellStart"/>
      <w:r w:rsidRPr="008823B5">
        <w:rPr>
          <w:sz w:val="26"/>
          <w:szCs w:val="26"/>
        </w:rPr>
        <w:t>т.ч</w:t>
      </w:r>
      <w:proofErr w:type="spellEnd"/>
      <w:r w:rsidRPr="008823B5">
        <w:rPr>
          <w:sz w:val="26"/>
          <w:szCs w:val="26"/>
        </w:rPr>
        <w:t>., выступать с ходатайствами о поощрении активных участников антитеррористической деятельности или о принятии мер воздействия к лицам, не исполняющим требования МАГ;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при возникновении реальной необходимости обращаться непосредственно в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. 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</w:r>
      <w:r>
        <w:rPr>
          <w:sz w:val="26"/>
          <w:szCs w:val="26"/>
        </w:rPr>
        <w:t>7</w:t>
      </w:r>
      <w:r w:rsidRPr="008823B5">
        <w:rPr>
          <w:sz w:val="26"/>
          <w:szCs w:val="26"/>
        </w:rPr>
        <w:t xml:space="preserve">. МАГ осуществляет свою деятельность в соответствии с годовыми планами работы. Заседания группы проводятся в соответствии с графиком (не реже 1 раза в </w:t>
      </w:r>
      <w:r>
        <w:rPr>
          <w:sz w:val="26"/>
          <w:szCs w:val="26"/>
        </w:rPr>
        <w:t xml:space="preserve">6 </w:t>
      </w:r>
      <w:r w:rsidRPr="008823B5">
        <w:rPr>
          <w:sz w:val="26"/>
          <w:szCs w:val="26"/>
        </w:rPr>
        <w:t>месяц</w:t>
      </w:r>
      <w:r>
        <w:rPr>
          <w:sz w:val="26"/>
          <w:szCs w:val="26"/>
        </w:rPr>
        <w:t>ев</w:t>
      </w:r>
      <w:r w:rsidRPr="008823B5">
        <w:rPr>
          <w:sz w:val="26"/>
          <w:szCs w:val="26"/>
        </w:rPr>
        <w:t xml:space="preserve">), либо при возникновении необходимости безотлагательного рассмотрения вопросов. Подготовка материалов к заседанию МАГ осуществляется представителями тех органов, к ведению которых относятся вопросы повестки дня. Решения группы принимаются простым большинством голосов от числа членов МАГ, путем открытого голосования. 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8823B5">
        <w:rPr>
          <w:sz w:val="26"/>
          <w:szCs w:val="26"/>
        </w:rPr>
        <w:t>. Руководителем МАГ является глава муниципального образования город Енисейск.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         Руководитель МАГ: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назначает членов группы и секретаря;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осуществляет в полном объёме руководство деятельностью группы, несёт персональную ответственность за полноту и своевременность исполнения решений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>, в том числе, в вопросах предоставления сведений и поддержания режима информационной безопасности;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утверждает и обеспечивает исполнение принятых МАГ решений;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распределяет обязанности между членами МАГ;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представляет МАГ по вопросам, относящимся к её компетенции.</w:t>
      </w:r>
    </w:p>
    <w:p w:rsidR="00FD472C" w:rsidRPr="008823B5" w:rsidRDefault="00FD472C" w:rsidP="00FD472C">
      <w:pPr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8823B5">
        <w:rPr>
          <w:sz w:val="26"/>
          <w:szCs w:val="26"/>
        </w:rPr>
        <w:t xml:space="preserve">. Обязанности секретаря МАГ: 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отвечает за организацию деятельности МАГ (подготовку совещаний и документаций, ведение переписки и т.п.);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разрабатывает планы и готовит отчёты о проделанной работе;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осуществляет </w:t>
      </w:r>
      <w:proofErr w:type="gramStart"/>
      <w:r w:rsidRPr="008823B5">
        <w:rPr>
          <w:sz w:val="26"/>
          <w:szCs w:val="26"/>
        </w:rPr>
        <w:t>контроль за</w:t>
      </w:r>
      <w:proofErr w:type="gramEnd"/>
      <w:r w:rsidRPr="008823B5">
        <w:rPr>
          <w:sz w:val="26"/>
          <w:szCs w:val="26"/>
        </w:rPr>
        <w:t xml:space="preserve"> исполнением собственных решений, а также решений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>, имеющих отношение к деятельности группы;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>- обобщает информацию членов МАГ об обстановке в городе Енисейске в сфере функциональности группы, и их предложения о мерах по предупреждению террористических актов, предотвращению и уменьшению ущерба от возможных террористических проявлений;</w:t>
      </w:r>
    </w:p>
    <w:p w:rsidR="00FD472C" w:rsidRPr="008823B5" w:rsidRDefault="00FD472C" w:rsidP="00FD472C">
      <w:pPr>
        <w:tabs>
          <w:tab w:val="left" w:pos="3525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 xml:space="preserve">- взаимодействует с членами МАГ, руководителями организаций и предприятий, вовлечённых в антитеррористический процесс. </w:t>
      </w:r>
    </w:p>
    <w:p w:rsidR="00FD472C" w:rsidRPr="008823B5" w:rsidRDefault="00FD472C" w:rsidP="00FD472C">
      <w:pPr>
        <w:tabs>
          <w:tab w:val="left" w:pos="0"/>
        </w:tabs>
        <w:jc w:val="both"/>
        <w:rPr>
          <w:sz w:val="26"/>
          <w:szCs w:val="26"/>
        </w:rPr>
      </w:pPr>
      <w:r w:rsidRPr="008823B5">
        <w:rPr>
          <w:sz w:val="26"/>
          <w:szCs w:val="26"/>
        </w:rPr>
        <w:tab/>
        <w:t>1</w:t>
      </w:r>
      <w:r>
        <w:rPr>
          <w:sz w:val="26"/>
          <w:szCs w:val="26"/>
        </w:rPr>
        <w:t>0</w:t>
      </w:r>
      <w:r w:rsidRPr="008823B5">
        <w:rPr>
          <w:sz w:val="26"/>
          <w:szCs w:val="26"/>
        </w:rPr>
        <w:t xml:space="preserve">. Методическое и информационное – аналитическое обеспечение работы МАГ осуществляет аппарат </w:t>
      </w:r>
      <w:r>
        <w:rPr>
          <w:sz w:val="26"/>
          <w:szCs w:val="26"/>
        </w:rPr>
        <w:t>АТК</w:t>
      </w:r>
      <w:r w:rsidRPr="008823B5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8823B5">
        <w:rPr>
          <w:sz w:val="26"/>
          <w:szCs w:val="26"/>
        </w:rPr>
        <w:t xml:space="preserve">егиональное управление ФСБ РФ по Красноярскому краю и его территориальные подразделения. </w:t>
      </w:r>
    </w:p>
    <w:p w:rsidR="00114D6C" w:rsidRDefault="00114D6C"/>
    <w:p w:rsidR="00FD472C" w:rsidRDefault="00FD472C"/>
    <w:p w:rsidR="00FD472C" w:rsidRDefault="00FD472C"/>
    <w:p w:rsidR="00FD472C" w:rsidRDefault="00FD472C"/>
    <w:p w:rsidR="00FD472C" w:rsidRDefault="00FD472C" w:rsidP="00FD472C">
      <w:pPr>
        <w:tabs>
          <w:tab w:val="left" w:pos="3825"/>
          <w:tab w:val="center" w:pos="4718"/>
        </w:tabs>
        <w:ind w:left="6300"/>
        <w:jc w:val="both"/>
        <w:rPr>
          <w:sz w:val="26"/>
          <w:szCs w:val="26"/>
        </w:rPr>
      </w:pPr>
    </w:p>
    <w:p w:rsidR="00FD472C" w:rsidRPr="00D85E87" w:rsidRDefault="00FD472C" w:rsidP="00FD472C">
      <w:pPr>
        <w:tabs>
          <w:tab w:val="left" w:pos="3825"/>
          <w:tab w:val="center" w:pos="4718"/>
        </w:tabs>
        <w:ind w:left="6300"/>
        <w:jc w:val="both"/>
        <w:rPr>
          <w:sz w:val="26"/>
          <w:szCs w:val="26"/>
        </w:rPr>
      </w:pPr>
      <w:r w:rsidRPr="00D85E87">
        <w:rPr>
          <w:sz w:val="26"/>
          <w:szCs w:val="26"/>
        </w:rPr>
        <w:t>Приложение № 1</w:t>
      </w:r>
    </w:p>
    <w:p w:rsidR="00FD472C" w:rsidRPr="00D85E87" w:rsidRDefault="00FD472C" w:rsidP="00FD472C">
      <w:pPr>
        <w:ind w:left="6300"/>
        <w:jc w:val="both"/>
        <w:rPr>
          <w:sz w:val="26"/>
          <w:szCs w:val="26"/>
        </w:rPr>
      </w:pPr>
      <w:r w:rsidRPr="00D85E87">
        <w:rPr>
          <w:sz w:val="26"/>
          <w:szCs w:val="26"/>
        </w:rPr>
        <w:t>к постановлению</w:t>
      </w:r>
    </w:p>
    <w:p w:rsidR="00FD472C" w:rsidRPr="00D85E87" w:rsidRDefault="00FD472C" w:rsidP="00FD472C">
      <w:pPr>
        <w:ind w:left="6300"/>
        <w:jc w:val="both"/>
        <w:rPr>
          <w:sz w:val="26"/>
          <w:szCs w:val="26"/>
        </w:rPr>
      </w:pPr>
      <w:r>
        <w:rPr>
          <w:sz w:val="26"/>
          <w:szCs w:val="26"/>
        </w:rPr>
        <w:t>от 22.02.2017</w:t>
      </w:r>
      <w:r w:rsidRPr="00D85E8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27-п</w:t>
      </w:r>
    </w:p>
    <w:p w:rsidR="00FD472C" w:rsidRPr="00D85E87" w:rsidRDefault="00FD472C" w:rsidP="00FD472C">
      <w:pPr>
        <w:ind w:left="6300"/>
        <w:jc w:val="both"/>
        <w:rPr>
          <w:sz w:val="26"/>
          <w:szCs w:val="26"/>
        </w:rPr>
      </w:pPr>
    </w:p>
    <w:p w:rsidR="00FD472C" w:rsidRPr="002B0B28" w:rsidRDefault="00FD472C" w:rsidP="00FD472C">
      <w:pPr>
        <w:tabs>
          <w:tab w:val="left" w:pos="3525"/>
        </w:tabs>
        <w:jc w:val="center"/>
        <w:rPr>
          <w:sz w:val="26"/>
          <w:szCs w:val="26"/>
        </w:rPr>
      </w:pPr>
      <w:r w:rsidRPr="002B0B28">
        <w:rPr>
          <w:sz w:val="26"/>
          <w:szCs w:val="26"/>
        </w:rPr>
        <w:t>СОСТАВ</w:t>
      </w:r>
    </w:p>
    <w:p w:rsidR="00FD472C" w:rsidRPr="002B0B28" w:rsidRDefault="00FD472C" w:rsidP="00FD472C">
      <w:pPr>
        <w:tabs>
          <w:tab w:val="left" w:pos="3525"/>
        </w:tabs>
        <w:jc w:val="center"/>
        <w:rPr>
          <w:sz w:val="26"/>
          <w:szCs w:val="26"/>
        </w:rPr>
      </w:pPr>
      <w:r w:rsidRPr="002B0B28">
        <w:rPr>
          <w:sz w:val="26"/>
          <w:szCs w:val="26"/>
        </w:rPr>
        <w:t xml:space="preserve">муниципальной антитеррористической группы </w:t>
      </w:r>
    </w:p>
    <w:p w:rsidR="00FD472C" w:rsidRPr="002B0B28" w:rsidRDefault="00FD472C" w:rsidP="00FD472C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426"/>
      </w:tblGrid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Антипов И.Н.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r w:rsidRPr="002B0B28">
              <w:t xml:space="preserve">- глава города, </w:t>
            </w:r>
            <w:r w:rsidRPr="002B0B28">
              <w:rPr>
                <w:b/>
              </w:rPr>
              <w:t>руководитель МАГ</w:t>
            </w:r>
          </w:p>
          <w:p w:rsidR="00FD472C" w:rsidRPr="002B0B28" w:rsidRDefault="00FD472C" w:rsidP="005E1AE0"/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proofErr w:type="spellStart"/>
            <w:r w:rsidRPr="002B0B28">
              <w:t>Стешаков</w:t>
            </w:r>
            <w:proofErr w:type="spellEnd"/>
            <w:r w:rsidRPr="002B0B28">
              <w:t xml:space="preserve"> Дмитрий Анатольевич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- представитель территориального подразделения                         Регионального управления ФСБ РФ по                                               Красноярскому краю - </w:t>
            </w:r>
            <w:r w:rsidRPr="002B0B28">
              <w:rPr>
                <w:b/>
              </w:rPr>
              <w:t xml:space="preserve">заместитель руководителя                                               МАГ </w:t>
            </w:r>
            <w:r w:rsidRPr="002B0B28">
              <w:t>(6-27-57; 6-24-01)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Дементьев Сергей Николаевич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- начальник межмуниципального отдела МВД России «Енисейский» - </w:t>
            </w:r>
            <w:r w:rsidRPr="002B0B28">
              <w:rPr>
                <w:b/>
              </w:rPr>
              <w:t>заместитель руководителя МАГ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Кушаков Евгений Васильевич 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- главный специалист по вопросам ГО, ЧС и ОПБ – </w:t>
            </w:r>
            <w:r w:rsidRPr="002B0B28">
              <w:rPr>
                <w:b/>
              </w:rPr>
              <w:t>секретарь МАГ</w:t>
            </w:r>
            <w:r w:rsidRPr="002B0B28">
              <w:t xml:space="preserve"> 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Члены группы: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Патюков Олег Анатольевич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- заместитель главы г. Енисейска по жизнеобеспечению города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Шмик Дмитрий Александрович 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-  начальник МКУ «Службы муниципального заказа г. Енисейска»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Почекутов Александр Иванович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- главный специалист по мобилизационной работе</w:t>
            </w:r>
          </w:p>
          <w:p w:rsidR="00FD472C" w:rsidRPr="002B0B28" w:rsidRDefault="00FD472C" w:rsidP="005E1AE0">
            <w:pPr>
              <w:jc w:val="both"/>
            </w:pPr>
            <w:r w:rsidRPr="002B0B28">
              <w:t xml:space="preserve">и секретному делопроизводству 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Шилов Владимир Павлович 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- начальник отдела военного комиссариата                 Красноярского края по городу Енисейску, и Енисейскому району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Зверев Андрей Викторович 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- начальник ФКУ «Тюрьма №2»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Мезенцев Василий Васильевич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- начальник ПЦО в г. Енисейске ОВО  по г. </w:t>
            </w:r>
            <w:proofErr w:type="spellStart"/>
            <w:r w:rsidRPr="002B0B28">
              <w:t>Лесосибирску</w:t>
            </w:r>
            <w:proofErr w:type="spellEnd"/>
            <w:r w:rsidRPr="002B0B28">
              <w:t xml:space="preserve"> – филиалу ФГКУ УВО ВНГ России по Красноярскому краю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r w:rsidRPr="002B0B28">
              <w:t>Ермаков Александр Васильевич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r w:rsidRPr="002B0B28">
              <w:t>- начальник ФГКУ 13-отряд ФПС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Арутюнян Владимир </w:t>
            </w:r>
            <w:proofErr w:type="spellStart"/>
            <w:r w:rsidRPr="002B0B28">
              <w:t>Арменакович</w:t>
            </w:r>
            <w:proofErr w:type="spellEnd"/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proofErr w:type="gramStart"/>
            <w:r w:rsidRPr="002B0B28">
              <w:t>- главный врач КГБУЗ «Енисейская РБ»</w:t>
            </w:r>
            <w:proofErr w:type="gramEnd"/>
          </w:p>
          <w:p w:rsidR="00FD472C" w:rsidRPr="002B0B28" w:rsidRDefault="00FD472C" w:rsidP="005E1AE0">
            <w:pPr>
              <w:jc w:val="both"/>
            </w:pP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r w:rsidRPr="002B0B28">
              <w:t xml:space="preserve">Шитиков </w:t>
            </w:r>
          </w:p>
          <w:p w:rsidR="00FD472C" w:rsidRPr="002B0B28" w:rsidRDefault="00FD472C" w:rsidP="005E1AE0">
            <w:r w:rsidRPr="002B0B28">
              <w:t>Максим Валерьевич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r w:rsidRPr="002B0B28">
              <w:t>- директор Северного объединенного филиала АО "КРАСЭКО"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r w:rsidRPr="002B0B28">
              <w:t xml:space="preserve">Погодаев </w:t>
            </w:r>
          </w:p>
          <w:p w:rsidR="00FD472C" w:rsidRPr="002B0B28" w:rsidRDefault="00FD472C" w:rsidP="005E1AE0">
            <w:r w:rsidRPr="002B0B28">
              <w:t>Владимир Алексеевич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r w:rsidRPr="002B0B28">
              <w:t>- генеральный директор  ЗАО «Енисейэнергоком»</w:t>
            </w:r>
          </w:p>
          <w:p w:rsidR="00FD472C" w:rsidRPr="002B0B28" w:rsidRDefault="00FD472C" w:rsidP="005E1AE0"/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roofErr w:type="spellStart"/>
            <w:r w:rsidRPr="002B0B28">
              <w:t>Поздеев</w:t>
            </w:r>
            <w:proofErr w:type="spellEnd"/>
          </w:p>
          <w:p w:rsidR="00FD472C" w:rsidRPr="002B0B28" w:rsidRDefault="00FD472C" w:rsidP="005E1AE0">
            <w:r w:rsidRPr="002B0B28">
              <w:t>Леонид Валентинович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r w:rsidRPr="002B0B28">
              <w:t>- генеральный директор ООО «Енисейское сервисное предприятие»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Штерн Сергей Владимирович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- директор МУП «</w:t>
            </w:r>
            <w:proofErr w:type="gramStart"/>
            <w:r w:rsidRPr="002B0B28">
              <w:t>Енисейское</w:t>
            </w:r>
            <w:proofErr w:type="gramEnd"/>
            <w:r w:rsidRPr="002B0B28">
              <w:t xml:space="preserve"> АТП»</w:t>
            </w:r>
          </w:p>
          <w:p w:rsidR="00FD472C" w:rsidRPr="002B0B28" w:rsidRDefault="00FD472C" w:rsidP="005E1AE0">
            <w:pPr>
              <w:jc w:val="both"/>
            </w:pP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Титенков Александр Анатольевич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- начальник узла технической эксплуатации Енисейский район</w:t>
            </w:r>
            <w:r w:rsidRPr="002B0B28">
              <w:rPr>
                <w:bCs/>
                <w:iCs/>
              </w:rPr>
              <w:t xml:space="preserve"> Красноярского филиала  ОАО «Ростелеком»</w:t>
            </w:r>
          </w:p>
        </w:tc>
      </w:tr>
      <w:tr w:rsidR="00FD472C" w:rsidRPr="002B0B28" w:rsidTr="005E1AE0">
        <w:tc>
          <w:tcPr>
            <w:tcW w:w="3144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>Помалейко Надежда  Геннадьевна</w:t>
            </w:r>
          </w:p>
        </w:tc>
        <w:tc>
          <w:tcPr>
            <w:tcW w:w="6426" w:type="dxa"/>
            <w:shd w:val="clear" w:color="auto" w:fill="auto"/>
          </w:tcPr>
          <w:p w:rsidR="00FD472C" w:rsidRPr="002B0B28" w:rsidRDefault="00FD472C" w:rsidP="005E1AE0">
            <w:pPr>
              <w:jc w:val="both"/>
            </w:pPr>
            <w:r w:rsidRPr="002B0B28">
              <w:t xml:space="preserve">- </w:t>
            </w:r>
            <w:r w:rsidRPr="002B0B28">
              <w:rPr>
                <w:bCs/>
                <w:iCs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</w:tbl>
    <w:p w:rsidR="00FD472C" w:rsidRDefault="00FD472C" w:rsidP="00FD472C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FD472C" w:rsidRDefault="00FD472C"/>
    <w:sectPr w:rsidR="00FD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6A3"/>
    <w:multiLevelType w:val="hybridMultilevel"/>
    <w:tmpl w:val="2AE04A1E"/>
    <w:lvl w:ilvl="0" w:tplc="A80671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60"/>
    <w:rsid w:val="000E3560"/>
    <w:rsid w:val="00114D6C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2017-03-07T03:37:00Z</dcterms:created>
  <dcterms:modified xsi:type="dcterms:W3CDTF">2017-03-07T03:38:00Z</dcterms:modified>
</cp:coreProperties>
</file>