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6551" w:rsidRPr="00A33A93" w:rsidRDefault="005D393C" w:rsidP="0022175C">
      <w:pPr>
        <w:pStyle w:val="a4"/>
        <w:ind w:left="0" w:right="0"/>
        <w:rPr>
          <w:b w:val="0"/>
          <w:sz w:val="40"/>
          <w:szCs w:val="40"/>
        </w:rPr>
      </w:pPr>
      <w:r w:rsidRPr="00A33A93">
        <w:rPr>
          <w:b w:val="0"/>
          <w:sz w:val="40"/>
          <w:szCs w:val="40"/>
        </w:rPr>
        <w:fldChar w:fldCharType="begin"/>
      </w:r>
      <w:r w:rsidR="008E3E8D" w:rsidRPr="00A33A93">
        <w:rPr>
          <w:b w:val="0"/>
          <w:sz w:val="40"/>
          <w:szCs w:val="40"/>
        </w:rPr>
        <w:instrText>DOCPROPERTY  "Наименование проекта"  \* MERGEFORMAT</w:instrText>
      </w:r>
      <w:r w:rsidRPr="00A33A93">
        <w:rPr>
          <w:b w:val="0"/>
          <w:sz w:val="40"/>
          <w:szCs w:val="40"/>
        </w:rPr>
        <w:fldChar w:fldCharType="separate"/>
      </w:r>
      <w:r w:rsidR="00626C87" w:rsidRPr="00A33A93">
        <w:rPr>
          <w:b w:val="0"/>
          <w:sz w:val="40"/>
          <w:szCs w:val="40"/>
        </w:rPr>
        <w:t>Актуализация схемы водоснабжения и водоотведения в административных границах г</w:t>
      </w:r>
      <w:r w:rsidR="00D125C6" w:rsidRPr="00A33A93">
        <w:rPr>
          <w:b w:val="0"/>
          <w:sz w:val="40"/>
          <w:szCs w:val="40"/>
        </w:rPr>
        <w:t xml:space="preserve">орода Енисейска на период </w:t>
      </w:r>
      <w:r w:rsidR="0014554F">
        <w:rPr>
          <w:b w:val="0"/>
          <w:sz w:val="40"/>
          <w:szCs w:val="40"/>
        </w:rPr>
        <w:t xml:space="preserve">                   </w:t>
      </w:r>
      <w:r w:rsidR="00D125C6" w:rsidRPr="00A33A93">
        <w:rPr>
          <w:b w:val="0"/>
          <w:sz w:val="40"/>
          <w:szCs w:val="40"/>
        </w:rPr>
        <w:t>с 2023 по 2033</w:t>
      </w:r>
      <w:r w:rsidR="00626C87" w:rsidRPr="00A33A93">
        <w:rPr>
          <w:b w:val="0"/>
          <w:sz w:val="40"/>
          <w:szCs w:val="40"/>
        </w:rPr>
        <w:t xml:space="preserve"> год</w:t>
      </w:r>
      <w:r w:rsidR="00CF100B" w:rsidRPr="00A33A93">
        <w:rPr>
          <w:b w:val="0"/>
          <w:sz w:val="40"/>
          <w:szCs w:val="40"/>
        </w:rPr>
        <w:t>А</w:t>
      </w:r>
      <w:r w:rsidRPr="00A33A93">
        <w:rPr>
          <w:b w:val="0"/>
          <w:sz w:val="40"/>
          <w:szCs w:val="40"/>
        </w:rPr>
        <w:fldChar w:fldCharType="end"/>
      </w:r>
    </w:p>
    <w:p w:rsidR="00F66551" w:rsidRDefault="00F66551" w:rsidP="00E80BBF"/>
    <w:p w:rsidR="00695CA4" w:rsidRDefault="00695CA4" w:rsidP="00E80BBF"/>
    <w:p w:rsidR="00555548" w:rsidRDefault="00555548" w:rsidP="00E80BBF"/>
    <w:p w:rsidR="00AD1005" w:rsidRDefault="00AD1005" w:rsidP="00E80BBF"/>
    <w:p w:rsidR="00353D08" w:rsidRPr="0012585F" w:rsidRDefault="00353D08" w:rsidP="00E80BBF"/>
    <w:p w:rsidR="00F66551" w:rsidRPr="004A461D" w:rsidRDefault="00484D34" w:rsidP="00955197">
      <w:pPr>
        <w:pStyle w:val="a5"/>
        <w:ind w:left="0" w:right="0"/>
        <w:rPr>
          <w:b/>
        </w:rPr>
      </w:pPr>
      <w:r>
        <w:t>Том</w:t>
      </w:r>
      <w:r w:rsidR="00F66551">
        <w:t> </w:t>
      </w:r>
      <w:fldSimple w:instr=" DOCPROPERTY  &quot;Номер тома&quot;  \* MERGEFORMAT ">
        <w:r w:rsidR="008367EF">
          <w:t>2</w:t>
        </w:r>
      </w:fldSimple>
    </w:p>
    <w:p w:rsidR="00F66551" w:rsidRPr="009A6CA4" w:rsidRDefault="00A27F14" w:rsidP="00955197">
      <w:pPr>
        <w:pStyle w:val="a5"/>
        <w:ind w:left="0" w:right="0"/>
      </w:pPr>
      <w:fldSimple w:instr=" DOCPROPERTY  &quot;Наименование тома&quot;  \* MERGEFORMAT ">
        <w:r w:rsidR="008367EF">
          <w:t>Схема водоотведения</w:t>
        </w:r>
      </w:fldSimple>
    </w:p>
    <w:p w:rsidR="00F66551" w:rsidRDefault="00A27F14" w:rsidP="00F66551">
      <w:pPr>
        <w:pStyle w:val="a6"/>
      </w:pPr>
      <w:fldSimple w:instr=" DOCPROPERTY  &quot;Базовое обозначение&quot;  \* MERGEFORMAT ">
        <w:r w:rsidR="00626C87">
          <w:t>ЕВС-49-П-</w:t>
        </w:r>
      </w:fldSimple>
      <w:r w:rsidR="002B5818">
        <w:t>193</w:t>
      </w:r>
      <w:fldSimple w:instr=" DOCPROPERTY  &quot;Доп. обозначение&quot;  \* MERGEFORMAT ">
        <w:r w:rsidR="00626C87">
          <w:t>.00.0</w:t>
        </w:r>
      </w:fldSimple>
      <w:r w:rsidR="002B5818">
        <w:t>2</w:t>
      </w:r>
    </w:p>
    <w:p w:rsidR="00F66551" w:rsidRPr="00E63E42" w:rsidRDefault="00F66551" w:rsidP="00E80BBF"/>
    <w:p w:rsidR="004419B2" w:rsidRDefault="00405B1F" w:rsidP="00405B1F">
      <w:pPr>
        <w:pStyle w:val="a4"/>
        <w:ind w:left="0"/>
        <w:jc w:val="both"/>
      </w:pPr>
      <w:r>
        <w:t xml:space="preserve"> </w:t>
      </w:r>
    </w:p>
    <w:p w:rsidR="004419B2" w:rsidRDefault="004419B2" w:rsidP="00E80BBF"/>
    <w:p w:rsidR="00E80BBF" w:rsidRDefault="00E80BBF" w:rsidP="00F66551">
      <w:pPr>
        <w:sectPr w:rsidR="00E80BBF" w:rsidSect="003F7273">
          <w:headerReference w:type="even" r:id="rId9"/>
          <w:headerReference w:type="default" r:id="rId10"/>
          <w:footerReference w:type="even" r:id="rId11"/>
          <w:footerReference w:type="default" r:id="rId12"/>
          <w:headerReference w:type="first" r:id="rId13"/>
          <w:footerReference w:type="first" r:id="rId14"/>
          <w:pgSz w:w="11906" w:h="16838"/>
          <w:pgMar w:top="624" w:right="652" w:bottom="1418" w:left="1418" w:header="283" w:footer="312" w:gutter="0"/>
          <w:cols w:space="708"/>
          <w:docGrid w:linePitch="360"/>
        </w:sectPr>
      </w:pPr>
    </w:p>
    <w:p w:rsidR="001F1450" w:rsidRDefault="001F1450" w:rsidP="001F1450">
      <w:pPr>
        <w:pStyle w:val="af2"/>
      </w:pPr>
      <w:r>
        <w:lastRenderedPageBreak/>
        <w:t>Состав проектной документации</w:t>
      </w:r>
    </w:p>
    <w:p w:rsidR="005A7150" w:rsidRPr="005A7150" w:rsidRDefault="005A7150" w:rsidP="005A7150">
      <w:pPr>
        <w:pStyle w:val="e"/>
      </w:pPr>
    </w:p>
    <w:tbl>
      <w:tblPr>
        <w:tblW w:w="10375" w:type="dxa"/>
        <w:tblInd w:w="-1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1E0" w:firstRow="1" w:lastRow="1" w:firstColumn="1" w:lastColumn="1" w:noHBand="0" w:noVBand="0"/>
      </w:tblPr>
      <w:tblGrid>
        <w:gridCol w:w="567"/>
        <w:gridCol w:w="3402"/>
        <w:gridCol w:w="5272"/>
        <w:gridCol w:w="1134"/>
      </w:tblGrid>
      <w:tr w:rsidR="00801DAF" w:rsidRPr="009A6CA4" w:rsidTr="00801DAF">
        <w:trPr>
          <w:trHeight w:val="851"/>
          <w:tblHeader/>
        </w:trPr>
        <w:tc>
          <w:tcPr>
            <w:tcW w:w="567" w:type="dxa"/>
            <w:tcBorders>
              <w:top w:val="single" w:sz="6" w:space="0" w:color="auto"/>
              <w:left w:val="single" w:sz="6" w:space="0" w:color="auto"/>
              <w:bottom w:val="single" w:sz="6" w:space="0" w:color="auto"/>
              <w:right w:val="single" w:sz="6" w:space="0" w:color="auto"/>
              <w:tl2br w:val="nil"/>
              <w:tr2bl w:val="nil"/>
            </w:tcBorders>
            <w:vAlign w:val="center"/>
          </w:tcPr>
          <w:p w:rsidR="00801DAF" w:rsidRPr="009737FC" w:rsidRDefault="00801DAF" w:rsidP="00801DAF">
            <w:pPr>
              <w:pStyle w:val="af3"/>
              <w:rPr>
                <w:spacing w:val="-18"/>
                <w:sz w:val="20"/>
                <w:szCs w:val="20"/>
              </w:rPr>
            </w:pPr>
            <w:r w:rsidRPr="009737FC">
              <w:rPr>
                <w:spacing w:val="-18"/>
                <w:sz w:val="20"/>
                <w:szCs w:val="20"/>
              </w:rPr>
              <w:t>Номер тома</w:t>
            </w:r>
          </w:p>
        </w:tc>
        <w:tc>
          <w:tcPr>
            <w:tcW w:w="3402" w:type="dxa"/>
            <w:tcBorders>
              <w:top w:val="single" w:sz="6" w:space="0" w:color="auto"/>
              <w:left w:val="single" w:sz="6" w:space="0" w:color="auto"/>
              <w:bottom w:val="single" w:sz="6" w:space="0" w:color="auto"/>
              <w:right w:val="single" w:sz="6" w:space="0" w:color="auto"/>
              <w:tl2br w:val="nil"/>
              <w:tr2bl w:val="nil"/>
            </w:tcBorders>
            <w:vAlign w:val="center"/>
          </w:tcPr>
          <w:p w:rsidR="00801DAF" w:rsidRPr="009737FC" w:rsidRDefault="00801DAF" w:rsidP="00801DAF">
            <w:pPr>
              <w:pStyle w:val="af3"/>
              <w:rPr>
                <w:sz w:val="20"/>
                <w:szCs w:val="20"/>
              </w:rPr>
            </w:pPr>
            <w:r w:rsidRPr="009737FC">
              <w:rPr>
                <w:sz w:val="20"/>
                <w:szCs w:val="20"/>
              </w:rPr>
              <w:t>Обозначение</w:t>
            </w:r>
          </w:p>
        </w:tc>
        <w:tc>
          <w:tcPr>
            <w:tcW w:w="5272" w:type="dxa"/>
            <w:tcBorders>
              <w:top w:val="single" w:sz="6" w:space="0" w:color="auto"/>
              <w:left w:val="single" w:sz="6" w:space="0" w:color="auto"/>
              <w:bottom w:val="single" w:sz="6" w:space="0" w:color="auto"/>
              <w:right w:val="single" w:sz="6" w:space="0" w:color="auto"/>
              <w:tl2br w:val="nil"/>
              <w:tr2bl w:val="nil"/>
            </w:tcBorders>
            <w:vAlign w:val="center"/>
          </w:tcPr>
          <w:p w:rsidR="00801DAF" w:rsidRPr="009737FC" w:rsidRDefault="00801DAF" w:rsidP="00801DAF">
            <w:pPr>
              <w:pStyle w:val="af3"/>
              <w:rPr>
                <w:sz w:val="20"/>
                <w:szCs w:val="20"/>
              </w:rPr>
            </w:pPr>
            <w:r w:rsidRPr="009737FC">
              <w:rPr>
                <w:sz w:val="20"/>
                <w:szCs w:val="20"/>
              </w:rPr>
              <w:t>Наименование</w:t>
            </w:r>
          </w:p>
        </w:tc>
        <w:tc>
          <w:tcPr>
            <w:tcW w:w="1134" w:type="dxa"/>
            <w:tcBorders>
              <w:top w:val="single" w:sz="6" w:space="0" w:color="auto"/>
              <w:left w:val="single" w:sz="6" w:space="0" w:color="auto"/>
              <w:bottom w:val="single" w:sz="6" w:space="0" w:color="auto"/>
              <w:right w:val="single" w:sz="6" w:space="0" w:color="auto"/>
              <w:tl2br w:val="nil"/>
              <w:tr2bl w:val="nil"/>
            </w:tcBorders>
            <w:vAlign w:val="center"/>
          </w:tcPr>
          <w:p w:rsidR="00801DAF" w:rsidRPr="00C35B18" w:rsidRDefault="00801DAF" w:rsidP="00801DAF">
            <w:pPr>
              <w:pStyle w:val="af3"/>
              <w:rPr>
                <w:spacing w:val="-12"/>
                <w:sz w:val="20"/>
                <w:szCs w:val="20"/>
              </w:rPr>
            </w:pPr>
            <w:r w:rsidRPr="00C35B18">
              <w:rPr>
                <w:spacing w:val="-12"/>
                <w:sz w:val="20"/>
                <w:szCs w:val="20"/>
              </w:rPr>
              <w:t>Примечание</w:t>
            </w:r>
          </w:p>
        </w:tc>
      </w:tr>
      <w:tr w:rsidR="00450791" w:rsidRPr="006602C0" w:rsidTr="00801DAF">
        <w:trPr>
          <w:trHeight w:val="454"/>
        </w:trPr>
        <w:tc>
          <w:tcPr>
            <w:tcW w:w="567" w:type="dxa"/>
            <w:vAlign w:val="center"/>
          </w:tcPr>
          <w:p w:rsidR="00450791" w:rsidRPr="00121E55" w:rsidRDefault="00CA52B9" w:rsidP="005F54A4">
            <w:pPr>
              <w:pStyle w:val="af5"/>
              <w:jc w:val="center"/>
              <w:rPr>
                <w:b/>
              </w:rPr>
            </w:pPr>
            <w:r>
              <w:rPr>
                <w:b/>
              </w:rPr>
              <w:t>1</w:t>
            </w:r>
          </w:p>
        </w:tc>
        <w:tc>
          <w:tcPr>
            <w:tcW w:w="3402" w:type="dxa"/>
            <w:vAlign w:val="center"/>
          </w:tcPr>
          <w:p w:rsidR="00450791" w:rsidRPr="00BF6121" w:rsidRDefault="00D00A0D" w:rsidP="00D00A0D">
            <w:pPr>
              <w:pStyle w:val="af5"/>
              <w:rPr>
                <w:b/>
              </w:rPr>
            </w:pPr>
            <w:r>
              <w:rPr>
                <w:b/>
              </w:rPr>
              <w:fldChar w:fldCharType="begin"/>
            </w:r>
            <w:r>
              <w:rPr>
                <w:b/>
              </w:rPr>
              <w:instrText xml:space="preserve"> DOCPROPERTY  "Базовое обозначение"  \* MERGEFORMAT </w:instrText>
            </w:r>
            <w:r>
              <w:rPr>
                <w:b/>
              </w:rPr>
              <w:fldChar w:fldCharType="separate"/>
            </w:r>
            <w:r w:rsidR="00F832CD" w:rsidRPr="00F832CD">
              <w:rPr>
                <w:b/>
              </w:rPr>
              <w:t>ЕВС-49-П-</w:t>
            </w:r>
            <w:r>
              <w:rPr>
                <w:b/>
              </w:rPr>
              <w:fldChar w:fldCharType="end"/>
            </w:r>
            <w:r w:rsidR="002B5818">
              <w:rPr>
                <w:b/>
              </w:rPr>
              <w:t>193</w:t>
            </w:r>
            <w:r w:rsidR="00450791" w:rsidRPr="00BF6121">
              <w:rPr>
                <w:b/>
              </w:rPr>
              <w:t>.00.0</w:t>
            </w:r>
            <w:r w:rsidR="00F832CD">
              <w:rPr>
                <w:b/>
              </w:rPr>
              <w:t>1</w:t>
            </w:r>
          </w:p>
        </w:tc>
        <w:tc>
          <w:tcPr>
            <w:tcW w:w="5272" w:type="dxa"/>
            <w:vAlign w:val="center"/>
          </w:tcPr>
          <w:p w:rsidR="00450791" w:rsidRPr="00121E55" w:rsidRDefault="00484D34" w:rsidP="005F54A4">
            <w:pPr>
              <w:pStyle w:val="af5"/>
              <w:rPr>
                <w:b/>
              </w:rPr>
            </w:pPr>
            <w:r w:rsidRPr="00484D34">
              <w:rPr>
                <w:b/>
              </w:rPr>
              <w:t>Схема водоснабжения</w:t>
            </w:r>
          </w:p>
        </w:tc>
        <w:tc>
          <w:tcPr>
            <w:tcW w:w="1134" w:type="dxa"/>
            <w:vAlign w:val="center"/>
          </w:tcPr>
          <w:p w:rsidR="00450791" w:rsidRPr="006602C0" w:rsidRDefault="00450791" w:rsidP="00801DAF">
            <w:pPr>
              <w:pStyle w:val="af5"/>
              <w:rPr>
                <w:b/>
              </w:rPr>
            </w:pPr>
          </w:p>
        </w:tc>
      </w:tr>
      <w:tr w:rsidR="00450791" w:rsidRPr="006602C0" w:rsidTr="00801DAF">
        <w:trPr>
          <w:trHeight w:val="454"/>
        </w:trPr>
        <w:tc>
          <w:tcPr>
            <w:tcW w:w="567" w:type="dxa"/>
            <w:vAlign w:val="center"/>
          </w:tcPr>
          <w:p w:rsidR="00450791" w:rsidRPr="006602C0" w:rsidRDefault="00CA52B9" w:rsidP="005F54A4">
            <w:pPr>
              <w:pStyle w:val="af5"/>
              <w:jc w:val="center"/>
              <w:rPr>
                <w:b/>
              </w:rPr>
            </w:pPr>
            <w:r>
              <w:rPr>
                <w:b/>
              </w:rPr>
              <w:t>2</w:t>
            </w:r>
          </w:p>
        </w:tc>
        <w:tc>
          <w:tcPr>
            <w:tcW w:w="3402" w:type="dxa"/>
            <w:vAlign w:val="center"/>
          </w:tcPr>
          <w:p w:rsidR="00450791" w:rsidRPr="00BF6121" w:rsidRDefault="00D00A0D" w:rsidP="00D00A0D">
            <w:pPr>
              <w:pStyle w:val="af5"/>
              <w:rPr>
                <w:b/>
              </w:rPr>
            </w:pPr>
            <w:r>
              <w:rPr>
                <w:b/>
              </w:rPr>
              <w:fldChar w:fldCharType="begin"/>
            </w:r>
            <w:r>
              <w:rPr>
                <w:b/>
              </w:rPr>
              <w:instrText xml:space="preserve"> DOCPROPERTY  "Базовое обозначение"  \* MERGEFORMAT </w:instrText>
            </w:r>
            <w:r>
              <w:rPr>
                <w:b/>
              </w:rPr>
              <w:fldChar w:fldCharType="separate"/>
            </w:r>
            <w:r w:rsidR="00F832CD" w:rsidRPr="00F832CD">
              <w:rPr>
                <w:b/>
              </w:rPr>
              <w:t>ЕВС-49-П-</w:t>
            </w:r>
            <w:r>
              <w:rPr>
                <w:b/>
              </w:rPr>
              <w:fldChar w:fldCharType="end"/>
            </w:r>
            <w:r w:rsidR="002B5818">
              <w:rPr>
                <w:b/>
              </w:rPr>
              <w:t>193</w:t>
            </w:r>
            <w:r w:rsidR="00CA52B9" w:rsidRPr="00BF6121">
              <w:rPr>
                <w:b/>
              </w:rPr>
              <w:t>.00.0</w:t>
            </w:r>
            <w:r w:rsidR="00F832CD">
              <w:rPr>
                <w:b/>
              </w:rPr>
              <w:t>2</w:t>
            </w:r>
          </w:p>
        </w:tc>
        <w:tc>
          <w:tcPr>
            <w:tcW w:w="5272" w:type="dxa"/>
            <w:vAlign w:val="center"/>
          </w:tcPr>
          <w:p w:rsidR="00450791" w:rsidRPr="006602C0" w:rsidRDefault="00450791" w:rsidP="00484D34">
            <w:pPr>
              <w:pStyle w:val="af5"/>
              <w:rPr>
                <w:b/>
              </w:rPr>
            </w:pPr>
            <w:r w:rsidRPr="00F5233E">
              <w:rPr>
                <w:b/>
              </w:rPr>
              <w:t xml:space="preserve">Схема </w:t>
            </w:r>
            <w:r w:rsidR="00484D34">
              <w:rPr>
                <w:b/>
              </w:rPr>
              <w:t>водоотведения</w:t>
            </w:r>
          </w:p>
        </w:tc>
        <w:tc>
          <w:tcPr>
            <w:tcW w:w="1134" w:type="dxa"/>
            <w:vAlign w:val="center"/>
          </w:tcPr>
          <w:p w:rsidR="00450791" w:rsidRPr="006602C0" w:rsidRDefault="00450791" w:rsidP="00801DAF">
            <w:pPr>
              <w:pStyle w:val="af5"/>
              <w:rPr>
                <w:b/>
              </w:rPr>
            </w:pPr>
          </w:p>
        </w:tc>
      </w:tr>
    </w:tbl>
    <w:p w:rsidR="00566807" w:rsidRPr="007C4C6E" w:rsidRDefault="00566807" w:rsidP="00A9554B">
      <w:pPr>
        <w:pStyle w:val="e"/>
        <w:jc w:val="center"/>
        <w:rPr>
          <w:b/>
        </w:rPr>
      </w:pPr>
    </w:p>
    <w:p w:rsidR="00A9554B" w:rsidRPr="00A9554B" w:rsidRDefault="00A9554B" w:rsidP="00A9554B">
      <w:pPr>
        <w:pStyle w:val="e"/>
      </w:pPr>
    </w:p>
    <w:p w:rsidR="00A9554B" w:rsidRDefault="00A9554B" w:rsidP="001F1450">
      <w:pPr>
        <w:sectPr w:rsidR="00A9554B" w:rsidSect="001A3C8A">
          <w:headerReference w:type="default" r:id="rId15"/>
          <w:footerReference w:type="default" r:id="rId16"/>
          <w:headerReference w:type="first" r:id="rId17"/>
          <w:footerReference w:type="first" r:id="rId18"/>
          <w:pgSz w:w="11906" w:h="16838"/>
          <w:pgMar w:top="624" w:right="652" w:bottom="1418" w:left="1418" w:header="283" w:footer="312" w:gutter="0"/>
          <w:pgBorders>
            <w:top w:val="single" w:sz="8" w:space="14" w:color="auto"/>
            <w:left w:val="single" w:sz="8" w:space="10" w:color="auto"/>
            <w:bottom w:val="single" w:sz="8" w:space="0" w:color="auto"/>
            <w:right w:val="single" w:sz="8" w:space="17" w:color="auto"/>
          </w:pgBorders>
          <w:pgNumType w:start="2"/>
          <w:cols w:space="708"/>
          <w:titlePg/>
          <w:docGrid w:linePitch="360"/>
        </w:sectPr>
      </w:pPr>
    </w:p>
    <w:p w:rsidR="001C3A3B" w:rsidRPr="001524C4" w:rsidRDefault="001C3A3B" w:rsidP="001C3A3B">
      <w:pPr>
        <w:pStyle w:val="af2"/>
      </w:pPr>
      <w:r w:rsidRPr="001524C4">
        <w:lastRenderedPageBreak/>
        <w:t>Содержание</w:t>
      </w:r>
      <w:bookmarkStart w:id="0" w:name="zk2"/>
      <w:bookmarkEnd w:id="0"/>
    </w:p>
    <w:p w:rsidR="002B5818" w:rsidRDefault="005D393C">
      <w:pPr>
        <w:pStyle w:val="12"/>
        <w:rPr>
          <w:rFonts w:asciiTheme="minorHAnsi" w:eastAsiaTheme="minorEastAsia" w:hAnsiTheme="minorHAnsi" w:cstheme="minorBidi"/>
          <w:bCs w:val="0"/>
          <w:noProof/>
          <w:sz w:val="22"/>
          <w:szCs w:val="22"/>
        </w:rPr>
      </w:pPr>
      <w:r w:rsidRPr="00540101">
        <w:rPr>
          <w:rStyle w:val="af6"/>
          <w:rFonts w:eastAsiaTheme="minorHAnsi"/>
          <w:noProof/>
        </w:rPr>
        <w:fldChar w:fldCharType="begin"/>
      </w:r>
      <w:r w:rsidR="00BD1B4D" w:rsidRPr="00540101">
        <w:rPr>
          <w:rStyle w:val="af6"/>
          <w:noProof/>
        </w:rPr>
        <w:instrText xml:space="preserve"> TOC \o "1-2" \h \z \u </w:instrText>
      </w:r>
      <w:r w:rsidRPr="00540101">
        <w:rPr>
          <w:rStyle w:val="af6"/>
          <w:rFonts w:eastAsiaTheme="minorHAnsi"/>
          <w:noProof/>
        </w:rPr>
        <w:fldChar w:fldCharType="separate"/>
      </w:r>
      <w:hyperlink w:anchor="_Toc43701446" w:history="1">
        <w:r w:rsidR="002B5818" w:rsidRPr="00026AD3">
          <w:rPr>
            <w:rStyle w:val="af6"/>
            <w:noProof/>
          </w:rPr>
          <w:t>Введение</w:t>
        </w:r>
        <w:r w:rsidR="002B5818">
          <w:rPr>
            <w:noProof/>
            <w:webHidden/>
          </w:rPr>
          <w:tab/>
        </w:r>
        <w:r w:rsidR="002B5818">
          <w:rPr>
            <w:noProof/>
            <w:webHidden/>
          </w:rPr>
          <w:fldChar w:fldCharType="begin"/>
        </w:r>
        <w:r w:rsidR="002B5818">
          <w:rPr>
            <w:noProof/>
            <w:webHidden/>
          </w:rPr>
          <w:instrText xml:space="preserve"> PAGEREF _Toc43701446 \h </w:instrText>
        </w:r>
        <w:r w:rsidR="002B5818">
          <w:rPr>
            <w:noProof/>
            <w:webHidden/>
          </w:rPr>
        </w:r>
        <w:r w:rsidR="002B5818">
          <w:rPr>
            <w:noProof/>
            <w:webHidden/>
          </w:rPr>
          <w:fldChar w:fldCharType="separate"/>
        </w:r>
        <w:r w:rsidR="002B5818">
          <w:rPr>
            <w:noProof/>
            <w:webHidden/>
          </w:rPr>
          <w:t>6</w:t>
        </w:r>
        <w:r w:rsidR="002B5818">
          <w:rPr>
            <w:noProof/>
            <w:webHidden/>
          </w:rPr>
          <w:fldChar w:fldCharType="end"/>
        </w:r>
      </w:hyperlink>
    </w:p>
    <w:p w:rsidR="002B5818" w:rsidRDefault="00A27F14">
      <w:pPr>
        <w:pStyle w:val="12"/>
        <w:rPr>
          <w:rFonts w:asciiTheme="minorHAnsi" w:eastAsiaTheme="minorEastAsia" w:hAnsiTheme="minorHAnsi" w:cstheme="minorBidi"/>
          <w:bCs w:val="0"/>
          <w:noProof/>
          <w:sz w:val="22"/>
          <w:szCs w:val="22"/>
        </w:rPr>
      </w:pPr>
      <w:hyperlink w:anchor="_Toc43701447" w:history="1">
        <w:r w:rsidR="002B5818" w:rsidRPr="00026AD3">
          <w:rPr>
            <w:rStyle w:val="af6"/>
            <w:noProof/>
          </w:rPr>
          <w:t>Общие положения</w:t>
        </w:r>
        <w:r w:rsidR="002B5818">
          <w:rPr>
            <w:noProof/>
            <w:webHidden/>
          </w:rPr>
          <w:tab/>
        </w:r>
        <w:r w:rsidR="002B5818">
          <w:rPr>
            <w:noProof/>
            <w:webHidden/>
          </w:rPr>
          <w:fldChar w:fldCharType="begin"/>
        </w:r>
        <w:r w:rsidR="002B5818">
          <w:rPr>
            <w:noProof/>
            <w:webHidden/>
          </w:rPr>
          <w:instrText xml:space="preserve"> PAGEREF _Toc43701447 \h </w:instrText>
        </w:r>
        <w:r w:rsidR="002B5818">
          <w:rPr>
            <w:noProof/>
            <w:webHidden/>
          </w:rPr>
        </w:r>
        <w:r w:rsidR="002B5818">
          <w:rPr>
            <w:noProof/>
            <w:webHidden/>
          </w:rPr>
          <w:fldChar w:fldCharType="separate"/>
        </w:r>
        <w:r w:rsidR="002B5818">
          <w:rPr>
            <w:noProof/>
            <w:webHidden/>
          </w:rPr>
          <w:t>8</w:t>
        </w:r>
        <w:r w:rsidR="002B5818">
          <w:rPr>
            <w:noProof/>
            <w:webHidden/>
          </w:rPr>
          <w:fldChar w:fldCharType="end"/>
        </w:r>
      </w:hyperlink>
    </w:p>
    <w:p w:rsidR="002B5818" w:rsidRDefault="00A27F14">
      <w:pPr>
        <w:pStyle w:val="12"/>
        <w:rPr>
          <w:rFonts w:asciiTheme="minorHAnsi" w:eastAsiaTheme="minorEastAsia" w:hAnsiTheme="minorHAnsi" w:cstheme="minorBidi"/>
          <w:bCs w:val="0"/>
          <w:noProof/>
          <w:sz w:val="22"/>
          <w:szCs w:val="22"/>
        </w:rPr>
      </w:pPr>
      <w:hyperlink w:anchor="_Toc43701448" w:history="1">
        <w:r w:rsidR="002B5818" w:rsidRPr="00026AD3">
          <w:rPr>
            <w:rStyle w:val="af6"/>
            <w:noProof/>
          </w:rPr>
          <w:t>Глава 1.</w:t>
        </w:r>
        <w:r w:rsidR="002B5818">
          <w:rPr>
            <w:rFonts w:asciiTheme="minorHAnsi" w:eastAsiaTheme="minorEastAsia" w:hAnsiTheme="minorHAnsi" w:cstheme="minorBidi"/>
            <w:bCs w:val="0"/>
            <w:noProof/>
            <w:sz w:val="22"/>
            <w:szCs w:val="22"/>
          </w:rPr>
          <w:tab/>
        </w:r>
        <w:r w:rsidR="002B5818" w:rsidRPr="00026AD3">
          <w:rPr>
            <w:rStyle w:val="af6"/>
            <w:noProof/>
          </w:rPr>
          <w:t>Существующее положение в сфере водоотведения поселения, городского округа</w:t>
        </w:r>
        <w:r w:rsidR="002B5818">
          <w:rPr>
            <w:noProof/>
            <w:webHidden/>
          </w:rPr>
          <w:tab/>
        </w:r>
        <w:r w:rsidR="002B5818">
          <w:rPr>
            <w:noProof/>
            <w:webHidden/>
          </w:rPr>
          <w:fldChar w:fldCharType="begin"/>
        </w:r>
        <w:r w:rsidR="002B5818">
          <w:rPr>
            <w:noProof/>
            <w:webHidden/>
          </w:rPr>
          <w:instrText xml:space="preserve"> PAGEREF _Toc43701448 \h </w:instrText>
        </w:r>
        <w:r w:rsidR="002B5818">
          <w:rPr>
            <w:noProof/>
            <w:webHidden/>
          </w:rPr>
        </w:r>
        <w:r w:rsidR="002B5818">
          <w:rPr>
            <w:noProof/>
            <w:webHidden/>
          </w:rPr>
          <w:fldChar w:fldCharType="separate"/>
        </w:r>
        <w:r w:rsidR="002B5818">
          <w:rPr>
            <w:noProof/>
            <w:webHidden/>
          </w:rPr>
          <w:t>9</w:t>
        </w:r>
        <w:r w:rsidR="002B5818">
          <w:rPr>
            <w:noProof/>
            <w:webHidden/>
          </w:rPr>
          <w:fldChar w:fldCharType="end"/>
        </w:r>
      </w:hyperlink>
    </w:p>
    <w:p w:rsidR="002B5818" w:rsidRDefault="00A27F14">
      <w:pPr>
        <w:pStyle w:val="22"/>
        <w:rPr>
          <w:rFonts w:asciiTheme="minorHAnsi" w:eastAsiaTheme="minorEastAsia" w:hAnsiTheme="minorHAnsi" w:cstheme="minorBidi"/>
          <w:bCs w:val="0"/>
          <w:snapToGrid/>
          <w:sz w:val="22"/>
          <w:szCs w:val="22"/>
        </w:rPr>
      </w:pPr>
      <w:hyperlink w:anchor="_Toc43701449" w:history="1">
        <w:r w:rsidR="002B5818" w:rsidRPr="00026AD3">
          <w:rPr>
            <w:rStyle w:val="af6"/>
            <w:w w:val="0"/>
          </w:rPr>
          <w:t>Часть 1.</w:t>
        </w:r>
        <w:r w:rsidR="002B5818">
          <w:rPr>
            <w:rFonts w:asciiTheme="minorHAnsi" w:eastAsiaTheme="minorEastAsia" w:hAnsiTheme="minorHAnsi" w:cstheme="minorBidi"/>
            <w:bCs w:val="0"/>
            <w:snapToGrid/>
            <w:sz w:val="22"/>
            <w:szCs w:val="22"/>
          </w:rPr>
          <w:tab/>
        </w:r>
        <w:r w:rsidR="002B5818" w:rsidRPr="00026AD3">
          <w:rPr>
            <w:rStyle w:val="af6"/>
          </w:rPr>
          <w:t xml:space="preserve">Описание структуры системы сбора, очистки и отведения сточных вод </w:t>
        </w:r>
        <w:r w:rsidR="0014554F">
          <w:rPr>
            <w:rStyle w:val="af6"/>
          </w:rPr>
          <w:t xml:space="preserve">                        </w:t>
        </w:r>
        <w:r w:rsidR="002B5818" w:rsidRPr="00026AD3">
          <w:rPr>
            <w:rStyle w:val="af6"/>
          </w:rPr>
          <w:t>на территории поселения, городского округа и деление территории поселения, городского округа на эксплуатационные зоны</w:t>
        </w:r>
        <w:r w:rsidR="002B5818">
          <w:rPr>
            <w:webHidden/>
          </w:rPr>
          <w:tab/>
        </w:r>
        <w:r w:rsidR="002B5818">
          <w:rPr>
            <w:webHidden/>
          </w:rPr>
          <w:fldChar w:fldCharType="begin"/>
        </w:r>
        <w:r w:rsidR="002B5818">
          <w:rPr>
            <w:webHidden/>
          </w:rPr>
          <w:instrText xml:space="preserve"> PAGEREF _Toc43701449 \h </w:instrText>
        </w:r>
        <w:r w:rsidR="002B5818">
          <w:rPr>
            <w:webHidden/>
          </w:rPr>
        </w:r>
        <w:r w:rsidR="002B5818">
          <w:rPr>
            <w:webHidden/>
          </w:rPr>
          <w:fldChar w:fldCharType="separate"/>
        </w:r>
        <w:r w:rsidR="002B5818">
          <w:rPr>
            <w:webHidden/>
          </w:rPr>
          <w:t>9</w:t>
        </w:r>
        <w:r w:rsidR="002B5818">
          <w:rPr>
            <w:webHidden/>
          </w:rPr>
          <w:fldChar w:fldCharType="end"/>
        </w:r>
      </w:hyperlink>
    </w:p>
    <w:p w:rsidR="002B5818" w:rsidRDefault="00A27F14">
      <w:pPr>
        <w:pStyle w:val="22"/>
        <w:rPr>
          <w:rFonts w:asciiTheme="minorHAnsi" w:eastAsiaTheme="minorEastAsia" w:hAnsiTheme="minorHAnsi" w:cstheme="minorBidi"/>
          <w:bCs w:val="0"/>
          <w:snapToGrid/>
          <w:sz w:val="22"/>
          <w:szCs w:val="22"/>
        </w:rPr>
      </w:pPr>
      <w:hyperlink w:anchor="_Toc43701450" w:history="1">
        <w:r w:rsidR="002B5818" w:rsidRPr="00026AD3">
          <w:rPr>
            <w:rStyle w:val="af6"/>
            <w:w w:val="0"/>
          </w:rPr>
          <w:t>Часть 2.</w:t>
        </w:r>
        <w:r w:rsidR="002B5818">
          <w:rPr>
            <w:rFonts w:asciiTheme="minorHAnsi" w:eastAsiaTheme="minorEastAsia" w:hAnsiTheme="minorHAnsi" w:cstheme="minorBidi"/>
            <w:bCs w:val="0"/>
            <w:snapToGrid/>
            <w:sz w:val="22"/>
            <w:szCs w:val="22"/>
          </w:rPr>
          <w:tab/>
        </w:r>
        <w:r w:rsidR="002B5818" w:rsidRPr="00026AD3">
          <w:rPr>
            <w:rStyle w:val="af6"/>
          </w:rPr>
          <w:t>Описание результатов технического обследования централизованной системы водоотведения</w:t>
        </w:r>
        <w:r w:rsidR="002B5818">
          <w:rPr>
            <w:webHidden/>
          </w:rPr>
          <w:tab/>
        </w:r>
        <w:r w:rsidR="002B5818">
          <w:rPr>
            <w:webHidden/>
          </w:rPr>
          <w:fldChar w:fldCharType="begin"/>
        </w:r>
        <w:r w:rsidR="002B5818">
          <w:rPr>
            <w:webHidden/>
          </w:rPr>
          <w:instrText xml:space="preserve"> PAGEREF _Toc43701450 \h </w:instrText>
        </w:r>
        <w:r w:rsidR="002B5818">
          <w:rPr>
            <w:webHidden/>
          </w:rPr>
        </w:r>
        <w:r w:rsidR="002B5818">
          <w:rPr>
            <w:webHidden/>
          </w:rPr>
          <w:fldChar w:fldCharType="separate"/>
        </w:r>
        <w:r w:rsidR="002B5818">
          <w:rPr>
            <w:webHidden/>
          </w:rPr>
          <w:t>9</w:t>
        </w:r>
        <w:r w:rsidR="002B5818">
          <w:rPr>
            <w:webHidden/>
          </w:rPr>
          <w:fldChar w:fldCharType="end"/>
        </w:r>
      </w:hyperlink>
    </w:p>
    <w:p w:rsidR="002B5818" w:rsidRDefault="00A27F14">
      <w:pPr>
        <w:pStyle w:val="22"/>
        <w:rPr>
          <w:rFonts w:asciiTheme="minorHAnsi" w:eastAsiaTheme="minorEastAsia" w:hAnsiTheme="minorHAnsi" w:cstheme="minorBidi"/>
          <w:bCs w:val="0"/>
          <w:snapToGrid/>
          <w:sz w:val="22"/>
          <w:szCs w:val="22"/>
        </w:rPr>
      </w:pPr>
      <w:hyperlink w:anchor="_Toc43701451" w:history="1">
        <w:r w:rsidR="002B5818" w:rsidRPr="00026AD3">
          <w:rPr>
            <w:rStyle w:val="af6"/>
            <w:w w:val="0"/>
          </w:rPr>
          <w:t>Часть 3.</w:t>
        </w:r>
        <w:r w:rsidR="002B5818">
          <w:rPr>
            <w:rFonts w:asciiTheme="minorHAnsi" w:eastAsiaTheme="minorEastAsia" w:hAnsiTheme="minorHAnsi" w:cstheme="minorBidi"/>
            <w:bCs w:val="0"/>
            <w:snapToGrid/>
            <w:sz w:val="22"/>
            <w:szCs w:val="22"/>
          </w:rPr>
          <w:tab/>
        </w:r>
        <w:r w:rsidR="002B5818" w:rsidRPr="00026AD3">
          <w:rPr>
            <w:rStyle w:val="af6"/>
          </w:rPr>
          <w:t xml:space="preserve">Описание технологических зон водоотведения, зон централизованного </w:t>
        </w:r>
        <w:r w:rsidR="0014554F">
          <w:rPr>
            <w:rStyle w:val="af6"/>
          </w:rPr>
          <w:t xml:space="preserve">                                 </w:t>
        </w:r>
        <w:r w:rsidR="002B5818" w:rsidRPr="00026AD3">
          <w:rPr>
            <w:rStyle w:val="af6"/>
          </w:rPr>
          <w:t xml:space="preserve">и нецентрализованного водоотведения (территорий, на которых водоотведение осуществляется с использованием централизованных </w:t>
        </w:r>
        <w:r w:rsidR="0014554F">
          <w:rPr>
            <w:rStyle w:val="af6"/>
          </w:rPr>
          <w:t xml:space="preserve">                             </w:t>
        </w:r>
        <w:r w:rsidR="002B5818" w:rsidRPr="00026AD3">
          <w:rPr>
            <w:rStyle w:val="af6"/>
          </w:rPr>
          <w:t>и нецентрализованных систем водоотведения) и перечень централизованных систем водоотведения</w:t>
        </w:r>
        <w:r w:rsidR="002B5818">
          <w:rPr>
            <w:webHidden/>
          </w:rPr>
          <w:tab/>
        </w:r>
        <w:r w:rsidR="002B5818">
          <w:rPr>
            <w:webHidden/>
          </w:rPr>
          <w:fldChar w:fldCharType="begin"/>
        </w:r>
        <w:r w:rsidR="002B5818">
          <w:rPr>
            <w:webHidden/>
          </w:rPr>
          <w:instrText xml:space="preserve"> PAGEREF _Toc43701451 \h </w:instrText>
        </w:r>
        <w:r w:rsidR="002B5818">
          <w:rPr>
            <w:webHidden/>
          </w:rPr>
        </w:r>
        <w:r w:rsidR="002B5818">
          <w:rPr>
            <w:webHidden/>
          </w:rPr>
          <w:fldChar w:fldCharType="separate"/>
        </w:r>
        <w:r w:rsidR="002B5818">
          <w:rPr>
            <w:webHidden/>
          </w:rPr>
          <w:t>20</w:t>
        </w:r>
        <w:r w:rsidR="002B5818">
          <w:rPr>
            <w:webHidden/>
          </w:rPr>
          <w:fldChar w:fldCharType="end"/>
        </w:r>
      </w:hyperlink>
    </w:p>
    <w:p w:rsidR="002B5818" w:rsidRDefault="00A27F14">
      <w:pPr>
        <w:pStyle w:val="22"/>
        <w:rPr>
          <w:rFonts w:asciiTheme="minorHAnsi" w:eastAsiaTheme="minorEastAsia" w:hAnsiTheme="minorHAnsi" w:cstheme="minorBidi"/>
          <w:bCs w:val="0"/>
          <w:snapToGrid/>
          <w:sz w:val="22"/>
          <w:szCs w:val="22"/>
        </w:rPr>
      </w:pPr>
      <w:hyperlink w:anchor="_Toc43701452" w:history="1">
        <w:r w:rsidR="002B5818" w:rsidRPr="00026AD3">
          <w:rPr>
            <w:rStyle w:val="af6"/>
            <w:w w:val="0"/>
          </w:rPr>
          <w:t>Часть 4.</w:t>
        </w:r>
        <w:r w:rsidR="002B5818">
          <w:rPr>
            <w:rFonts w:asciiTheme="minorHAnsi" w:eastAsiaTheme="minorEastAsia" w:hAnsiTheme="minorHAnsi" w:cstheme="minorBidi"/>
            <w:bCs w:val="0"/>
            <w:snapToGrid/>
            <w:sz w:val="22"/>
            <w:szCs w:val="22"/>
          </w:rPr>
          <w:tab/>
        </w:r>
        <w:r w:rsidR="002B5818" w:rsidRPr="00026AD3">
          <w:rPr>
            <w:rStyle w:val="af6"/>
          </w:rPr>
          <w:t xml:space="preserve">Описание технической возможности утилизации осадков сточных вод </w:t>
        </w:r>
        <w:r w:rsidR="0014554F">
          <w:rPr>
            <w:rStyle w:val="af6"/>
          </w:rPr>
          <w:t xml:space="preserve">                         </w:t>
        </w:r>
        <w:r w:rsidR="002B5818" w:rsidRPr="00026AD3">
          <w:rPr>
            <w:rStyle w:val="af6"/>
          </w:rPr>
          <w:t>на очистных сооружениях существующей централизованной системы водоотведения</w:t>
        </w:r>
        <w:r w:rsidR="002B5818">
          <w:rPr>
            <w:webHidden/>
          </w:rPr>
          <w:tab/>
        </w:r>
        <w:r w:rsidR="002B5818">
          <w:rPr>
            <w:webHidden/>
          </w:rPr>
          <w:fldChar w:fldCharType="begin"/>
        </w:r>
        <w:r w:rsidR="002B5818">
          <w:rPr>
            <w:webHidden/>
          </w:rPr>
          <w:instrText xml:space="preserve"> PAGEREF _Toc43701452 \h </w:instrText>
        </w:r>
        <w:r w:rsidR="002B5818">
          <w:rPr>
            <w:webHidden/>
          </w:rPr>
        </w:r>
        <w:r w:rsidR="002B5818">
          <w:rPr>
            <w:webHidden/>
          </w:rPr>
          <w:fldChar w:fldCharType="separate"/>
        </w:r>
        <w:r w:rsidR="002B5818">
          <w:rPr>
            <w:webHidden/>
          </w:rPr>
          <w:t>21</w:t>
        </w:r>
        <w:r w:rsidR="002B5818">
          <w:rPr>
            <w:webHidden/>
          </w:rPr>
          <w:fldChar w:fldCharType="end"/>
        </w:r>
      </w:hyperlink>
    </w:p>
    <w:p w:rsidR="002B5818" w:rsidRDefault="00A27F14">
      <w:pPr>
        <w:pStyle w:val="22"/>
        <w:rPr>
          <w:rFonts w:asciiTheme="minorHAnsi" w:eastAsiaTheme="minorEastAsia" w:hAnsiTheme="minorHAnsi" w:cstheme="minorBidi"/>
          <w:bCs w:val="0"/>
          <w:snapToGrid/>
          <w:sz w:val="22"/>
          <w:szCs w:val="22"/>
        </w:rPr>
      </w:pPr>
      <w:hyperlink w:anchor="_Toc43701453" w:history="1">
        <w:r w:rsidR="002B5818" w:rsidRPr="00026AD3">
          <w:rPr>
            <w:rStyle w:val="af6"/>
            <w:w w:val="0"/>
          </w:rPr>
          <w:t>Часть 5.</w:t>
        </w:r>
        <w:r w:rsidR="002B5818">
          <w:rPr>
            <w:rFonts w:asciiTheme="minorHAnsi" w:eastAsiaTheme="minorEastAsia" w:hAnsiTheme="minorHAnsi" w:cstheme="minorBidi"/>
            <w:bCs w:val="0"/>
            <w:snapToGrid/>
            <w:sz w:val="22"/>
            <w:szCs w:val="22"/>
          </w:rPr>
          <w:tab/>
        </w:r>
        <w:r w:rsidR="002B5818" w:rsidRPr="00026AD3">
          <w:rPr>
            <w:rStyle w:val="af6"/>
          </w:rPr>
          <w:t xml:space="preserve">Описание состояния и функционирования канализационных коллекторов </w:t>
        </w:r>
        <w:r w:rsidR="0014554F">
          <w:rPr>
            <w:rStyle w:val="af6"/>
          </w:rPr>
          <w:t xml:space="preserve">                       </w:t>
        </w:r>
        <w:r w:rsidR="002B5818" w:rsidRPr="00026AD3">
          <w:rPr>
            <w:rStyle w:val="af6"/>
          </w:rPr>
          <w:t>и сетей, сооружений на них</w:t>
        </w:r>
        <w:r w:rsidR="002B5818">
          <w:rPr>
            <w:webHidden/>
          </w:rPr>
          <w:tab/>
        </w:r>
        <w:r w:rsidR="002B5818">
          <w:rPr>
            <w:webHidden/>
          </w:rPr>
          <w:fldChar w:fldCharType="begin"/>
        </w:r>
        <w:r w:rsidR="002B5818">
          <w:rPr>
            <w:webHidden/>
          </w:rPr>
          <w:instrText xml:space="preserve"> PAGEREF _Toc43701453 \h </w:instrText>
        </w:r>
        <w:r w:rsidR="002B5818">
          <w:rPr>
            <w:webHidden/>
          </w:rPr>
        </w:r>
        <w:r w:rsidR="002B5818">
          <w:rPr>
            <w:webHidden/>
          </w:rPr>
          <w:fldChar w:fldCharType="separate"/>
        </w:r>
        <w:r w:rsidR="002B5818">
          <w:rPr>
            <w:webHidden/>
          </w:rPr>
          <w:t>21</w:t>
        </w:r>
        <w:r w:rsidR="002B5818">
          <w:rPr>
            <w:webHidden/>
          </w:rPr>
          <w:fldChar w:fldCharType="end"/>
        </w:r>
      </w:hyperlink>
    </w:p>
    <w:p w:rsidR="002B5818" w:rsidRDefault="00A27F14">
      <w:pPr>
        <w:pStyle w:val="22"/>
        <w:rPr>
          <w:rFonts w:asciiTheme="minorHAnsi" w:eastAsiaTheme="minorEastAsia" w:hAnsiTheme="minorHAnsi" w:cstheme="minorBidi"/>
          <w:bCs w:val="0"/>
          <w:snapToGrid/>
          <w:sz w:val="22"/>
          <w:szCs w:val="22"/>
        </w:rPr>
      </w:pPr>
      <w:hyperlink w:anchor="_Toc43701454" w:history="1">
        <w:r w:rsidR="002B5818" w:rsidRPr="00026AD3">
          <w:rPr>
            <w:rStyle w:val="af6"/>
            <w:w w:val="0"/>
          </w:rPr>
          <w:t>Часть 6.</w:t>
        </w:r>
        <w:r w:rsidR="002B5818">
          <w:rPr>
            <w:rFonts w:asciiTheme="minorHAnsi" w:eastAsiaTheme="minorEastAsia" w:hAnsiTheme="minorHAnsi" w:cstheme="minorBidi"/>
            <w:bCs w:val="0"/>
            <w:snapToGrid/>
            <w:sz w:val="22"/>
            <w:szCs w:val="22"/>
          </w:rPr>
          <w:tab/>
        </w:r>
        <w:r w:rsidR="002B5818" w:rsidRPr="00026AD3">
          <w:rPr>
            <w:rStyle w:val="af6"/>
          </w:rPr>
          <w:t>Оценка безопасности и надежности объектов централизованной системы водоотведения и их управляемости</w:t>
        </w:r>
        <w:r w:rsidR="002B5818">
          <w:rPr>
            <w:webHidden/>
          </w:rPr>
          <w:tab/>
        </w:r>
        <w:r w:rsidR="002B5818">
          <w:rPr>
            <w:webHidden/>
          </w:rPr>
          <w:fldChar w:fldCharType="begin"/>
        </w:r>
        <w:r w:rsidR="002B5818">
          <w:rPr>
            <w:webHidden/>
          </w:rPr>
          <w:instrText xml:space="preserve"> PAGEREF _Toc43701454 \h </w:instrText>
        </w:r>
        <w:r w:rsidR="002B5818">
          <w:rPr>
            <w:webHidden/>
          </w:rPr>
        </w:r>
        <w:r w:rsidR="002B5818">
          <w:rPr>
            <w:webHidden/>
          </w:rPr>
          <w:fldChar w:fldCharType="separate"/>
        </w:r>
        <w:r w:rsidR="002B5818">
          <w:rPr>
            <w:webHidden/>
          </w:rPr>
          <w:t>23</w:t>
        </w:r>
        <w:r w:rsidR="002B5818">
          <w:rPr>
            <w:webHidden/>
          </w:rPr>
          <w:fldChar w:fldCharType="end"/>
        </w:r>
      </w:hyperlink>
    </w:p>
    <w:p w:rsidR="002B5818" w:rsidRDefault="00A27F14">
      <w:pPr>
        <w:pStyle w:val="22"/>
        <w:rPr>
          <w:rFonts w:asciiTheme="minorHAnsi" w:eastAsiaTheme="minorEastAsia" w:hAnsiTheme="minorHAnsi" w:cstheme="minorBidi"/>
          <w:bCs w:val="0"/>
          <w:snapToGrid/>
          <w:sz w:val="22"/>
          <w:szCs w:val="22"/>
        </w:rPr>
      </w:pPr>
      <w:hyperlink w:anchor="_Toc43701455" w:history="1">
        <w:r w:rsidR="002B5818" w:rsidRPr="00026AD3">
          <w:rPr>
            <w:rStyle w:val="af6"/>
            <w:w w:val="0"/>
          </w:rPr>
          <w:t>Часть 7.</w:t>
        </w:r>
        <w:r w:rsidR="002B5818">
          <w:rPr>
            <w:rFonts w:asciiTheme="minorHAnsi" w:eastAsiaTheme="minorEastAsia" w:hAnsiTheme="minorHAnsi" w:cstheme="minorBidi"/>
            <w:bCs w:val="0"/>
            <w:snapToGrid/>
            <w:sz w:val="22"/>
            <w:szCs w:val="22"/>
          </w:rPr>
          <w:tab/>
        </w:r>
        <w:r w:rsidR="002B5818" w:rsidRPr="00026AD3">
          <w:rPr>
            <w:rStyle w:val="af6"/>
          </w:rPr>
          <w:t>Оценка воздействия сбросов сточных вод через централизованную систему водоотведения на окружающую среду</w:t>
        </w:r>
        <w:r w:rsidR="002B5818">
          <w:rPr>
            <w:webHidden/>
          </w:rPr>
          <w:tab/>
        </w:r>
        <w:r w:rsidR="002B5818">
          <w:rPr>
            <w:webHidden/>
          </w:rPr>
          <w:fldChar w:fldCharType="begin"/>
        </w:r>
        <w:r w:rsidR="002B5818">
          <w:rPr>
            <w:webHidden/>
          </w:rPr>
          <w:instrText xml:space="preserve"> PAGEREF _Toc43701455 \h </w:instrText>
        </w:r>
        <w:r w:rsidR="002B5818">
          <w:rPr>
            <w:webHidden/>
          </w:rPr>
        </w:r>
        <w:r w:rsidR="002B5818">
          <w:rPr>
            <w:webHidden/>
          </w:rPr>
          <w:fldChar w:fldCharType="separate"/>
        </w:r>
        <w:r w:rsidR="002B5818">
          <w:rPr>
            <w:webHidden/>
          </w:rPr>
          <w:t>23</w:t>
        </w:r>
        <w:r w:rsidR="002B5818">
          <w:rPr>
            <w:webHidden/>
          </w:rPr>
          <w:fldChar w:fldCharType="end"/>
        </w:r>
      </w:hyperlink>
    </w:p>
    <w:p w:rsidR="002B5818" w:rsidRDefault="00A27F14">
      <w:pPr>
        <w:pStyle w:val="22"/>
        <w:rPr>
          <w:rFonts w:asciiTheme="minorHAnsi" w:eastAsiaTheme="minorEastAsia" w:hAnsiTheme="minorHAnsi" w:cstheme="minorBidi"/>
          <w:bCs w:val="0"/>
          <w:snapToGrid/>
          <w:sz w:val="22"/>
          <w:szCs w:val="22"/>
        </w:rPr>
      </w:pPr>
      <w:hyperlink w:anchor="_Toc43701456" w:history="1">
        <w:r w:rsidR="002B5818" w:rsidRPr="00026AD3">
          <w:rPr>
            <w:rStyle w:val="af6"/>
            <w:w w:val="0"/>
          </w:rPr>
          <w:t>Часть 8.</w:t>
        </w:r>
        <w:r w:rsidR="002B5818">
          <w:rPr>
            <w:rFonts w:asciiTheme="minorHAnsi" w:eastAsiaTheme="minorEastAsia" w:hAnsiTheme="minorHAnsi" w:cstheme="minorBidi"/>
            <w:bCs w:val="0"/>
            <w:snapToGrid/>
            <w:sz w:val="22"/>
            <w:szCs w:val="22"/>
          </w:rPr>
          <w:tab/>
        </w:r>
        <w:r w:rsidR="002B5818" w:rsidRPr="00026AD3">
          <w:rPr>
            <w:rStyle w:val="af6"/>
          </w:rPr>
          <w:t>Описание территорий муниципального образования, не охваченных централизованной системой водоотведения</w:t>
        </w:r>
        <w:r w:rsidR="002B5818">
          <w:rPr>
            <w:webHidden/>
          </w:rPr>
          <w:tab/>
        </w:r>
        <w:r w:rsidR="002B5818">
          <w:rPr>
            <w:webHidden/>
          </w:rPr>
          <w:fldChar w:fldCharType="begin"/>
        </w:r>
        <w:r w:rsidR="002B5818">
          <w:rPr>
            <w:webHidden/>
          </w:rPr>
          <w:instrText xml:space="preserve"> PAGEREF _Toc43701456 \h </w:instrText>
        </w:r>
        <w:r w:rsidR="002B5818">
          <w:rPr>
            <w:webHidden/>
          </w:rPr>
        </w:r>
        <w:r w:rsidR="002B5818">
          <w:rPr>
            <w:webHidden/>
          </w:rPr>
          <w:fldChar w:fldCharType="separate"/>
        </w:r>
        <w:r w:rsidR="002B5818">
          <w:rPr>
            <w:webHidden/>
          </w:rPr>
          <w:t>24</w:t>
        </w:r>
        <w:r w:rsidR="002B5818">
          <w:rPr>
            <w:webHidden/>
          </w:rPr>
          <w:fldChar w:fldCharType="end"/>
        </w:r>
      </w:hyperlink>
    </w:p>
    <w:p w:rsidR="002B5818" w:rsidRDefault="00A27F14">
      <w:pPr>
        <w:pStyle w:val="22"/>
        <w:rPr>
          <w:rFonts w:asciiTheme="minorHAnsi" w:eastAsiaTheme="minorEastAsia" w:hAnsiTheme="minorHAnsi" w:cstheme="minorBidi"/>
          <w:bCs w:val="0"/>
          <w:snapToGrid/>
          <w:sz w:val="22"/>
          <w:szCs w:val="22"/>
        </w:rPr>
      </w:pPr>
      <w:hyperlink w:anchor="_Toc43701457" w:history="1">
        <w:r w:rsidR="002B5818" w:rsidRPr="00026AD3">
          <w:rPr>
            <w:rStyle w:val="af6"/>
            <w:w w:val="0"/>
          </w:rPr>
          <w:t>Часть 9.</w:t>
        </w:r>
        <w:r w:rsidR="002B5818">
          <w:rPr>
            <w:rFonts w:asciiTheme="minorHAnsi" w:eastAsiaTheme="minorEastAsia" w:hAnsiTheme="minorHAnsi" w:cstheme="minorBidi"/>
            <w:bCs w:val="0"/>
            <w:snapToGrid/>
            <w:sz w:val="22"/>
            <w:szCs w:val="22"/>
          </w:rPr>
          <w:tab/>
        </w:r>
        <w:r w:rsidR="002B5818" w:rsidRPr="00026AD3">
          <w:rPr>
            <w:rStyle w:val="af6"/>
          </w:rPr>
          <w:t>Описание существующих технических и технологических проблем системы водоотведения поселения, городского округа</w:t>
        </w:r>
        <w:r w:rsidR="002B5818">
          <w:rPr>
            <w:webHidden/>
          </w:rPr>
          <w:tab/>
        </w:r>
        <w:r w:rsidR="002B5818">
          <w:rPr>
            <w:webHidden/>
          </w:rPr>
          <w:fldChar w:fldCharType="begin"/>
        </w:r>
        <w:r w:rsidR="002B5818">
          <w:rPr>
            <w:webHidden/>
          </w:rPr>
          <w:instrText xml:space="preserve"> PAGEREF _Toc43701457 \h </w:instrText>
        </w:r>
        <w:r w:rsidR="002B5818">
          <w:rPr>
            <w:webHidden/>
          </w:rPr>
        </w:r>
        <w:r w:rsidR="002B5818">
          <w:rPr>
            <w:webHidden/>
          </w:rPr>
          <w:fldChar w:fldCharType="separate"/>
        </w:r>
        <w:r w:rsidR="002B5818">
          <w:rPr>
            <w:webHidden/>
          </w:rPr>
          <w:t>24</w:t>
        </w:r>
        <w:r w:rsidR="002B5818">
          <w:rPr>
            <w:webHidden/>
          </w:rPr>
          <w:fldChar w:fldCharType="end"/>
        </w:r>
      </w:hyperlink>
    </w:p>
    <w:p w:rsidR="002B5818" w:rsidRDefault="00A27F14">
      <w:pPr>
        <w:pStyle w:val="12"/>
        <w:rPr>
          <w:rFonts w:asciiTheme="minorHAnsi" w:eastAsiaTheme="minorEastAsia" w:hAnsiTheme="minorHAnsi" w:cstheme="minorBidi"/>
          <w:bCs w:val="0"/>
          <w:noProof/>
          <w:sz w:val="22"/>
          <w:szCs w:val="22"/>
        </w:rPr>
      </w:pPr>
      <w:hyperlink w:anchor="_Toc43701458" w:history="1">
        <w:r w:rsidR="002B5818" w:rsidRPr="00026AD3">
          <w:rPr>
            <w:rStyle w:val="af6"/>
            <w:noProof/>
          </w:rPr>
          <w:t>Глава 2.</w:t>
        </w:r>
        <w:r w:rsidR="002B5818">
          <w:rPr>
            <w:rFonts w:asciiTheme="minorHAnsi" w:eastAsiaTheme="minorEastAsia" w:hAnsiTheme="minorHAnsi" w:cstheme="minorBidi"/>
            <w:bCs w:val="0"/>
            <w:noProof/>
            <w:sz w:val="22"/>
            <w:szCs w:val="22"/>
          </w:rPr>
          <w:tab/>
        </w:r>
        <w:r w:rsidR="002B5818" w:rsidRPr="00026AD3">
          <w:rPr>
            <w:rStyle w:val="af6"/>
            <w:noProof/>
          </w:rPr>
          <w:t>Балансы сточных вод в системе водоотведения</w:t>
        </w:r>
        <w:r w:rsidR="002B5818">
          <w:rPr>
            <w:noProof/>
            <w:webHidden/>
          </w:rPr>
          <w:tab/>
        </w:r>
        <w:r w:rsidR="002B5818">
          <w:rPr>
            <w:noProof/>
            <w:webHidden/>
          </w:rPr>
          <w:fldChar w:fldCharType="begin"/>
        </w:r>
        <w:r w:rsidR="002B5818">
          <w:rPr>
            <w:noProof/>
            <w:webHidden/>
          </w:rPr>
          <w:instrText xml:space="preserve"> PAGEREF _Toc43701458 \h </w:instrText>
        </w:r>
        <w:r w:rsidR="002B5818">
          <w:rPr>
            <w:noProof/>
            <w:webHidden/>
          </w:rPr>
        </w:r>
        <w:r w:rsidR="002B5818">
          <w:rPr>
            <w:noProof/>
            <w:webHidden/>
          </w:rPr>
          <w:fldChar w:fldCharType="separate"/>
        </w:r>
        <w:r w:rsidR="002B5818">
          <w:rPr>
            <w:noProof/>
            <w:webHidden/>
          </w:rPr>
          <w:t>25</w:t>
        </w:r>
        <w:r w:rsidR="002B5818">
          <w:rPr>
            <w:noProof/>
            <w:webHidden/>
          </w:rPr>
          <w:fldChar w:fldCharType="end"/>
        </w:r>
      </w:hyperlink>
    </w:p>
    <w:p w:rsidR="002B5818" w:rsidRDefault="00A27F14">
      <w:pPr>
        <w:pStyle w:val="22"/>
        <w:rPr>
          <w:rFonts w:asciiTheme="minorHAnsi" w:eastAsiaTheme="minorEastAsia" w:hAnsiTheme="minorHAnsi" w:cstheme="minorBidi"/>
          <w:bCs w:val="0"/>
          <w:snapToGrid/>
          <w:sz w:val="22"/>
          <w:szCs w:val="22"/>
        </w:rPr>
      </w:pPr>
      <w:hyperlink w:anchor="_Toc43701459" w:history="1">
        <w:r w:rsidR="002B5818" w:rsidRPr="00026AD3">
          <w:rPr>
            <w:rStyle w:val="af6"/>
            <w:w w:val="0"/>
          </w:rPr>
          <w:t>Часть 1.</w:t>
        </w:r>
        <w:r w:rsidR="002B5818">
          <w:rPr>
            <w:rFonts w:asciiTheme="minorHAnsi" w:eastAsiaTheme="minorEastAsia" w:hAnsiTheme="minorHAnsi" w:cstheme="minorBidi"/>
            <w:bCs w:val="0"/>
            <w:snapToGrid/>
            <w:sz w:val="22"/>
            <w:szCs w:val="22"/>
          </w:rPr>
          <w:tab/>
        </w:r>
        <w:r w:rsidR="002B5818" w:rsidRPr="00026AD3">
          <w:rPr>
            <w:rStyle w:val="af6"/>
          </w:rPr>
          <w:t>Баланс поступления сточных вод в централизованную систему водоотведения и отведения стоков по технологическим зонам водоотведения</w:t>
        </w:r>
        <w:r w:rsidR="002B5818">
          <w:rPr>
            <w:webHidden/>
          </w:rPr>
          <w:tab/>
        </w:r>
        <w:r w:rsidR="002B5818">
          <w:rPr>
            <w:webHidden/>
          </w:rPr>
          <w:fldChar w:fldCharType="begin"/>
        </w:r>
        <w:r w:rsidR="002B5818">
          <w:rPr>
            <w:webHidden/>
          </w:rPr>
          <w:instrText xml:space="preserve"> PAGEREF _Toc43701459 \h </w:instrText>
        </w:r>
        <w:r w:rsidR="002B5818">
          <w:rPr>
            <w:webHidden/>
          </w:rPr>
        </w:r>
        <w:r w:rsidR="002B5818">
          <w:rPr>
            <w:webHidden/>
          </w:rPr>
          <w:fldChar w:fldCharType="separate"/>
        </w:r>
        <w:r w:rsidR="002B5818">
          <w:rPr>
            <w:webHidden/>
          </w:rPr>
          <w:t>25</w:t>
        </w:r>
        <w:r w:rsidR="002B5818">
          <w:rPr>
            <w:webHidden/>
          </w:rPr>
          <w:fldChar w:fldCharType="end"/>
        </w:r>
      </w:hyperlink>
    </w:p>
    <w:p w:rsidR="002B5818" w:rsidRDefault="00A27F14">
      <w:pPr>
        <w:pStyle w:val="22"/>
        <w:rPr>
          <w:rFonts w:asciiTheme="minorHAnsi" w:eastAsiaTheme="minorEastAsia" w:hAnsiTheme="minorHAnsi" w:cstheme="minorBidi"/>
          <w:bCs w:val="0"/>
          <w:snapToGrid/>
          <w:sz w:val="22"/>
          <w:szCs w:val="22"/>
        </w:rPr>
      </w:pPr>
      <w:hyperlink w:anchor="_Toc43701460" w:history="1">
        <w:r w:rsidR="002B5818" w:rsidRPr="00026AD3">
          <w:rPr>
            <w:rStyle w:val="af6"/>
            <w:w w:val="0"/>
          </w:rPr>
          <w:t>Часть 2.</w:t>
        </w:r>
        <w:r w:rsidR="002B5818">
          <w:rPr>
            <w:rFonts w:asciiTheme="minorHAnsi" w:eastAsiaTheme="minorEastAsia" w:hAnsiTheme="minorHAnsi" w:cstheme="minorBidi"/>
            <w:bCs w:val="0"/>
            <w:snapToGrid/>
            <w:sz w:val="22"/>
            <w:szCs w:val="22"/>
          </w:rPr>
          <w:tab/>
        </w:r>
        <w:r w:rsidR="002B5818" w:rsidRPr="00026AD3">
          <w:rPr>
            <w:rStyle w:val="af6"/>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2B5818">
          <w:rPr>
            <w:webHidden/>
          </w:rPr>
          <w:tab/>
        </w:r>
        <w:r w:rsidR="002B5818">
          <w:rPr>
            <w:webHidden/>
          </w:rPr>
          <w:fldChar w:fldCharType="begin"/>
        </w:r>
        <w:r w:rsidR="002B5818">
          <w:rPr>
            <w:webHidden/>
          </w:rPr>
          <w:instrText xml:space="preserve"> PAGEREF _Toc43701460 \h </w:instrText>
        </w:r>
        <w:r w:rsidR="002B5818">
          <w:rPr>
            <w:webHidden/>
          </w:rPr>
        </w:r>
        <w:r w:rsidR="002B5818">
          <w:rPr>
            <w:webHidden/>
          </w:rPr>
          <w:fldChar w:fldCharType="separate"/>
        </w:r>
        <w:r w:rsidR="002B5818">
          <w:rPr>
            <w:webHidden/>
          </w:rPr>
          <w:t>31</w:t>
        </w:r>
        <w:r w:rsidR="002B5818">
          <w:rPr>
            <w:webHidden/>
          </w:rPr>
          <w:fldChar w:fldCharType="end"/>
        </w:r>
      </w:hyperlink>
    </w:p>
    <w:p w:rsidR="002B5818" w:rsidRDefault="00A27F14">
      <w:pPr>
        <w:pStyle w:val="22"/>
        <w:rPr>
          <w:rFonts w:asciiTheme="minorHAnsi" w:eastAsiaTheme="minorEastAsia" w:hAnsiTheme="minorHAnsi" w:cstheme="minorBidi"/>
          <w:bCs w:val="0"/>
          <w:snapToGrid/>
          <w:sz w:val="22"/>
          <w:szCs w:val="22"/>
        </w:rPr>
      </w:pPr>
      <w:hyperlink w:anchor="_Toc43701461" w:history="1">
        <w:r w:rsidR="002B5818" w:rsidRPr="00026AD3">
          <w:rPr>
            <w:rStyle w:val="af6"/>
            <w:w w:val="0"/>
          </w:rPr>
          <w:t>Часть 3.</w:t>
        </w:r>
        <w:r w:rsidR="002B5818">
          <w:rPr>
            <w:rFonts w:asciiTheme="minorHAnsi" w:eastAsiaTheme="minorEastAsia" w:hAnsiTheme="minorHAnsi" w:cstheme="minorBidi"/>
            <w:bCs w:val="0"/>
            <w:snapToGrid/>
            <w:sz w:val="22"/>
            <w:szCs w:val="22"/>
          </w:rPr>
          <w:tab/>
        </w:r>
        <w:r w:rsidR="002B5818" w:rsidRPr="00026AD3">
          <w:rPr>
            <w:rStyle w:val="af6"/>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2B5818">
          <w:rPr>
            <w:webHidden/>
          </w:rPr>
          <w:tab/>
        </w:r>
        <w:r w:rsidR="002B5818">
          <w:rPr>
            <w:webHidden/>
          </w:rPr>
          <w:fldChar w:fldCharType="begin"/>
        </w:r>
        <w:r w:rsidR="002B5818">
          <w:rPr>
            <w:webHidden/>
          </w:rPr>
          <w:instrText xml:space="preserve"> PAGEREF _Toc43701461 \h </w:instrText>
        </w:r>
        <w:r w:rsidR="002B5818">
          <w:rPr>
            <w:webHidden/>
          </w:rPr>
        </w:r>
        <w:r w:rsidR="002B5818">
          <w:rPr>
            <w:webHidden/>
          </w:rPr>
          <w:fldChar w:fldCharType="separate"/>
        </w:r>
        <w:r w:rsidR="002B5818">
          <w:rPr>
            <w:webHidden/>
          </w:rPr>
          <w:t>32</w:t>
        </w:r>
        <w:r w:rsidR="002B5818">
          <w:rPr>
            <w:webHidden/>
          </w:rPr>
          <w:fldChar w:fldCharType="end"/>
        </w:r>
      </w:hyperlink>
    </w:p>
    <w:p w:rsidR="002B5818" w:rsidRDefault="00A27F14">
      <w:pPr>
        <w:pStyle w:val="22"/>
        <w:rPr>
          <w:rFonts w:asciiTheme="minorHAnsi" w:eastAsiaTheme="minorEastAsia" w:hAnsiTheme="minorHAnsi" w:cstheme="minorBidi"/>
          <w:bCs w:val="0"/>
          <w:snapToGrid/>
          <w:sz w:val="22"/>
          <w:szCs w:val="22"/>
        </w:rPr>
      </w:pPr>
      <w:hyperlink w:anchor="_Toc43701462" w:history="1">
        <w:r w:rsidR="002B5818" w:rsidRPr="00026AD3">
          <w:rPr>
            <w:rStyle w:val="af6"/>
            <w:w w:val="0"/>
          </w:rPr>
          <w:t>Часть 4.</w:t>
        </w:r>
        <w:r w:rsidR="002B5818">
          <w:rPr>
            <w:rFonts w:asciiTheme="minorHAnsi" w:eastAsiaTheme="minorEastAsia" w:hAnsiTheme="minorHAnsi" w:cstheme="minorBidi"/>
            <w:bCs w:val="0"/>
            <w:snapToGrid/>
            <w:sz w:val="22"/>
            <w:szCs w:val="22"/>
          </w:rPr>
          <w:tab/>
        </w:r>
        <w:r w:rsidR="002B5818" w:rsidRPr="00026AD3">
          <w:rPr>
            <w:rStyle w:val="af6"/>
          </w:rPr>
          <w:t xml:space="preserve">Результаты ретроспективного анализа за последние 10 лет балансов поступления сточных вод в централизованную систему водоотведения </w:t>
        </w:r>
        <w:r w:rsidR="0014554F">
          <w:rPr>
            <w:rStyle w:val="af6"/>
          </w:rPr>
          <w:t xml:space="preserve">                         </w:t>
        </w:r>
        <w:r w:rsidR="002B5818" w:rsidRPr="00026AD3">
          <w:rPr>
            <w:rStyle w:val="af6"/>
          </w:rPr>
          <w:t>по технологическим зонам водоотведения и по поселениям, городским округам с выделением зон дефицитов и резервов производственных мощностей</w:t>
        </w:r>
        <w:r w:rsidR="002B5818">
          <w:rPr>
            <w:webHidden/>
          </w:rPr>
          <w:tab/>
        </w:r>
        <w:r w:rsidR="002B5818">
          <w:rPr>
            <w:webHidden/>
          </w:rPr>
          <w:fldChar w:fldCharType="begin"/>
        </w:r>
        <w:r w:rsidR="002B5818">
          <w:rPr>
            <w:webHidden/>
          </w:rPr>
          <w:instrText xml:space="preserve"> PAGEREF _Toc43701462 \h </w:instrText>
        </w:r>
        <w:r w:rsidR="002B5818">
          <w:rPr>
            <w:webHidden/>
          </w:rPr>
        </w:r>
        <w:r w:rsidR="002B5818">
          <w:rPr>
            <w:webHidden/>
          </w:rPr>
          <w:fldChar w:fldCharType="separate"/>
        </w:r>
        <w:r w:rsidR="002B5818">
          <w:rPr>
            <w:webHidden/>
          </w:rPr>
          <w:t>32</w:t>
        </w:r>
        <w:r w:rsidR="002B5818">
          <w:rPr>
            <w:webHidden/>
          </w:rPr>
          <w:fldChar w:fldCharType="end"/>
        </w:r>
      </w:hyperlink>
    </w:p>
    <w:p w:rsidR="002B5818" w:rsidRDefault="00A27F14">
      <w:pPr>
        <w:pStyle w:val="22"/>
        <w:rPr>
          <w:rFonts w:asciiTheme="minorHAnsi" w:eastAsiaTheme="minorEastAsia" w:hAnsiTheme="minorHAnsi" w:cstheme="minorBidi"/>
          <w:bCs w:val="0"/>
          <w:snapToGrid/>
          <w:sz w:val="22"/>
          <w:szCs w:val="22"/>
        </w:rPr>
      </w:pPr>
      <w:hyperlink w:anchor="_Toc43701463" w:history="1">
        <w:r w:rsidR="002B5818" w:rsidRPr="00026AD3">
          <w:rPr>
            <w:rStyle w:val="af6"/>
            <w:w w:val="0"/>
          </w:rPr>
          <w:t>Часть 5.</w:t>
        </w:r>
        <w:r w:rsidR="002B5818">
          <w:rPr>
            <w:rFonts w:asciiTheme="minorHAnsi" w:eastAsiaTheme="minorEastAsia" w:hAnsiTheme="minorHAnsi" w:cstheme="minorBidi"/>
            <w:bCs w:val="0"/>
            <w:snapToGrid/>
            <w:sz w:val="22"/>
            <w:szCs w:val="22"/>
          </w:rPr>
          <w:tab/>
        </w:r>
        <w:r w:rsidR="002B5818" w:rsidRPr="00026AD3">
          <w:rPr>
            <w:rStyle w:val="af6"/>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 городских округов.</w:t>
        </w:r>
        <w:r w:rsidR="002B5818">
          <w:rPr>
            <w:webHidden/>
          </w:rPr>
          <w:tab/>
        </w:r>
        <w:r w:rsidR="002B5818">
          <w:rPr>
            <w:webHidden/>
          </w:rPr>
          <w:fldChar w:fldCharType="begin"/>
        </w:r>
        <w:r w:rsidR="002B5818">
          <w:rPr>
            <w:webHidden/>
          </w:rPr>
          <w:instrText xml:space="preserve"> PAGEREF _Toc43701463 \h </w:instrText>
        </w:r>
        <w:r w:rsidR="002B5818">
          <w:rPr>
            <w:webHidden/>
          </w:rPr>
        </w:r>
        <w:r w:rsidR="002B5818">
          <w:rPr>
            <w:webHidden/>
          </w:rPr>
          <w:fldChar w:fldCharType="separate"/>
        </w:r>
        <w:r w:rsidR="002B5818">
          <w:rPr>
            <w:webHidden/>
          </w:rPr>
          <w:t>32</w:t>
        </w:r>
        <w:r w:rsidR="002B5818">
          <w:rPr>
            <w:webHidden/>
          </w:rPr>
          <w:fldChar w:fldCharType="end"/>
        </w:r>
      </w:hyperlink>
    </w:p>
    <w:p w:rsidR="002B5818" w:rsidRDefault="00A27F14">
      <w:pPr>
        <w:pStyle w:val="12"/>
        <w:rPr>
          <w:rFonts w:asciiTheme="minorHAnsi" w:eastAsiaTheme="minorEastAsia" w:hAnsiTheme="minorHAnsi" w:cstheme="minorBidi"/>
          <w:bCs w:val="0"/>
          <w:noProof/>
          <w:sz w:val="22"/>
          <w:szCs w:val="22"/>
        </w:rPr>
      </w:pPr>
      <w:hyperlink w:anchor="_Toc43701464" w:history="1">
        <w:r w:rsidR="002B5818" w:rsidRPr="00026AD3">
          <w:rPr>
            <w:rStyle w:val="af6"/>
            <w:noProof/>
          </w:rPr>
          <w:t>Глава 3.</w:t>
        </w:r>
        <w:r w:rsidR="002B5818">
          <w:rPr>
            <w:rFonts w:asciiTheme="minorHAnsi" w:eastAsiaTheme="minorEastAsia" w:hAnsiTheme="minorHAnsi" w:cstheme="minorBidi"/>
            <w:bCs w:val="0"/>
            <w:noProof/>
            <w:sz w:val="22"/>
            <w:szCs w:val="22"/>
          </w:rPr>
          <w:tab/>
        </w:r>
        <w:r w:rsidR="002B5818" w:rsidRPr="00026AD3">
          <w:rPr>
            <w:rStyle w:val="af6"/>
            <w:noProof/>
          </w:rPr>
          <w:t>Прогноз объема сточных вод</w:t>
        </w:r>
        <w:r w:rsidR="002B5818">
          <w:rPr>
            <w:noProof/>
            <w:webHidden/>
          </w:rPr>
          <w:tab/>
        </w:r>
        <w:r w:rsidR="002B5818">
          <w:rPr>
            <w:noProof/>
            <w:webHidden/>
          </w:rPr>
          <w:fldChar w:fldCharType="begin"/>
        </w:r>
        <w:r w:rsidR="002B5818">
          <w:rPr>
            <w:noProof/>
            <w:webHidden/>
          </w:rPr>
          <w:instrText xml:space="preserve"> PAGEREF _Toc43701464 \h </w:instrText>
        </w:r>
        <w:r w:rsidR="002B5818">
          <w:rPr>
            <w:noProof/>
            <w:webHidden/>
          </w:rPr>
        </w:r>
        <w:r w:rsidR="002B5818">
          <w:rPr>
            <w:noProof/>
            <w:webHidden/>
          </w:rPr>
          <w:fldChar w:fldCharType="separate"/>
        </w:r>
        <w:r w:rsidR="002B5818">
          <w:rPr>
            <w:noProof/>
            <w:webHidden/>
          </w:rPr>
          <w:t>34</w:t>
        </w:r>
        <w:r w:rsidR="002B5818">
          <w:rPr>
            <w:noProof/>
            <w:webHidden/>
          </w:rPr>
          <w:fldChar w:fldCharType="end"/>
        </w:r>
      </w:hyperlink>
    </w:p>
    <w:p w:rsidR="002B5818" w:rsidRDefault="00A27F14">
      <w:pPr>
        <w:pStyle w:val="22"/>
        <w:rPr>
          <w:rFonts w:asciiTheme="minorHAnsi" w:eastAsiaTheme="minorEastAsia" w:hAnsiTheme="minorHAnsi" w:cstheme="minorBidi"/>
          <w:bCs w:val="0"/>
          <w:snapToGrid/>
          <w:sz w:val="22"/>
          <w:szCs w:val="22"/>
        </w:rPr>
      </w:pPr>
      <w:hyperlink w:anchor="_Toc43701465" w:history="1">
        <w:r w:rsidR="002B5818" w:rsidRPr="00026AD3">
          <w:rPr>
            <w:rStyle w:val="af6"/>
            <w:w w:val="0"/>
          </w:rPr>
          <w:t>Часть 1.</w:t>
        </w:r>
        <w:r w:rsidR="002B5818">
          <w:rPr>
            <w:rFonts w:asciiTheme="minorHAnsi" w:eastAsiaTheme="minorEastAsia" w:hAnsiTheme="minorHAnsi" w:cstheme="minorBidi"/>
            <w:bCs w:val="0"/>
            <w:snapToGrid/>
            <w:sz w:val="22"/>
            <w:szCs w:val="22"/>
          </w:rPr>
          <w:tab/>
        </w:r>
        <w:r w:rsidR="002B5818" w:rsidRPr="00026AD3">
          <w:rPr>
            <w:rStyle w:val="af6"/>
          </w:rPr>
          <w:t xml:space="preserve">Сведения о фактическом и ожидаемом поступлении сточных вод </w:t>
        </w:r>
        <w:r w:rsidR="0014554F">
          <w:rPr>
            <w:rStyle w:val="af6"/>
          </w:rPr>
          <w:t xml:space="preserve">                                 </w:t>
        </w:r>
        <w:r w:rsidR="002B5818" w:rsidRPr="00026AD3">
          <w:rPr>
            <w:rStyle w:val="af6"/>
          </w:rPr>
          <w:t>в централизованную систему водоотведения</w:t>
        </w:r>
        <w:r w:rsidR="002B5818">
          <w:rPr>
            <w:webHidden/>
          </w:rPr>
          <w:tab/>
        </w:r>
        <w:r w:rsidR="002B5818">
          <w:rPr>
            <w:webHidden/>
          </w:rPr>
          <w:fldChar w:fldCharType="begin"/>
        </w:r>
        <w:r w:rsidR="002B5818">
          <w:rPr>
            <w:webHidden/>
          </w:rPr>
          <w:instrText xml:space="preserve"> PAGEREF _Toc43701465 \h </w:instrText>
        </w:r>
        <w:r w:rsidR="002B5818">
          <w:rPr>
            <w:webHidden/>
          </w:rPr>
        </w:r>
        <w:r w:rsidR="002B5818">
          <w:rPr>
            <w:webHidden/>
          </w:rPr>
          <w:fldChar w:fldCharType="separate"/>
        </w:r>
        <w:r w:rsidR="002B5818">
          <w:rPr>
            <w:webHidden/>
          </w:rPr>
          <w:t>34</w:t>
        </w:r>
        <w:r w:rsidR="002B5818">
          <w:rPr>
            <w:webHidden/>
          </w:rPr>
          <w:fldChar w:fldCharType="end"/>
        </w:r>
      </w:hyperlink>
    </w:p>
    <w:p w:rsidR="002B5818" w:rsidRDefault="00A27F14">
      <w:pPr>
        <w:pStyle w:val="22"/>
        <w:rPr>
          <w:rFonts w:asciiTheme="minorHAnsi" w:eastAsiaTheme="minorEastAsia" w:hAnsiTheme="minorHAnsi" w:cstheme="minorBidi"/>
          <w:bCs w:val="0"/>
          <w:snapToGrid/>
          <w:sz w:val="22"/>
          <w:szCs w:val="22"/>
        </w:rPr>
      </w:pPr>
      <w:hyperlink w:anchor="_Toc43701466" w:history="1">
        <w:r w:rsidR="002B5818" w:rsidRPr="00026AD3">
          <w:rPr>
            <w:rStyle w:val="af6"/>
            <w:w w:val="0"/>
          </w:rPr>
          <w:t>Часть 2.</w:t>
        </w:r>
        <w:r w:rsidR="002B5818">
          <w:rPr>
            <w:rFonts w:asciiTheme="minorHAnsi" w:eastAsiaTheme="minorEastAsia" w:hAnsiTheme="minorHAnsi" w:cstheme="minorBidi"/>
            <w:bCs w:val="0"/>
            <w:snapToGrid/>
            <w:sz w:val="22"/>
            <w:szCs w:val="22"/>
          </w:rPr>
          <w:tab/>
        </w:r>
        <w:r w:rsidR="002B5818" w:rsidRPr="00026AD3">
          <w:rPr>
            <w:rStyle w:val="af6"/>
          </w:rPr>
          <w:t>Описание структуры централизованной системы водоотведения (эксплуатационные и технологические зоны)</w:t>
        </w:r>
        <w:r w:rsidR="002B5818">
          <w:rPr>
            <w:webHidden/>
          </w:rPr>
          <w:tab/>
        </w:r>
        <w:r w:rsidR="002B5818">
          <w:rPr>
            <w:webHidden/>
          </w:rPr>
          <w:fldChar w:fldCharType="begin"/>
        </w:r>
        <w:r w:rsidR="002B5818">
          <w:rPr>
            <w:webHidden/>
          </w:rPr>
          <w:instrText xml:space="preserve"> PAGEREF _Toc43701466 \h </w:instrText>
        </w:r>
        <w:r w:rsidR="002B5818">
          <w:rPr>
            <w:webHidden/>
          </w:rPr>
        </w:r>
        <w:r w:rsidR="002B5818">
          <w:rPr>
            <w:webHidden/>
          </w:rPr>
          <w:fldChar w:fldCharType="separate"/>
        </w:r>
        <w:r w:rsidR="002B5818">
          <w:rPr>
            <w:webHidden/>
          </w:rPr>
          <w:t>34</w:t>
        </w:r>
        <w:r w:rsidR="002B5818">
          <w:rPr>
            <w:webHidden/>
          </w:rPr>
          <w:fldChar w:fldCharType="end"/>
        </w:r>
      </w:hyperlink>
    </w:p>
    <w:p w:rsidR="002B5818" w:rsidRDefault="00A27F14">
      <w:pPr>
        <w:pStyle w:val="22"/>
        <w:rPr>
          <w:rFonts w:asciiTheme="minorHAnsi" w:eastAsiaTheme="minorEastAsia" w:hAnsiTheme="minorHAnsi" w:cstheme="minorBidi"/>
          <w:bCs w:val="0"/>
          <w:snapToGrid/>
          <w:sz w:val="22"/>
          <w:szCs w:val="22"/>
        </w:rPr>
      </w:pPr>
      <w:hyperlink w:anchor="_Toc43701467" w:history="1">
        <w:r w:rsidR="002B5818" w:rsidRPr="00026AD3">
          <w:rPr>
            <w:rStyle w:val="af6"/>
            <w:w w:val="0"/>
          </w:rPr>
          <w:t>Часть 3.</w:t>
        </w:r>
        <w:r w:rsidR="002B5818">
          <w:rPr>
            <w:rFonts w:asciiTheme="minorHAnsi" w:eastAsiaTheme="minorEastAsia" w:hAnsiTheme="minorHAnsi" w:cstheme="minorBidi"/>
            <w:bCs w:val="0"/>
            <w:snapToGrid/>
            <w:sz w:val="22"/>
            <w:szCs w:val="22"/>
          </w:rPr>
          <w:tab/>
        </w:r>
        <w:r w:rsidR="002B5818" w:rsidRPr="00026AD3">
          <w:rPr>
            <w:rStyle w:val="af6"/>
          </w:rPr>
          <w:t xml:space="preserve">Расчет требуемой мощности очистных сооружений исходя из данных </w:t>
        </w:r>
        <w:r w:rsidR="0014554F">
          <w:rPr>
            <w:rStyle w:val="af6"/>
          </w:rPr>
          <w:t xml:space="preserve">                          </w:t>
        </w:r>
        <w:r w:rsidR="002B5818" w:rsidRPr="00026AD3">
          <w:rPr>
            <w:rStyle w:val="af6"/>
          </w:rPr>
          <w:t xml:space="preserve">о расчетном расходе сточных вод, дефицита (резерва) мощностей </w:t>
        </w:r>
        <w:r w:rsidR="0014554F">
          <w:rPr>
            <w:rStyle w:val="af6"/>
          </w:rPr>
          <w:t xml:space="preserve">                                                    </w:t>
        </w:r>
        <w:r w:rsidR="002B5818" w:rsidRPr="00026AD3">
          <w:rPr>
            <w:rStyle w:val="af6"/>
          </w:rPr>
          <w:t>по технологическим зонам сооружений водоотведения с разбивкой по годам</w:t>
        </w:r>
        <w:r w:rsidR="002B5818">
          <w:rPr>
            <w:webHidden/>
          </w:rPr>
          <w:tab/>
        </w:r>
        <w:r w:rsidR="002B5818">
          <w:rPr>
            <w:webHidden/>
          </w:rPr>
          <w:fldChar w:fldCharType="begin"/>
        </w:r>
        <w:r w:rsidR="002B5818">
          <w:rPr>
            <w:webHidden/>
          </w:rPr>
          <w:instrText xml:space="preserve"> PAGEREF _Toc43701467 \h </w:instrText>
        </w:r>
        <w:r w:rsidR="002B5818">
          <w:rPr>
            <w:webHidden/>
          </w:rPr>
        </w:r>
        <w:r w:rsidR="002B5818">
          <w:rPr>
            <w:webHidden/>
          </w:rPr>
          <w:fldChar w:fldCharType="separate"/>
        </w:r>
        <w:r w:rsidR="002B5818">
          <w:rPr>
            <w:webHidden/>
          </w:rPr>
          <w:t>35</w:t>
        </w:r>
        <w:r w:rsidR="002B5818">
          <w:rPr>
            <w:webHidden/>
          </w:rPr>
          <w:fldChar w:fldCharType="end"/>
        </w:r>
      </w:hyperlink>
    </w:p>
    <w:p w:rsidR="002B5818" w:rsidRDefault="00A27F14">
      <w:pPr>
        <w:pStyle w:val="22"/>
        <w:rPr>
          <w:rFonts w:asciiTheme="minorHAnsi" w:eastAsiaTheme="minorEastAsia" w:hAnsiTheme="minorHAnsi" w:cstheme="minorBidi"/>
          <w:bCs w:val="0"/>
          <w:snapToGrid/>
          <w:sz w:val="22"/>
          <w:szCs w:val="22"/>
        </w:rPr>
      </w:pPr>
      <w:hyperlink w:anchor="_Toc43701468" w:history="1">
        <w:r w:rsidR="002B5818" w:rsidRPr="00026AD3">
          <w:rPr>
            <w:rStyle w:val="af6"/>
            <w:w w:val="0"/>
          </w:rPr>
          <w:t>Часть 4.</w:t>
        </w:r>
        <w:r w:rsidR="002B5818">
          <w:rPr>
            <w:rFonts w:asciiTheme="minorHAnsi" w:eastAsiaTheme="minorEastAsia" w:hAnsiTheme="minorHAnsi" w:cstheme="minorBidi"/>
            <w:bCs w:val="0"/>
            <w:snapToGrid/>
            <w:sz w:val="22"/>
            <w:szCs w:val="22"/>
          </w:rPr>
          <w:tab/>
        </w:r>
        <w:r w:rsidR="002B5818" w:rsidRPr="00026AD3">
          <w:rPr>
            <w:rStyle w:val="af6"/>
          </w:rPr>
          <w:t>Результаты анализа гидравлических режимов и режимов работы элементов централизованной системы водоотведения</w:t>
        </w:r>
        <w:r w:rsidR="002B5818">
          <w:rPr>
            <w:webHidden/>
          </w:rPr>
          <w:tab/>
        </w:r>
        <w:r w:rsidR="002B5818">
          <w:rPr>
            <w:webHidden/>
          </w:rPr>
          <w:fldChar w:fldCharType="begin"/>
        </w:r>
        <w:r w:rsidR="002B5818">
          <w:rPr>
            <w:webHidden/>
          </w:rPr>
          <w:instrText xml:space="preserve"> PAGEREF _Toc43701468 \h </w:instrText>
        </w:r>
        <w:r w:rsidR="002B5818">
          <w:rPr>
            <w:webHidden/>
          </w:rPr>
        </w:r>
        <w:r w:rsidR="002B5818">
          <w:rPr>
            <w:webHidden/>
          </w:rPr>
          <w:fldChar w:fldCharType="separate"/>
        </w:r>
        <w:r w:rsidR="002B5818">
          <w:rPr>
            <w:webHidden/>
          </w:rPr>
          <w:t>38</w:t>
        </w:r>
        <w:r w:rsidR="002B5818">
          <w:rPr>
            <w:webHidden/>
          </w:rPr>
          <w:fldChar w:fldCharType="end"/>
        </w:r>
      </w:hyperlink>
    </w:p>
    <w:p w:rsidR="002B5818" w:rsidRDefault="00A27F14">
      <w:pPr>
        <w:pStyle w:val="22"/>
        <w:rPr>
          <w:rFonts w:asciiTheme="minorHAnsi" w:eastAsiaTheme="minorEastAsia" w:hAnsiTheme="minorHAnsi" w:cstheme="minorBidi"/>
          <w:bCs w:val="0"/>
          <w:snapToGrid/>
          <w:sz w:val="22"/>
          <w:szCs w:val="22"/>
        </w:rPr>
      </w:pPr>
      <w:hyperlink w:anchor="_Toc43701469" w:history="1">
        <w:r w:rsidR="002B5818" w:rsidRPr="00026AD3">
          <w:rPr>
            <w:rStyle w:val="af6"/>
            <w:w w:val="0"/>
          </w:rPr>
          <w:t>Часть 5.</w:t>
        </w:r>
        <w:r w:rsidR="002B5818">
          <w:rPr>
            <w:rFonts w:asciiTheme="minorHAnsi" w:eastAsiaTheme="minorEastAsia" w:hAnsiTheme="minorHAnsi" w:cstheme="minorBidi"/>
            <w:bCs w:val="0"/>
            <w:snapToGrid/>
            <w:sz w:val="22"/>
            <w:szCs w:val="22"/>
          </w:rPr>
          <w:tab/>
        </w:r>
        <w:r w:rsidR="002B5818" w:rsidRPr="00026AD3">
          <w:rPr>
            <w:rStyle w:val="af6"/>
          </w:rPr>
          <w:t>Анализ резервов производственных мощностей очистных сооружений системы водоотведения и возможности расширения зоны их действия</w:t>
        </w:r>
        <w:r w:rsidR="002B5818">
          <w:rPr>
            <w:webHidden/>
          </w:rPr>
          <w:tab/>
        </w:r>
        <w:r w:rsidR="002B5818">
          <w:rPr>
            <w:webHidden/>
          </w:rPr>
          <w:fldChar w:fldCharType="begin"/>
        </w:r>
        <w:r w:rsidR="002B5818">
          <w:rPr>
            <w:webHidden/>
          </w:rPr>
          <w:instrText xml:space="preserve"> PAGEREF _Toc43701469 \h </w:instrText>
        </w:r>
        <w:r w:rsidR="002B5818">
          <w:rPr>
            <w:webHidden/>
          </w:rPr>
        </w:r>
        <w:r w:rsidR="002B5818">
          <w:rPr>
            <w:webHidden/>
          </w:rPr>
          <w:fldChar w:fldCharType="separate"/>
        </w:r>
        <w:r w:rsidR="002B5818">
          <w:rPr>
            <w:webHidden/>
          </w:rPr>
          <w:t>38</w:t>
        </w:r>
        <w:r w:rsidR="002B5818">
          <w:rPr>
            <w:webHidden/>
          </w:rPr>
          <w:fldChar w:fldCharType="end"/>
        </w:r>
      </w:hyperlink>
    </w:p>
    <w:p w:rsidR="002B5818" w:rsidRDefault="00A27F14">
      <w:pPr>
        <w:pStyle w:val="12"/>
        <w:tabs>
          <w:tab w:val="left" w:pos="1320"/>
        </w:tabs>
        <w:rPr>
          <w:rFonts w:asciiTheme="minorHAnsi" w:eastAsiaTheme="minorEastAsia" w:hAnsiTheme="minorHAnsi" w:cstheme="minorBidi"/>
          <w:bCs w:val="0"/>
          <w:noProof/>
          <w:sz w:val="22"/>
          <w:szCs w:val="22"/>
        </w:rPr>
      </w:pPr>
      <w:hyperlink w:anchor="_Toc43701470" w:history="1">
        <w:r w:rsidR="002B5818" w:rsidRPr="00026AD3">
          <w:rPr>
            <w:rStyle w:val="af6"/>
            <w:noProof/>
          </w:rPr>
          <w:t>Глава 4.</w:t>
        </w:r>
        <w:r w:rsidR="002B5818">
          <w:rPr>
            <w:rFonts w:asciiTheme="minorHAnsi" w:eastAsiaTheme="minorEastAsia" w:hAnsiTheme="minorHAnsi" w:cstheme="minorBidi"/>
            <w:bCs w:val="0"/>
            <w:noProof/>
            <w:sz w:val="22"/>
            <w:szCs w:val="22"/>
          </w:rPr>
          <w:tab/>
        </w:r>
        <w:r w:rsidR="002B5818" w:rsidRPr="00026AD3">
          <w:rPr>
            <w:rStyle w:val="af6"/>
            <w:noProof/>
          </w:rPr>
          <w:t>Предложения по строительству, реконструкции и модернизации (техническому перевооружению) объектов централизованной системы водоотведения</w:t>
        </w:r>
        <w:r w:rsidR="002B5818">
          <w:rPr>
            <w:noProof/>
            <w:webHidden/>
          </w:rPr>
          <w:tab/>
        </w:r>
        <w:r w:rsidR="002B5818">
          <w:rPr>
            <w:noProof/>
            <w:webHidden/>
          </w:rPr>
          <w:fldChar w:fldCharType="begin"/>
        </w:r>
        <w:r w:rsidR="002B5818">
          <w:rPr>
            <w:noProof/>
            <w:webHidden/>
          </w:rPr>
          <w:instrText xml:space="preserve"> PAGEREF _Toc43701470 \h </w:instrText>
        </w:r>
        <w:r w:rsidR="002B5818">
          <w:rPr>
            <w:noProof/>
            <w:webHidden/>
          </w:rPr>
        </w:r>
        <w:r w:rsidR="002B5818">
          <w:rPr>
            <w:noProof/>
            <w:webHidden/>
          </w:rPr>
          <w:fldChar w:fldCharType="separate"/>
        </w:r>
        <w:r w:rsidR="002B5818">
          <w:rPr>
            <w:noProof/>
            <w:webHidden/>
          </w:rPr>
          <w:t>39</w:t>
        </w:r>
        <w:r w:rsidR="002B5818">
          <w:rPr>
            <w:noProof/>
            <w:webHidden/>
          </w:rPr>
          <w:fldChar w:fldCharType="end"/>
        </w:r>
      </w:hyperlink>
    </w:p>
    <w:p w:rsidR="002B5818" w:rsidRDefault="00A27F14">
      <w:pPr>
        <w:pStyle w:val="22"/>
        <w:rPr>
          <w:rFonts w:asciiTheme="minorHAnsi" w:eastAsiaTheme="minorEastAsia" w:hAnsiTheme="minorHAnsi" w:cstheme="minorBidi"/>
          <w:bCs w:val="0"/>
          <w:snapToGrid/>
          <w:sz w:val="22"/>
          <w:szCs w:val="22"/>
        </w:rPr>
      </w:pPr>
      <w:hyperlink w:anchor="_Toc43701471" w:history="1">
        <w:r w:rsidR="002B5818" w:rsidRPr="00026AD3">
          <w:rPr>
            <w:rStyle w:val="af6"/>
            <w:w w:val="0"/>
          </w:rPr>
          <w:t>Часть 1.</w:t>
        </w:r>
        <w:r w:rsidR="002B5818">
          <w:rPr>
            <w:rFonts w:asciiTheme="minorHAnsi" w:eastAsiaTheme="minorEastAsia" w:hAnsiTheme="minorHAnsi" w:cstheme="minorBidi"/>
            <w:bCs w:val="0"/>
            <w:snapToGrid/>
            <w:sz w:val="22"/>
            <w:szCs w:val="22"/>
          </w:rPr>
          <w:tab/>
        </w:r>
        <w:r w:rsidR="002B5818" w:rsidRPr="00026AD3">
          <w:rPr>
            <w:rStyle w:val="af6"/>
          </w:rPr>
          <w:t>Основные направления, принципы, задачи и целевые показатели развития централизованной системы водоотведения</w:t>
        </w:r>
        <w:r w:rsidR="002B5818">
          <w:rPr>
            <w:webHidden/>
          </w:rPr>
          <w:tab/>
        </w:r>
        <w:r w:rsidR="002B5818">
          <w:rPr>
            <w:webHidden/>
          </w:rPr>
          <w:fldChar w:fldCharType="begin"/>
        </w:r>
        <w:r w:rsidR="002B5818">
          <w:rPr>
            <w:webHidden/>
          </w:rPr>
          <w:instrText xml:space="preserve"> PAGEREF _Toc43701471 \h </w:instrText>
        </w:r>
        <w:r w:rsidR="002B5818">
          <w:rPr>
            <w:webHidden/>
          </w:rPr>
        </w:r>
        <w:r w:rsidR="002B5818">
          <w:rPr>
            <w:webHidden/>
          </w:rPr>
          <w:fldChar w:fldCharType="separate"/>
        </w:r>
        <w:r w:rsidR="002B5818">
          <w:rPr>
            <w:webHidden/>
          </w:rPr>
          <w:t>39</w:t>
        </w:r>
        <w:r w:rsidR="002B5818">
          <w:rPr>
            <w:webHidden/>
          </w:rPr>
          <w:fldChar w:fldCharType="end"/>
        </w:r>
      </w:hyperlink>
    </w:p>
    <w:p w:rsidR="002B5818" w:rsidRDefault="00A27F14">
      <w:pPr>
        <w:pStyle w:val="22"/>
        <w:rPr>
          <w:rFonts w:asciiTheme="minorHAnsi" w:eastAsiaTheme="minorEastAsia" w:hAnsiTheme="minorHAnsi" w:cstheme="minorBidi"/>
          <w:bCs w:val="0"/>
          <w:snapToGrid/>
          <w:sz w:val="22"/>
          <w:szCs w:val="22"/>
        </w:rPr>
      </w:pPr>
      <w:hyperlink w:anchor="_Toc43701472" w:history="1">
        <w:r w:rsidR="002B5818" w:rsidRPr="00026AD3">
          <w:rPr>
            <w:rStyle w:val="af6"/>
            <w:w w:val="0"/>
          </w:rPr>
          <w:t>Часть 2.</w:t>
        </w:r>
        <w:r w:rsidR="002B5818">
          <w:rPr>
            <w:rFonts w:asciiTheme="minorHAnsi" w:eastAsiaTheme="minorEastAsia" w:hAnsiTheme="minorHAnsi" w:cstheme="minorBidi"/>
            <w:bCs w:val="0"/>
            <w:snapToGrid/>
            <w:sz w:val="22"/>
            <w:szCs w:val="22"/>
          </w:rPr>
          <w:tab/>
        </w:r>
        <w:r w:rsidR="002B5818" w:rsidRPr="00026AD3">
          <w:rPr>
            <w:rStyle w:val="af6"/>
          </w:rPr>
          <w:t xml:space="preserve">Перечень основных мероприятий по реализации схем водоотведения </w:t>
        </w:r>
        <w:r w:rsidR="0014554F">
          <w:rPr>
            <w:rStyle w:val="af6"/>
          </w:rPr>
          <w:t xml:space="preserve">                              </w:t>
        </w:r>
        <w:r w:rsidR="002B5818" w:rsidRPr="00026AD3">
          <w:rPr>
            <w:rStyle w:val="af6"/>
          </w:rPr>
          <w:t>с разбивкой по годам, включая технические обоснования этих мероприятий</w:t>
        </w:r>
        <w:r w:rsidR="002B5818">
          <w:rPr>
            <w:webHidden/>
          </w:rPr>
          <w:tab/>
        </w:r>
        <w:r w:rsidR="002B5818">
          <w:rPr>
            <w:webHidden/>
          </w:rPr>
          <w:fldChar w:fldCharType="begin"/>
        </w:r>
        <w:r w:rsidR="002B5818">
          <w:rPr>
            <w:webHidden/>
          </w:rPr>
          <w:instrText xml:space="preserve"> PAGEREF _Toc43701472 \h </w:instrText>
        </w:r>
        <w:r w:rsidR="002B5818">
          <w:rPr>
            <w:webHidden/>
          </w:rPr>
        </w:r>
        <w:r w:rsidR="002B5818">
          <w:rPr>
            <w:webHidden/>
          </w:rPr>
          <w:fldChar w:fldCharType="separate"/>
        </w:r>
        <w:r w:rsidR="002B5818">
          <w:rPr>
            <w:webHidden/>
          </w:rPr>
          <w:t>41</w:t>
        </w:r>
        <w:r w:rsidR="002B5818">
          <w:rPr>
            <w:webHidden/>
          </w:rPr>
          <w:fldChar w:fldCharType="end"/>
        </w:r>
      </w:hyperlink>
    </w:p>
    <w:p w:rsidR="002B5818" w:rsidRDefault="00A27F14">
      <w:pPr>
        <w:pStyle w:val="22"/>
        <w:rPr>
          <w:rFonts w:asciiTheme="minorHAnsi" w:eastAsiaTheme="minorEastAsia" w:hAnsiTheme="minorHAnsi" w:cstheme="minorBidi"/>
          <w:bCs w:val="0"/>
          <w:snapToGrid/>
          <w:sz w:val="22"/>
          <w:szCs w:val="22"/>
        </w:rPr>
      </w:pPr>
      <w:hyperlink w:anchor="_Toc43701473" w:history="1">
        <w:r w:rsidR="002B5818" w:rsidRPr="00026AD3">
          <w:rPr>
            <w:rStyle w:val="af6"/>
            <w:w w:val="0"/>
          </w:rPr>
          <w:t>Часть 3.</w:t>
        </w:r>
        <w:r w:rsidR="002B5818">
          <w:rPr>
            <w:rFonts w:asciiTheme="minorHAnsi" w:eastAsiaTheme="minorEastAsia" w:hAnsiTheme="minorHAnsi" w:cstheme="minorBidi"/>
            <w:bCs w:val="0"/>
            <w:snapToGrid/>
            <w:sz w:val="22"/>
            <w:szCs w:val="22"/>
          </w:rPr>
          <w:tab/>
        </w:r>
        <w:r w:rsidR="002B5818" w:rsidRPr="00026AD3">
          <w:rPr>
            <w:rStyle w:val="af6"/>
          </w:rPr>
          <w:t>Технические обоснования основных мероприятий по реализации схем водоотведения</w:t>
        </w:r>
        <w:r w:rsidR="002B5818">
          <w:rPr>
            <w:webHidden/>
          </w:rPr>
          <w:tab/>
        </w:r>
        <w:r w:rsidR="002B5818">
          <w:rPr>
            <w:webHidden/>
          </w:rPr>
          <w:fldChar w:fldCharType="begin"/>
        </w:r>
        <w:r w:rsidR="002B5818">
          <w:rPr>
            <w:webHidden/>
          </w:rPr>
          <w:instrText xml:space="preserve"> PAGEREF _Toc43701473 \h </w:instrText>
        </w:r>
        <w:r w:rsidR="002B5818">
          <w:rPr>
            <w:webHidden/>
          </w:rPr>
        </w:r>
        <w:r w:rsidR="002B5818">
          <w:rPr>
            <w:webHidden/>
          </w:rPr>
          <w:fldChar w:fldCharType="separate"/>
        </w:r>
        <w:r w:rsidR="002B5818">
          <w:rPr>
            <w:webHidden/>
          </w:rPr>
          <w:t>41</w:t>
        </w:r>
        <w:r w:rsidR="002B5818">
          <w:rPr>
            <w:webHidden/>
          </w:rPr>
          <w:fldChar w:fldCharType="end"/>
        </w:r>
      </w:hyperlink>
    </w:p>
    <w:p w:rsidR="002B5818" w:rsidRDefault="00A27F14">
      <w:pPr>
        <w:pStyle w:val="22"/>
        <w:rPr>
          <w:rFonts w:asciiTheme="minorHAnsi" w:eastAsiaTheme="minorEastAsia" w:hAnsiTheme="minorHAnsi" w:cstheme="minorBidi"/>
          <w:bCs w:val="0"/>
          <w:snapToGrid/>
          <w:sz w:val="22"/>
          <w:szCs w:val="22"/>
        </w:rPr>
      </w:pPr>
      <w:hyperlink w:anchor="_Toc43701474" w:history="1">
        <w:r w:rsidR="002B5818" w:rsidRPr="00026AD3">
          <w:rPr>
            <w:rStyle w:val="af6"/>
            <w:w w:val="0"/>
          </w:rPr>
          <w:t>Часть 4.</w:t>
        </w:r>
        <w:r w:rsidR="002B5818">
          <w:rPr>
            <w:rFonts w:asciiTheme="minorHAnsi" w:eastAsiaTheme="minorEastAsia" w:hAnsiTheme="minorHAnsi" w:cstheme="minorBidi"/>
            <w:bCs w:val="0"/>
            <w:snapToGrid/>
            <w:sz w:val="22"/>
            <w:szCs w:val="22"/>
          </w:rPr>
          <w:tab/>
        </w:r>
        <w:r w:rsidR="002B5818" w:rsidRPr="00026AD3">
          <w:rPr>
            <w:rStyle w:val="af6"/>
          </w:rPr>
          <w:t xml:space="preserve">Сведения о вновь строящихся, реконструируемых и предлагаемых к выводу </w:t>
        </w:r>
        <w:r w:rsidR="0014554F">
          <w:rPr>
            <w:rStyle w:val="af6"/>
          </w:rPr>
          <w:t xml:space="preserve">                </w:t>
        </w:r>
        <w:r w:rsidR="002B5818" w:rsidRPr="00026AD3">
          <w:rPr>
            <w:rStyle w:val="af6"/>
          </w:rPr>
          <w:t>из эксплуатации объектах централизованной системы водоотведения</w:t>
        </w:r>
        <w:r w:rsidR="002B5818">
          <w:rPr>
            <w:webHidden/>
          </w:rPr>
          <w:tab/>
        </w:r>
        <w:r w:rsidR="002B5818">
          <w:rPr>
            <w:webHidden/>
          </w:rPr>
          <w:fldChar w:fldCharType="begin"/>
        </w:r>
        <w:r w:rsidR="002B5818">
          <w:rPr>
            <w:webHidden/>
          </w:rPr>
          <w:instrText xml:space="preserve"> PAGEREF _Toc43701474 \h </w:instrText>
        </w:r>
        <w:r w:rsidR="002B5818">
          <w:rPr>
            <w:webHidden/>
          </w:rPr>
        </w:r>
        <w:r w:rsidR="002B5818">
          <w:rPr>
            <w:webHidden/>
          </w:rPr>
          <w:fldChar w:fldCharType="separate"/>
        </w:r>
        <w:r w:rsidR="002B5818">
          <w:rPr>
            <w:webHidden/>
          </w:rPr>
          <w:t>42</w:t>
        </w:r>
        <w:r w:rsidR="002B5818">
          <w:rPr>
            <w:webHidden/>
          </w:rPr>
          <w:fldChar w:fldCharType="end"/>
        </w:r>
      </w:hyperlink>
    </w:p>
    <w:p w:rsidR="002B5818" w:rsidRDefault="00A27F14">
      <w:pPr>
        <w:pStyle w:val="22"/>
        <w:rPr>
          <w:rFonts w:asciiTheme="minorHAnsi" w:eastAsiaTheme="minorEastAsia" w:hAnsiTheme="minorHAnsi" w:cstheme="minorBidi"/>
          <w:bCs w:val="0"/>
          <w:snapToGrid/>
          <w:sz w:val="22"/>
          <w:szCs w:val="22"/>
        </w:rPr>
      </w:pPr>
      <w:hyperlink w:anchor="_Toc43701475" w:history="1">
        <w:r w:rsidR="002B5818" w:rsidRPr="00026AD3">
          <w:rPr>
            <w:rStyle w:val="af6"/>
            <w:w w:val="0"/>
          </w:rPr>
          <w:t>Часть 5.</w:t>
        </w:r>
        <w:r w:rsidR="002B5818">
          <w:rPr>
            <w:rFonts w:asciiTheme="minorHAnsi" w:eastAsiaTheme="minorEastAsia" w:hAnsiTheme="minorHAnsi" w:cstheme="minorBidi"/>
            <w:bCs w:val="0"/>
            <w:snapToGrid/>
            <w:sz w:val="22"/>
            <w:szCs w:val="22"/>
          </w:rPr>
          <w:tab/>
        </w:r>
        <w:r w:rsidR="002B5818" w:rsidRPr="00026AD3">
          <w:rPr>
            <w:rStyle w:val="af6"/>
          </w:rPr>
          <w:t xml:space="preserve">Сведения о развитии систем диспетчеризации, телемеханизации </w:t>
        </w:r>
        <w:r w:rsidR="0014554F">
          <w:rPr>
            <w:rStyle w:val="af6"/>
          </w:rPr>
          <w:t xml:space="preserve">                                 </w:t>
        </w:r>
        <w:r w:rsidR="002B5818" w:rsidRPr="00026AD3">
          <w:rPr>
            <w:rStyle w:val="af6"/>
          </w:rPr>
          <w:t xml:space="preserve">и об автоматизированных системах управления режимами водоотведения </w:t>
        </w:r>
        <w:r w:rsidR="0014554F">
          <w:rPr>
            <w:rStyle w:val="af6"/>
          </w:rPr>
          <w:t xml:space="preserve">                        </w:t>
        </w:r>
        <w:r w:rsidR="002B5818" w:rsidRPr="00026AD3">
          <w:rPr>
            <w:rStyle w:val="af6"/>
          </w:rPr>
          <w:t>на объектах организаций, осуществляющих водоотведение</w:t>
        </w:r>
        <w:r w:rsidR="002B5818">
          <w:rPr>
            <w:webHidden/>
          </w:rPr>
          <w:tab/>
        </w:r>
        <w:r w:rsidR="002B5818">
          <w:rPr>
            <w:webHidden/>
          </w:rPr>
          <w:fldChar w:fldCharType="begin"/>
        </w:r>
        <w:r w:rsidR="002B5818">
          <w:rPr>
            <w:webHidden/>
          </w:rPr>
          <w:instrText xml:space="preserve"> PAGEREF _Toc43701475 \h </w:instrText>
        </w:r>
        <w:r w:rsidR="002B5818">
          <w:rPr>
            <w:webHidden/>
          </w:rPr>
        </w:r>
        <w:r w:rsidR="002B5818">
          <w:rPr>
            <w:webHidden/>
          </w:rPr>
          <w:fldChar w:fldCharType="separate"/>
        </w:r>
        <w:r w:rsidR="002B5818">
          <w:rPr>
            <w:webHidden/>
          </w:rPr>
          <w:t>43</w:t>
        </w:r>
        <w:r w:rsidR="002B5818">
          <w:rPr>
            <w:webHidden/>
          </w:rPr>
          <w:fldChar w:fldCharType="end"/>
        </w:r>
      </w:hyperlink>
    </w:p>
    <w:p w:rsidR="002B5818" w:rsidRDefault="00A27F14">
      <w:pPr>
        <w:pStyle w:val="22"/>
        <w:rPr>
          <w:rFonts w:asciiTheme="minorHAnsi" w:eastAsiaTheme="minorEastAsia" w:hAnsiTheme="minorHAnsi" w:cstheme="minorBidi"/>
          <w:bCs w:val="0"/>
          <w:snapToGrid/>
          <w:sz w:val="22"/>
          <w:szCs w:val="22"/>
        </w:rPr>
      </w:pPr>
      <w:hyperlink w:anchor="_Toc43701476" w:history="1">
        <w:r w:rsidR="002B5818" w:rsidRPr="00026AD3">
          <w:rPr>
            <w:rStyle w:val="af6"/>
            <w:w w:val="0"/>
          </w:rPr>
          <w:t>Часть 6.</w:t>
        </w:r>
        <w:r w:rsidR="002B5818">
          <w:rPr>
            <w:rFonts w:asciiTheme="minorHAnsi" w:eastAsiaTheme="minorEastAsia" w:hAnsiTheme="minorHAnsi" w:cstheme="minorBidi"/>
            <w:bCs w:val="0"/>
            <w:snapToGrid/>
            <w:sz w:val="22"/>
            <w:szCs w:val="22"/>
          </w:rPr>
          <w:tab/>
        </w:r>
        <w:r w:rsidR="002B5818" w:rsidRPr="00026AD3">
          <w:rPr>
            <w:rStyle w:val="af6"/>
          </w:rPr>
          <w:t xml:space="preserve">Описание вариантов маршрутов прохождения трубопроводов (трасс) </w:t>
        </w:r>
        <w:r w:rsidR="0014554F">
          <w:rPr>
            <w:rStyle w:val="af6"/>
          </w:rPr>
          <w:t xml:space="preserve">                             </w:t>
        </w:r>
        <w:r w:rsidR="002B5818" w:rsidRPr="00026AD3">
          <w:rPr>
            <w:rStyle w:val="af6"/>
          </w:rPr>
          <w:t>по территории поселения, городского округа, расположения намечаемых площадок под строительство сооружений водоотведения и их обоснование</w:t>
        </w:r>
        <w:r w:rsidR="002B5818">
          <w:rPr>
            <w:webHidden/>
          </w:rPr>
          <w:tab/>
        </w:r>
        <w:r w:rsidR="002B5818">
          <w:rPr>
            <w:webHidden/>
          </w:rPr>
          <w:fldChar w:fldCharType="begin"/>
        </w:r>
        <w:r w:rsidR="002B5818">
          <w:rPr>
            <w:webHidden/>
          </w:rPr>
          <w:instrText xml:space="preserve"> PAGEREF _Toc43701476 \h </w:instrText>
        </w:r>
        <w:r w:rsidR="002B5818">
          <w:rPr>
            <w:webHidden/>
          </w:rPr>
        </w:r>
        <w:r w:rsidR="002B5818">
          <w:rPr>
            <w:webHidden/>
          </w:rPr>
          <w:fldChar w:fldCharType="separate"/>
        </w:r>
        <w:r w:rsidR="002B5818">
          <w:rPr>
            <w:webHidden/>
          </w:rPr>
          <w:t>44</w:t>
        </w:r>
        <w:r w:rsidR="002B5818">
          <w:rPr>
            <w:webHidden/>
          </w:rPr>
          <w:fldChar w:fldCharType="end"/>
        </w:r>
      </w:hyperlink>
    </w:p>
    <w:p w:rsidR="002B5818" w:rsidRDefault="00A27F14">
      <w:pPr>
        <w:pStyle w:val="22"/>
        <w:rPr>
          <w:rFonts w:asciiTheme="minorHAnsi" w:eastAsiaTheme="minorEastAsia" w:hAnsiTheme="minorHAnsi" w:cstheme="minorBidi"/>
          <w:bCs w:val="0"/>
          <w:snapToGrid/>
          <w:sz w:val="22"/>
          <w:szCs w:val="22"/>
        </w:rPr>
      </w:pPr>
      <w:hyperlink w:anchor="_Toc43701477" w:history="1">
        <w:r w:rsidR="002B5818" w:rsidRPr="00026AD3">
          <w:rPr>
            <w:rStyle w:val="af6"/>
            <w:w w:val="0"/>
          </w:rPr>
          <w:t>Часть 7.</w:t>
        </w:r>
        <w:r w:rsidR="002B5818">
          <w:rPr>
            <w:rFonts w:asciiTheme="minorHAnsi" w:eastAsiaTheme="minorEastAsia" w:hAnsiTheme="minorHAnsi" w:cstheme="minorBidi"/>
            <w:bCs w:val="0"/>
            <w:snapToGrid/>
            <w:sz w:val="22"/>
            <w:szCs w:val="22"/>
          </w:rPr>
          <w:tab/>
        </w:r>
        <w:r w:rsidR="002B5818" w:rsidRPr="00026AD3">
          <w:rPr>
            <w:rStyle w:val="af6"/>
          </w:rPr>
          <w:t>Границы и характеристики охранных зон сетей и сооружений централизованной системы водоотведения</w:t>
        </w:r>
        <w:r w:rsidR="002B5818">
          <w:rPr>
            <w:webHidden/>
          </w:rPr>
          <w:tab/>
        </w:r>
        <w:r w:rsidR="002B5818">
          <w:rPr>
            <w:webHidden/>
          </w:rPr>
          <w:fldChar w:fldCharType="begin"/>
        </w:r>
        <w:r w:rsidR="002B5818">
          <w:rPr>
            <w:webHidden/>
          </w:rPr>
          <w:instrText xml:space="preserve"> PAGEREF _Toc43701477 \h </w:instrText>
        </w:r>
        <w:r w:rsidR="002B5818">
          <w:rPr>
            <w:webHidden/>
          </w:rPr>
        </w:r>
        <w:r w:rsidR="002B5818">
          <w:rPr>
            <w:webHidden/>
          </w:rPr>
          <w:fldChar w:fldCharType="separate"/>
        </w:r>
        <w:r w:rsidR="002B5818">
          <w:rPr>
            <w:webHidden/>
          </w:rPr>
          <w:t>44</w:t>
        </w:r>
        <w:r w:rsidR="002B5818">
          <w:rPr>
            <w:webHidden/>
          </w:rPr>
          <w:fldChar w:fldCharType="end"/>
        </w:r>
      </w:hyperlink>
    </w:p>
    <w:p w:rsidR="002B5818" w:rsidRDefault="00A27F14">
      <w:pPr>
        <w:pStyle w:val="22"/>
        <w:rPr>
          <w:rFonts w:asciiTheme="minorHAnsi" w:eastAsiaTheme="minorEastAsia" w:hAnsiTheme="minorHAnsi" w:cstheme="minorBidi"/>
          <w:bCs w:val="0"/>
          <w:snapToGrid/>
          <w:sz w:val="22"/>
          <w:szCs w:val="22"/>
        </w:rPr>
      </w:pPr>
      <w:hyperlink w:anchor="_Toc43701478" w:history="1">
        <w:r w:rsidR="002B5818" w:rsidRPr="00026AD3">
          <w:rPr>
            <w:rStyle w:val="af6"/>
            <w:w w:val="0"/>
          </w:rPr>
          <w:t>Часть 8.</w:t>
        </w:r>
        <w:r w:rsidR="002B5818">
          <w:rPr>
            <w:rFonts w:asciiTheme="minorHAnsi" w:eastAsiaTheme="minorEastAsia" w:hAnsiTheme="minorHAnsi" w:cstheme="minorBidi"/>
            <w:bCs w:val="0"/>
            <w:snapToGrid/>
            <w:sz w:val="22"/>
            <w:szCs w:val="22"/>
          </w:rPr>
          <w:tab/>
        </w:r>
        <w:r w:rsidR="002B5818" w:rsidRPr="00026AD3">
          <w:rPr>
            <w:rStyle w:val="af6"/>
          </w:rPr>
          <w:t>Границы планируемых зон размещения объектов централизованной системы водоотведения</w:t>
        </w:r>
        <w:r w:rsidR="002B5818">
          <w:rPr>
            <w:webHidden/>
          </w:rPr>
          <w:tab/>
        </w:r>
        <w:r w:rsidR="002B5818">
          <w:rPr>
            <w:webHidden/>
          </w:rPr>
          <w:fldChar w:fldCharType="begin"/>
        </w:r>
        <w:r w:rsidR="002B5818">
          <w:rPr>
            <w:webHidden/>
          </w:rPr>
          <w:instrText xml:space="preserve"> PAGEREF _Toc43701478 \h </w:instrText>
        </w:r>
        <w:r w:rsidR="002B5818">
          <w:rPr>
            <w:webHidden/>
          </w:rPr>
        </w:r>
        <w:r w:rsidR="002B5818">
          <w:rPr>
            <w:webHidden/>
          </w:rPr>
          <w:fldChar w:fldCharType="separate"/>
        </w:r>
        <w:r w:rsidR="002B5818">
          <w:rPr>
            <w:webHidden/>
          </w:rPr>
          <w:t>45</w:t>
        </w:r>
        <w:r w:rsidR="002B5818">
          <w:rPr>
            <w:webHidden/>
          </w:rPr>
          <w:fldChar w:fldCharType="end"/>
        </w:r>
      </w:hyperlink>
    </w:p>
    <w:p w:rsidR="002B5818" w:rsidRDefault="00A27F14">
      <w:pPr>
        <w:pStyle w:val="12"/>
        <w:tabs>
          <w:tab w:val="left" w:pos="1248"/>
        </w:tabs>
        <w:rPr>
          <w:rFonts w:asciiTheme="minorHAnsi" w:eastAsiaTheme="minorEastAsia" w:hAnsiTheme="minorHAnsi" w:cstheme="minorBidi"/>
          <w:bCs w:val="0"/>
          <w:noProof/>
          <w:sz w:val="22"/>
          <w:szCs w:val="22"/>
        </w:rPr>
      </w:pPr>
      <w:hyperlink w:anchor="_Toc43701479" w:history="1">
        <w:r w:rsidR="002B5818" w:rsidRPr="00026AD3">
          <w:rPr>
            <w:rStyle w:val="af6"/>
            <w:noProof/>
          </w:rPr>
          <w:t>Глава 5.</w:t>
        </w:r>
        <w:r w:rsidR="002B5818">
          <w:rPr>
            <w:rFonts w:asciiTheme="minorHAnsi" w:eastAsiaTheme="minorEastAsia" w:hAnsiTheme="minorHAnsi" w:cstheme="minorBidi"/>
            <w:bCs w:val="0"/>
            <w:noProof/>
            <w:sz w:val="22"/>
            <w:szCs w:val="22"/>
          </w:rPr>
          <w:tab/>
        </w:r>
        <w:r w:rsidR="002B5818" w:rsidRPr="00026AD3">
          <w:rPr>
            <w:rStyle w:val="af6"/>
            <w:noProof/>
          </w:rPr>
          <w:t>Экологические аспекты мероприятий по строительству и реконструкции объектов централизованной системы водоотведения</w:t>
        </w:r>
        <w:r w:rsidR="002B5818">
          <w:rPr>
            <w:noProof/>
            <w:webHidden/>
          </w:rPr>
          <w:tab/>
        </w:r>
        <w:r w:rsidR="002B5818">
          <w:rPr>
            <w:noProof/>
            <w:webHidden/>
          </w:rPr>
          <w:fldChar w:fldCharType="begin"/>
        </w:r>
        <w:r w:rsidR="002B5818">
          <w:rPr>
            <w:noProof/>
            <w:webHidden/>
          </w:rPr>
          <w:instrText xml:space="preserve"> PAGEREF _Toc43701479 \h </w:instrText>
        </w:r>
        <w:r w:rsidR="002B5818">
          <w:rPr>
            <w:noProof/>
            <w:webHidden/>
          </w:rPr>
        </w:r>
        <w:r w:rsidR="002B5818">
          <w:rPr>
            <w:noProof/>
            <w:webHidden/>
          </w:rPr>
          <w:fldChar w:fldCharType="separate"/>
        </w:r>
        <w:r w:rsidR="002B5818">
          <w:rPr>
            <w:noProof/>
            <w:webHidden/>
          </w:rPr>
          <w:t>46</w:t>
        </w:r>
        <w:r w:rsidR="002B5818">
          <w:rPr>
            <w:noProof/>
            <w:webHidden/>
          </w:rPr>
          <w:fldChar w:fldCharType="end"/>
        </w:r>
      </w:hyperlink>
    </w:p>
    <w:p w:rsidR="002B5818" w:rsidRDefault="00A27F14">
      <w:pPr>
        <w:pStyle w:val="22"/>
        <w:rPr>
          <w:rFonts w:asciiTheme="minorHAnsi" w:eastAsiaTheme="minorEastAsia" w:hAnsiTheme="minorHAnsi" w:cstheme="minorBidi"/>
          <w:bCs w:val="0"/>
          <w:snapToGrid/>
          <w:sz w:val="22"/>
          <w:szCs w:val="22"/>
        </w:rPr>
      </w:pPr>
      <w:hyperlink w:anchor="_Toc43701480" w:history="1">
        <w:r w:rsidR="002B5818" w:rsidRPr="00026AD3">
          <w:rPr>
            <w:rStyle w:val="af6"/>
            <w:w w:val="0"/>
          </w:rPr>
          <w:t>Часть 1.</w:t>
        </w:r>
        <w:r w:rsidR="002B5818">
          <w:rPr>
            <w:rFonts w:asciiTheme="minorHAnsi" w:eastAsiaTheme="minorEastAsia" w:hAnsiTheme="minorHAnsi" w:cstheme="minorBidi"/>
            <w:bCs w:val="0"/>
            <w:snapToGrid/>
            <w:sz w:val="22"/>
            <w:szCs w:val="22"/>
          </w:rPr>
          <w:tab/>
        </w:r>
        <w:r w:rsidR="002B5818" w:rsidRPr="00026AD3">
          <w:rPr>
            <w:rStyle w:val="af6"/>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sidR="002B5818">
          <w:rPr>
            <w:webHidden/>
          </w:rPr>
          <w:tab/>
        </w:r>
        <w:r w:rsidR="002B5818">
          <w:rPr>
            <w:webHidden/>
          </w:rPr>
          <w:fldChar w:fldCharType="begin"/>
        </w:r>
        <w:r w:rsidR="002B5818">
          <w:rPr>
            <w:webHidden/>
          </w:rPr>
          <w:instrText xml:space="preserve"> PAGEREF _Toc43701480 \h </w:instrText>
        </w:r>
        <w:r w:rsidR="002B5818">
          <w:rPr>
            <w:webHidden/>
          </w:rPr>
        </w:r>
        <w:r w:rsidR="002B5818">
          <w:rPr>
            <w:webHidden/>
          </w:rPr>
          <w:fldChar w:fldCharType="separate"/>
        </w:r>
        <w:r w:rsidR="002B5818">
          <w:rPr>
            <w:webHidden/>
          </w:rPr>
          <w:t>46</w:t>
        </w:r>
        <w:r w:rsidR="002B5818">
          <w:rPr>
            <w:webHidden/>
          </w:rPr>
          <w:fldChar w:fldCharType="end"/>
        </w:r>
      </w:hyperlink>
    </w:p>
    <w:p w:rsidR="002B5818" w:rsidRDefault="00A27F14">
      <w:pPr>
        <w:pStyle w:val="22"/>
        <w:rPr>
          <w:rFonts w:asciiTheme="minorHAnsi" w:eastAsiaTheme="minorEastAsia" w:hAnsiTheme="minorHAnsi" w:cstheme="minorBidi"/>
          <w:bCs w:val="0"/>
          <w:snapToGrid/>
          <w:sz w:val="22"/>
          <w:szCs w:val="22"/>
        </w:rPr>
      </w:pPr>
      <w:hyperlink w:anchor="_Toc43701481" w:history="1">
        <w:r w:rsidR="002B5818" w:rsidRPr="00026AD3">
          <w:rPr>
            <w:rStyle w:val="af6"/>
            <w:w w:val="0"/>
          </w:rPr>
          <w:t>Часть 2.</w:t>
        </w:r>
        <w:r w:rsidR="002B5818">
          <w:rPr>
            <w:rFonts w:asciiTheme="minorHAnsi" w:eastAsiaTheme="minorEastAsia" w:hAnsiTheme="minorHAnsi" w:cstheme="minorBidi"/>
            <w:bCs w:val="0"/>
            <w:snapToGrid/>
            <w:sz w:val="22"/>
            <w:szCs w:val="22"/>
          </w:rPr>
          <w:tab/>
        </w:r>
        <w:r w:rsidR="002B5818" w:rsidRPr="00026AD3">
          <w:rPr>
            <w:rStyle w:val="af6"/>
          </w:rPr>
          <w:t>Сведения о применении методов, безопасных для окружающей среды, при утилизации осадков сточных вод</w:t>
        </w:r>
        <w:r w:rsidR="002B5818">
          <w:rPr>
            <w:webHidden/>
          </w:rPr>
          <w:tab/>
        </w:r>
        <w:r w:rsidR="002B5818">
          <w:rPr>
            <w:webHidden/>
          </w:rPr>
          <w:fldChar w:fldCharType="begin"/>
        </w:r>
        <w:r w:rsidR="002B5818">
          <w:rPr>
            <w:webHidden/>
          </w:rPr>
          <w:instrText xml:space="preserve"> PAGEREF _Toc43701481 \h </w:instrText>
        </w:r>
        <w:r w:rsidR="002B5818">
          <w:rPr>
            <w:webHidden/>
          </w:rPr>
        </w:r>
        <w:r w:rsidR="002B5818">
          <w:rPr>
            <w:webHidden/>
          </w:rPr>
          <w:fldChar w:fldCharType="separate"/>
        </w:r>
        <w:r w:rsidR="002B5818">
          <w:rPr>
            <w:webHidden/>
          </w:rPr>
          <w:t>46</w:t>
        </w:r>
        <w:r w:rsidR="002B5818">
          <w:rPr>
            <w:webHidden/>
          </w:rPr>
          <w:fldChar w:fldCharType="end"/>
        </w:r>
      </w:hyperlink>
    </w:p>
    <w:p w:rsidR="002B5818" w:rsidRDefault="00A27F14">
      <w:pPr>
        <w:pStyle w:val="12"/>
        <w:tabs>
          <w:tab w:val="left" w:pos="1320"/>
        </w:tabs>
        <w:rPr>
          <w:rFonts w:asciiTheme="minorHAnsi" w:eastAsiaTheme="minorEastAsia" w:hAnsiTheme="minorHAnsi" w:cstheme="minorBidi"/>
          <w:bCs w:val="0"/>
          <w:noProof/>
          <w:sz w:val="22"/>
          <w:szCs w:val="22"/>
        </w:rPr>
      </w:pPr>
      <w:hyperlink w:anchor="_Toc43701482" w:history="1">
        <w:r w:rsidR="002B5818" w:rsidRPr="00026AD3">
          <w:rPr>
            <w:rStyle w:val="af6"/>
            <w:noProof/>
          </w:rPr>
          <w:t>Глава 6.</w:t>
        </w:r>
        <w:r w:rsidR="002B5818">
          <w:rPr>
            <w:rFonts w:asciiTheme="minorHAnsi" w:eastAsiaTheme="minorEastAsia" w:hAnsiTheme="minorHAnsi" w:cstheme="minorBidi"/>
            <w:bCs w:val="0"/>
            <w:noProof/>
            <w:sz w:val="22"/>
            <w:szCs w:val="22"/>
          </w:rPr>
          <w:tab/>
        </w:r>
        <w:r w:rsidR="002B5818" w:rsidRPr="00026AD3">
          <w:rPr>
            <w:rStyle w:val="af6"/>
            <w:noProof/>
          </w:rPr>
          <w:t xml:space="preserve">Оценка потребности в капитальных вложениях в строительство, реконструкцию </w:t>
        </w:r>
        <w:r w:rsidR="0014554F">
          <w:rPr>
            <w:rStyle w:val="af6"/>
            <w:noProof/>
          </w:rPr>
          <w:t xml:space="preserve">                         </w:t>
        </w:r>
        <w:r w:rsidR="002B5818" w:rsidRPr="00026AD3">
          <w:rPr>
            <w:rStyle w:val="af6"/>
            <w:noProof/>
          </w:rPr>
          <w:t>и модернизацию объектов централизованной системы водоотведения</w:t>
        </w:r>
        <w:r w:rsidR="002B5818">
          <w:rPr>
            <w:noProof/>
            <w:webHidden/>
          </w:rPr>
          <w:tab/>
        </w:r>
        <w:r w:rsidR="002B5818">
          <w:rPr>
            <w:noProof/>
            <w:webHidden/>
          </w:rPr>
          <w:fldChar w:fldCharType="begin"/>
        </w:r>
        <w:r w:rsidR="002B5818">
          <w:rPr>
            <w:noProof/>
            <w:webHidden/>
          </w:rPr>
          <w:instrText xml:space="preserve"> PAGEREF _Toc43701482 \h </w:instrText>
        </w:r>
        <w:r w:rsidR="002B5818">
          <w:rPr>
            <w:noProof/>
            <w:webHidden/>
          </w:rPr>
        </w:r>
        <w:r w:rsidR="002B5818">
          <w:rPr>
            <w:noProof/>
            <w:webHidden/>
          </w:rPr>
          <w:fldChar w:fldCharType="separate"/>
        </w:r>
        <w:r w:rsidR="002B5818">
          <w:rPr>
            <w:noProof/>
            <w:webHidden/>
          </w:rPr>
          <w:t>48</w:t>
        </w:r>
        <w:r w:rsidR="002B5818">
          <w:rPr>
            <w:noProof/>
            <w:webHidden/>
          </w:rPr>
          <w:fldChar w:fldCharType="end"/>
        </w:r>
      </w:hyperlink>
    </w:p>
    <w:p w:rsidR="002B5818" w:rsidRDefault="00A27F14">
      <w:pPr>
        <w:pStyle w:val="12"/>
        <w:rPr>
          <w:rFonts w:asciiTheme="minorHAnsi" w:eastAsiaTheme="minorEastAsia" w:hAnsiTheme="minorHAnsi" w:cstheme="minorBidi"/>
          <w:bCs w:val="0"/>
          <w:noProof/>
          <w:sz w:val="22"/>
          <w:szCs w:val="22"/>
        </w:rPr>
      </w:pPr>
      <w:hyperlink w:anchor="_Toc43701483" w:history="1">
        <w:r w:rsidR="002B5818" w:rsidRPr="00026AD3">
          <w:rPr>
            <w:rStyle w:val="af6"/>
            <w:noProof/>
          </w:rPr>
          <w:t>Глава 7.</w:t>
        </w:r>
        <w:r w:rsidR="002B5818">
          <w:rPr>
            <w:rFonts w:asciiTheme="minorHAnsi" w:eastAsiaTheme="minorEastAsia" w:hAnsiTheme="minorHAnsi" w:cstheme="minorBidi"/>
            <w:bCs w:val="0"/>
            <w:noProof/>
            <w:sz w:val="22"/>
            <w:szCs w:val="22"/>
          </w:rPr>
          <w:tab/>
        </w:r>
        <w:r w:rsidR="002B5818" w:rsidRPr="00026AD3">
          <w:rPr>
            <w:rStyle w:val="af6"/>
            <w:noProof/>
          </w:rPr>
          <w:t>Целевые показатели развития централизованной системы водоотведения</w:t>
        </w:r>
        <w:r w:rsidR="002B5818">
          <w:rPr>
            <w:noProof/>
            <w:webHidden/>
          </w:rPr>
          <w:tab/>
        </w:r>
        <w:r w:rsidR="002B5818">
          <w:rPr>
            <w:noProof/>
            <w:webHidden/>
          </w:rPr>
          <w:fldChar w:fldCharType="begin"/>
        </w:r>
        <w:r w:rsidR="002B5818">
          <w:rPr>
            <w:noProof/>
            <w:webHidden/>
          </w:rPr>
          <w:instrText xml:space="preserve"> PAGEREF _Toc43701483 \h </w:instrText>
        </w:r>
        <w:r w:rsidR="002B5818">
          <w:rPr>
            <w:noProof/>
            <w:webHidden/>
          </w:rPr>
        </w:r>
        <w:r w:rsidR="002B5818">
          <w:rPr>
            <w:noProof/>
            <w:webHidden/>
          </w:rPr>
          <w:fldChar w:fldCharType="separate"/>
        </w:r>
        <w:r w:rsidR="002B5818">
          <w:rPr>
            <w:noProof/>
            <w:webHidden/>
          </w:rPr>
          <w:t>51</w:t>
        </w:r>
        <w:r w:rsidR="002B5818">
          <w:rPr>
            <w:noProof/>
            <w:webHidden/>
          </w:rPr>
          <w:fldChar w:fldCharType="end"/>
        </w:r>
      </w:hyperlink>
    </w:p>
    <w:p w:rsidR="002B5818" w:rsidRDefault="00A27F14">
      <w:pPr>
        <w:pStyle w:val="12"/>
        <w:tabs>
          <w:tab w:val="left" w:pos="1248"/>
        </w:tabs>
        <w:rPr>
          <w:rFonts w:asciiTheme="minorHAnsi" w:eastAsiaTheme="minorEastAsia" w:hAnsiTheme="minorHAnsi" w:cstheme="minorBidi"/>
          <w:bCs w:val="0"/>
          <w:noProof/>
          <w:sz w:val="22"/>
          <w:szCs w:val="22"/>
        </w:rPr>
      </w:pPr>
      <w:hyperlink w:anchor="_Toc43701484" w:history="1">
        <w:r w:rsidR="002B5818" w:rsidRPr="00026AD3">
          <w:rPr>
            <w:rStyle w:val="af6"/>
            <w:noProof/>
          </w:rPr>
          <w:t>Глава 8.</w:t>
        </w:r>
        <w:r w:rsidR="002B5818">
          <w:rPr>
            <w:rFonts w:asciiTheme="minorHAnsi" w:eastAsiaTheme="minorEastAsia" w:hAnsiTheme="minorHAnsi" w:cstheme="minorBidi"/>
            <w:bCs w:val="0"/>
            <w:noProof/>
            <w:sz w:val="22"/>
            <w:szCs w:val="22"/>
          </w:rPr>
          <w:tab/>
        </w:r>
        <w:r w:rsidR="002B5818" w:rsidRPr="00026AD3">
          <w:rPr>
            <w:rStyle w:val="af6"/>
            <w:noProof/>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2B5818">
          <w:rPr>
            <w:noProof/>
            <w:webHidden/>
          </w:rPr>
          <w:tab/>
        </w:r>
        <w:r w:rsidR="002B5818">
          <w:rPr>
            <w:noProof/>
            <w:webHidden/>
          </w:rPr>
          <w:fldChar w:fldCharType="begin"/>
        </w:r>
        <w:r w:rsidR="002B5818">
          <w:rPr>
            <w:noProof/>
            <w:webHidden/>
          </w:rPr>
          <w:instrText xml:space="preserve"> PAGEREF _Toc43701484 \h </w:instrText>
        </w:r>
        <w:r w:rsidR="002B5818">
          <w:rPr>
            <w:noProof/>
            <w:webHidden/>
          </w:rPr>
        </w:r>
        <w:r w:rsidR="002B5818">
          <w:rPr>
            <w:noProof/>
            <w:webHidden/>
          </w:rPr>
          <w:fldChar w:fldCharType="separate"/>
        </w:r>
        <w:r w:rsidR="002B5818">
          <w:rPr>
            <w:noProof/>
            <w:webHidden/>
          </w:rPr>
          <w:t>52</w:t>
        </w:r>
        <w:r w:rsidR="002B5818">
          <w:rPr>
            <w:noProof/>
            <w:webHidden/>
          </w:rPr>
          <w:fldChar w:fldCharType="end"/>
        </w:r>
      </w:hyperlink>
    </w:p>
    <w:p w:rsidR="002B5818" w:rsidRDefault="00A27F14">
      <w:pPr>
        <w:pStyle w:val="12"/>
        <w:rPr>
          <w:rFonts w:asciiTheme="minorHAnsi" w:eastAsiaTheme="minorEastAsia" w:hAnsiTheme="minorHAnsi" w:cstheme="minorBidi"/>
          <w:bCs w:val="0"/>
          <w:noProof/>
          <w:sz w:val="22"/>
          <w:szCs w:val="22"/>
        </w:rPr>
      </w:pPr>
      <w:hyperlink w:anchor="_Toc43701485" w:history="1">
        <w:r w:rsidR="002B5818" w:rsidRPr="00026AD3">
          <w:rPr>
            <w:rStyle w:val="af6"/>
            <w:noProof/>
          </w:rPr>
          <w:t>Нормативно-техническая (ссылочная) литература</w:t>
        </w:r>
        <w:r w:rsidR="002B5818">
          <w:rPr>
            <w:noProof/>
            <w:webHidden/>
          </w:rPr>
          <w:tab/>
        </w:r>
        <w:r w:rsidR="002B5818">
          <w:rPr>
            <w:noProof/>
            <w:webHidden/>
          </w:rPr>
          <w:fldChar w:fldCharType="begin"/>
        </w:r>
        <w:r w:rsidR="002B5818">
          <w:rPr>
            <w:noProof/>
            <w:webHidden/>
          </w:rPr>
          <w:instrText xml:space="preserve"> PAGEREF _Toc43701485 \h </w:instrText>
        </w:r>
        <w:r w:rsidR="002B5818">
          <w:rPr>
            <w:noProof/>
            <w:webHidden/>
          </w:rPr>
        </w:r>
        <w:r w:rsidR="002B5818">
          <w:rPr>
            <w:noProof/>
            <w:webHidden/>
          </w:rPr>
          <w:fldChar w:fldCharType="separate"/>
        </w:r>
        <w:r w:rsidR="002B5818">
          <w:rPr>
            <w:noProof/>
            <w:webHidden/>
          </w:rPr>
          <w:t>53</w:t>
        </w:r>
        <w:r w:rsidR="002B5818">
          <w:rPr>
            <w:noProof/>
            <w:webHidden/>
          </w:rPr>
          <w:fldChar w:fldCharType="end"/>
        </w:r>
      </w:hyperlink>
    </w:p>
    <w:p w:rsidR="002B5818" w:rsidRDefault="00A27F14">
      <w:pPr>
        <w:pStyle w:val="12"/>
        <w:rPr>
          <w:rFonts w:asciiTheme="minorHAnsi" w:eastAsiaTheme="minorEastAsia" w:hAnsiTheme="minorHAnsi" w:cstheme="minorBidi"/>
          <w:bCs w:val="0"/>
          <w:noProof/>
          <w:sz w:val="22"/>
          <w:szCs w:val="22"/>
        </w:rPr>
      </w:pPr>
      <w:hyperlink w:anchor="_Toc43701486" w:history="1">
        <w:r w:rsidR="002B5818" w:rsidRPr="00026AD3">
          <w:rPr>
            <w:rStyle w:val="af6"/>
            <w:noProof/>
          </w:rPr>
          <w:t>Приложение А. Задание на проектирование</w:t>
        </w:r>
        <w:r w:rsidR="002B5818">
          <w:rPr>
            <w:noProof/>
            <w:webHidden/>
          </w:rPr>
          <w:tab/>
        </w:r>
        <w:r w:rsidR="002B5818">
          <w:rPr>
            <w:noProof/>
            <w:webHidden/>
          </w:rPr>
          <w:fldChar w:fldCharType="begin"/>
        </w:r>
        <w:r w:rsidR="002B5818">
          <w:rPr>
            <w:noProof/>
            <w:webHidden/>
          </w:rPr>
          <w:instrText xml:space="preserve"> PAGEREF _Toc43701486 \h </w:instrText>
        </w:r>
        <w:r w:rsidR="002B5818">
          <w:rPr>
            <w:noProof/>
            <w:webHidden/>
          </w:rPr>
        </w:r>
        <w:r w:rsidR="002B5818">
          <w:rPr>
            <w:noProof/>
            <w:webHidden/>
          </w:rPr>
          <w:fldChar w:fldCharType="separate"/>
        </w:r>
        <w:r w:rsidR="002B5818">
          <w:rPr>
            <w:noProof/>
            <w:webHidden/>
          </w:rPr>
          <w:t>54</w:t>
        </w:r>
        <w:r w:rsidR="002B5818">
          <w:rPr>
            <w:noProof/>
            <w:webHidden/>
          </w:rPr>
          <w:fldChar w:fldCharType="end"/>
        </w:r>
      </w:hyperlink>
    </w:p>
    <w:p w:rsidR="004D2197" w:rsidRPr="004D2197" w:rsidRDefault="005D393C" w:rsidP="00DF65F5">
      <w:pPr>
        <w:pStyle w:val="12"/>
      </w:pPr>
      <w:r w:rsidRPr="00540101">
        <w:rPr>
          <w:rStyle w:val="af6"/>
          <w:noProof/>
        </w:rPr>
        <w:fldChar w:fldCharType="end"/>
      </w:r>
    </w:p>
    <w:p w:rsidR="00F932EB" w:rsidRPr="00AE320D" w:rsidRDefault="00F932EB" w:rsidP="00F932EB"/>
    <w:p w:rsidR="00F932EB" w:rsidRDefault="00F932EB" w:rsidP="00F932EB">
      <w:pPr>
        <w:pStyle w:val="e"/>
        <w:ind w:firstLine="0"/>
      </w:pPr>
    </w:p>
    <w:p w:rsidR="00F932EB" w:rsidRPr="00F932EB" w:rsidRDefault="00F932EB" w:rsidP="00F932EB">
      <w:pPr>
        <w:rPr>
          <w:lang w:eastAsia="ru-RU"/>
        </w:rPr>
      </w:pPr>
    </w:p>
    <w:p w:rsidR="00F932EB" w:rsidRPr="00F932EB" w:rsidRDefault="00F932EB" w:rsidP="00F932EB">
      <w:pPr>
        <w:rPr>
          <w:lang w:eastAsia="ru-RU"/>
        </w:rPr>
      </w:pPr>
    </w:p>
    <w:p w:rsidR="00F932EB" w:rsidRPr="00F932EB" w:rsidRDefault="00F932EB" w:rsidP="00F932EB">
      <w:pPr>
        <w:rPr>
          <w:lang w:eastAsia="ru-RU"/>
        </w:rPr>
      </w:pPr>
    </w:p>
    <w:p w:rsidR="00F932EB" w:rsidRPr="00F932EB" w:rsidRDefault="00F932EB" w:rsidP="00F932EB">
      <w:pPr>
        <w:rPr>
          <w:lang w:eastAsia="ru-RU"/>
        </w:rPr>
      </w:pPr>
    </w:p>
    <w:p w:rsidR="00F932EB" w:rsidRPr="00F932EB" w:rsidRDefault="00F932EB" w:rsidP="00F932EB">
      <w:pPr>
        <w:rPr>
          <w:lang w:eastAsia="ru-RU"/>
        </w:rPr>
      </w:pPr>
    </w:p>
    <w:p w:rsidR="00F932EB" w:rsidRPr="00F932EB" w:rsidRDefault="00F932EB" w:rsidP="00F932EB">
      <w:pPr>
        <w:rPr>
          <w:lang w:eastAsia="ru-RU"/>
        </w:rPr>
      </w:pPr>
    </w:p>
    <w:p w:rsidR="00F932EB" w:rsidRPr="00F932EB" w:rsidRDefault="00F932EB" w:rsidP="00F932EB">
      <w:pPr>
        <w:rPr>
          <w:lang w:eastAsia="ru-RU"/>
        </w:rPr>
      </w:pPr>
    </w:p>
    <w:p w:rsidR="00F932EB" w:rsidRPr="00F932EB" w:rsidRDefault="00F932EB" w:rsidP="00F932EB">
      <w:pPr>
        <w:rPr>
          <w:lang w:eastAsia="ru-RU"/>
        </w:rPr>
      </w:pPr>
    </w:p>
    <w:p w:rsidR="00F932EB" w:rsidRPr="00F932EB" w:rsidRDefault="00F932EB" w:rsidP="00F932EB">
      <w:pPr>
        <w:rPr>
          <w:lang w:eastAsia="ru-RU"/>
        </w:rPr>
      </w:pPr>
    </w:p>
    <w:p w:rsidR="00F932EB" w:rsidRPr="00F932EB" w:rsidRDefault="00F932EB" w:rsidP="00F932EB">
      <w:pPr>
        <w:rPr>
          <w:lang w:eastAsia="ru-RU"/>
        </w:rPr>
      </w:pPr>
    </w:p>
    <w:p w:rsidR="00F932EB" w:rsidRPr="00F932EB" w:rsidRDefault="00F932EB" w:rsidP="00F932EB">
      <w:pPr>
        <w:rPr>
          <w:lang w:eastAsia="ru-RU"/>
        </w:rPr>
      </w:pPr>
    </w:p>
    <w:p w:rsidR="00F932EB" w:rsidRPr="00F932EB" w:rsidRDefault="00F932EB" w:rsidP="00F932EB">
      <w:pPr>
        <w:rPr>
          <w:lang w:eastAsia="ru-RU"/>
        </w:rPr>
      </w:pPr>
    </w:p>
    <w:p w:rsidR="00F932EB" w:rsidRPr="00F932EB" w:rsidRDefault="00F932EB" w:rsidP="00F932EB">
      <w:pPr>
        <w:rPr>
          <w:lang w:eastAsia="ru-RU"/>
        </w:rPr>
      </w:pPr>
    </w:p>
    <w:p w:rsidR="00F932EB" w:rsidRPr="00F932EB" w:rsidRDefault="00F932EB" w:rsidP="00F932EB">
      <w:pPr>
        <w:rPr>
          <w:lang w:eastAsia="ru-RU"/>
        </w:rPr>
      </w:pPr>
    </w:p>
    <w:p w:rsidR="00F932EB" w:rsidRPr="00F932EB" w:rsidRDefault="00F932EB" w:rsidP="00F932EB">
      <w:pPr>
        <w:rPr>
          <w:lang w:eastAsia="ru-RU"/>
        </w:rPr>
      </w:pPr>
    </w:p>
    <w:p w:rsidR="00F932EB" w:rsidRPr="00F932EB" w:rsidRDefault="00F932EB" w:rsidP="00F932EB">
      <w:pPr>
        <w:rPr>
          <w:lang w:eastAsia="ru-RU"/>
        </w:rPr>
      </w:pPr>
    </w:p>
    <w:p w:rsidR="00F932EB" w:rsidRPr="00F932EB" w:rsidRDefault="00F932EB" w:rsidP="00F932EB">
      <w:pPr>
        <w:rPr>
          <w:lang w:eastAsia="ru-RU"/>
        </w:rPr>
      </w:pPr>
    </w:p>
    <w:p w:rsidR="00F932EB" w:rsidRPr="00F932EB" w:rsidRDefault="00F932EB" w:rsidP="00F932EB">
      <w:pPr>
        <w:rPr>
          <w:lang w:eastAsia="ru-RU"/>
        </w:rPr>
      </w:pPr>
    </w:p>
    <w:p w:rsidR="00F932EB" w:rsidRPr="00F932EB" w:rsidRDefault="00F932EB" w:rsidP="00F932EB">
      <w:pPr>
        <w:rPr>
          <w:lang w:eastAsia="ru-RU"/>
        </w:rPr>
      </w:pPr>
    </w:p>
    <w:p w:rsidR="00F932EB" w:rsidRPr="00F932EB" w:rsidRDefault="00F932EB" w:rsidP="00F932EB">
      <w:pPr>
        <w:rPr>
          <w:lang w:eastAsia="ru-RU"/>
        </w:rPr>
      </w:pPr>
    </w:p>
    <w:p w:rsidR="00F932EB" w:rsidRPr="00F932EB" w:rsidRDefault="00F932EB" w:rsidP="00F932EB">
      <w:pPr>
        <w:rPr>
          <w:lang w:eastAsia="ru-RU"/>
        </w:rPr>
      </w:pPr>
    </w:p>
    <w:p w:rsidR="00F932EB" w:rsidRPr="00F932EB" w:rsidRDefault="00F932EB" w:rsidP="00F932EB">
      <w:pPr>
        <w:rPr>
          <w:lang w:eastAsia="ru-RU"/>
        </w:rPr>
      </w:pPr>
    </w:p>
    <w:p w:rsidR="00F932EB" w:rsidRPr="00F932EB" w:rsidRDefault="00F932EB" w:rsidP="00F932EB">
      <w:pPr>
        <w:rPr>
          <w:lang w:eastAsia="ru-RU"/>
        </w:rPr>
      </w:pPr>
    </w:p>
    <w:p w:rsidR="00F932EB" w:rsidRPr="00F932EB" w:rsidRDefault="00F932EB" w:rsidP="00F932EB">
      <w:pPr>
        <w:rPr>
          <w:lang w:eastAsia="ru-RU"/>
        </w:rPr>
      </w:pPr>
    </w:p>
    <w:p w:rsidR="00F932EB" w:rsidRDefault="00F932EB" w:rsidP="00F932EB">
      <w:pPr>
        <w:rPr>
          <w:lang w:eastAsia="ru-RU"/>
        </w:rPr>
      </w:pPr>
    </w:p>
    <w:p w:rsidR="00F932EB" w:rsidRDefault="00F932EB" w:rsidP="00F932EB">
      <w:pPr>
        <w:tabs>
          <w:tab w:val="left" w:pos="2700"/>
        </w:tabs>
        <w:rPr>
          <w:lang w:eastAsia="ru-RU"/>
        </w:rPr>
      </w:pPr>
      <w:r>
        <w:rPr>
          <w:lang w:eastAsia="ru-RU"/>
        </w:rPr>
        <w:tab/>
      </w:r>
    </w:p>
    <w:p w:rsidR="00F932EB" w:rsidRDefault="00F932EB" w:rsidP="00F932EB">
      <w:pPr>
        <w:rPr>
          <w:lang w:eastAsia="ru-RU"/>
        </w:rPr>
      </w:pPr>
    </w:p>
    <w:p w:rsidR="000C5877" w:rsidRPr="00F932EB" w:rsidRDefault="000C5877" w:rsidP="00F932EB">
      <w:pPr>
        <w:rPr>
          <w:lang w:eastAsia="ru-RU"/>
        </w:rPr>
        <w:sectPr w:rsidR="000C5877" w:rsidRPr="00F932EB" w:rsidSect="00F932EB">
          <w:footerReference w:type="default" r:id="rId19"/>
          <w:footerReference w:type="first" r:id="rId20"/>
          <w:pgSz w:w="11906" w:h="16838"/>
          <w:pgMar w:top="624" w:right="652" w:bottom="1418" w:left="1418" w:header="283" w:footer="312" w:gutter="0"/>
          <w:pgBorders>
            <w:top w:val="single" w:sz="8" w:space="14" w:color="auto"/>
            <w:left w:val="single" w:sz="8" w:space="10" w:color="auto"/>
            <w:bottom w:val="single" w:sz="8" w:space="0" w:color="auto"/>
            <w:right w:val="single" w:sz="8" w:space="17" w:color="auto"/>
          </w:pgBorders>
          <w:cols w:space="708"/>
          <w:titlePg/>
          <w:docGrid w:linePitch="360"/>
        </w:sectPr>
      </w:pPr>
    </w:p>
    <w:p w:rsidR="008367EF" w:rsidRPr="004C71F7" w:rsidRDefault="008367EF" w:rsidP="008367EF">
      <w:pPr>
        <w:pStyle w:val="1"/>
        <w:numPr>
          <w:ilvl w:val="0"/>
          <w:numId w:val="0"/>
        </w:numPr>
        <w:ind w:left="709"/>
        <w:jc w:val="center"/>
        <w:rPr>
          <w:bCs/>
          <w:sz w:val="24"/>
          <w:szCs w:val="24"/>
        </w:rPr>
      </w:pPr>
      <w:bookmarkStart w:id="1" w:name="LastPage"/>
      <w:bookmarkStart w:id="2" w:name="zk3"/>
      <w:bookmarkStart w:id="3" w:name="_Toc43701446"/>
      <w:bookmarkEnd w:id="1"/>
      <w:r w:rsidRPr="004C71F7">
        <w:rPr>
          <w:bCs/>
          <w:sz w:val="24"/>
          <w:szCs w:val="24"/>
        </w:rPr>
        <w:lastRenderedPageBreak/>
        <w:t>Введение</w:t>
      </w:r>
      <w:bookmarkEnd w:id="2"/>
      <w:bookmarkEnd w:id="3"/>
    </w:p>
    <w:p w:rsidR="000351FA" w:rsidRPr="007A75CE" w:rsidRDefault="000351FA" w:rsidP="000351FA">
      <w:pPr>
        <w:pStyle w:val="e"/>
      </w:pPr>
      <w:r w:rsidRPr="007A75CE">
        <w:t>Проектирование систем водоснабжения и водоотведения населенных пунктов предста</w:t>
      </w:r>
      <w:r w:rsidRPr="007A75CE">
        <w:t>в</w:t>
      </w:r>
      <w:r w:rsidRPr="007A75CE">
        <w:t xml:space="preserve">ляет собой комплексную проблему, от правильного решения которой во многом зависят </w:t>
      </w:r>
      <w:r w:rsidR="00A230F9">
        <w:t xml:space="preserve">                  </w:t>
      </w:r>
      <w:r w:rsidRPr="007A75CE">
        <w:t xml:space="preserve">масштабы необходимых капитальных вложений в эти системы. </w:t>
      </w:r>
    </w:p>
    <w:p w:rsidR="000351FA" w:rsidRPr="007A75CE" w:rsidRDefault="000351FA" w:rsidP="000351FA">
      <w:pPr>
        <w:pStyle w:val="e"/>
      </w:pPr>
      <w:r w:rsidRPr="007A75CE">
        <w:t>Рассмотрение проблемы начинается на стадии разработки генеральных планов в самом общем виде, совместно с другими вопросами инфраструктуры, и такие решения носят предв</w:t>
      </w:r>
      <w:r w:rsidRPr="007A75CE">
        <w:t>а</w:t>
      </w:r>
      <w:r w:rsidRPr="007A75CE">
        <w:t xml:space="preserve">рительный характер. Даётся обоснование необходимости сооружения новых или расширение существующих элементов комплекса водопроводных очистных сооружений (КВОС) </w:t>
      </w:r>
      <w:r w:rsidR="00A230F9">
        <w:t xml:space="preserve">                  </w:t>
      </w:r>
      <w:r w:rsidRPr="007A75CE">
        <w:t>и комплекса очистных сооружений канализации (КОСК) для покрытия имеющегося дефицита мощности и возрастающих нагрузок по водоснабжению и водоотведению на расчётный срок. При этом</w:t>
      </w:r>
      <w:proofErr w:type="gramStart"/>
      <w:r w:rsidRPr="007A75CE">
        <w:t>,</w:t>
      </w:r>
      <w:proofErr w:type="gramEnd"/>
      <w:r w:rsidRPr="007A75CE">
        <w:t xml:space="preserve"> рассмотрение вопросов выбора основного оборудования для КВОС и КОСК, насо</w:t>
      </w:r>
      <w:r w:rsidRPr="007A75CE">
        <w:t>с</w:t>
      </w:r>
      <w:r w:rsidRPr="007A75CE">
        <w:t>ных станций, а также, трасс водопроводных и канализационных сетей от них производится только после технико-экономического обоснования принимаемых решений. В качестве осно</w:t>
      </w:r>
      <w:r w:rsidRPr="007A75CE">
        <w:t>в</w:t>
      </w:r>
      <w:r w:rsidRPr="007A75CE">
        <w:t xml:space="preserve">ного </w:t>
      </w:r>
      <w:proofErr w:type="spellStart"/>
      <w:r w:rsidRPr="007A75CE">
        <w:t>предпроектного</w:t>
      </w:r>
      <w:proofErr w:type="spellEnd"/>
      <w:r w:rsidRPr="007A75CE">
        <w:t xml:space="preserve"> документа по развитию водопроводного и канализационного хозяйства населенного пункта принята практика составления перспективных схем водоснабжения </w:t>
      </w:r>
      <w:r w:rsidR="00A230F9">
        <w:t xml:space="preserve">                          </w:t>
      </w:r>
      <w:r w:rsidRPr="007A75CE">
        <w:t>и водоотведения населенных пунктов.</w:t>
      </w:r>
    </w:p>
    <w:p w:rsidR="000351FA" w:rsidRPr="007A75CE" w:rsidRDefault="000351FA" w:rsidP="000351FA">
      <w:pPr>
        <w:pStyle w:val="e"/>
      </w:pPr>
      <w:r w:rsidRPr="007A75CE">
        <w:t xml:space="preserve">Схемы разрабатываются на основе анализа фактических нагрузок потребителей </w:t>
      </w:r>
      <w:r w:rsidR="00A230F9">
        <w:t xml:space="preserve">                            </w:t>
      </w:r>
      <w:r w:rsidRPr="007A75CE">
        <w:t>по водоснабжению и водоотведению с учёт</w:t>
      </w:r>
      <w:r w:rsidR="00262867">
        <w:t>ом перспективного развития на 10</w:t>
      </w:r>
      <w:r w:rsidRPr="007A75CE">
        <w:t xml:space="preserve"> лет, структуры баланса водопотребления и водоотведения региона, оценки существующего состояния голо</w:t>
      </w:r>
      <w:r w:rsidRPr="007A75CE">
        <w:t>в</w:t>
      </w:r>
      <w:r w:rsidRPr="007A75CE">
        <w:t xml:space="preserve">ных сооружений водопровода и канализации, насосных станций, а также водопроводных </w:t>
      </w:r>
      <w:r w:rsidR="00A230F9">
        <w:t xml:space="preserve">                         </w:t>
      </w:r>
      <w:r w:rsidRPr="007A75CE">
        <w:t>и канализационных сетей и возможности их дальнейшего использования, рассмотрения вопр</w:t>
      </w:r>
      <w:r w:rsidRPr="007A75CE">
        <w:t>о</w:t>
      </w:r>
      <w:r w:rsidRPr="007A75CE">
        <w:t>сов надёжности, экономичности.</w:t>
      </w:r>
    </w:p>
    <w:p w:rsidR="000351FA" w:rsidRPr="007A75CE" w:rsidRDefault="000351FA" w:rsidP="000351FA">
      <w:pPr>
        <w:pStyle w:val="e"/>
        <w:rPr>
          <w:szCs w:val="26"/>
        </w:rPr>
      </w:pPr>
      <w:r w:rsidRPr="007A75CE">
        <w:t>Обоснование решений (рекомендаций) при разработке схемы водоснабжения и водоо</w:t>
      </w:r>
      <w:r w:rsidRPr="007A75CE">
        <w:t>т</w:t>
      </w:r>
      <w:r w:rsidRPr="007A75CE">
        <w:t xml:space="preserve">ведения осуществляется на основе технико-экономического </w:t>
      </w:r>
      <w:proofErr w:type="gramStart"/>
      <w:r w:rsidRPr="007A75CE">
        <w:t>сопоставления вариантов развития систем водоснабжения</w:t>
      </w:r>
      <w:proofErr w:type="gramEnd"/>
      <w:r w:rsidRPr="007A75CE">
        <w:t xml:space="preserve"> и водоотведения, в целом, и отдельных их частей, путем оценки </w:t>
      </w:r>
      <w:r w:rsidR="00417BA1">
        <w:t xml:space="preserve">                            </w:t>
      </w:r>
      <w:r w:rsidRPr="007A75CE">
        <w:t>их сравнительной эффективности по критерию минимума суммарных дисконтированных</w:t>
      </w:r>
      <w:r w:rsidR="00417BA1">
        <w:t xml:space="preserve">                 </w:t>
      </w:r>
      <w:r w:rsidRPr="007A75CE">
        <w:t xml:space="preserve"> затрат</w:t>
      </w:r>
      <w:r w:rsidRPr="007A75CE">
        <w:rPr>
          <w:rFonts w:ascii="TimesNewRomanPSMT" w:hAnsi="TimesNewRomanPSMT" w:cs="TimesNewRomanPSMT"/>
          <w:color w:val="33339A"/>
        </w:rPr>
        <w:t>.</w:t>
      </w:r>
    </w:p>
    <w:p w:rsidR="000351FA" w:rsidRPr="007A75CE" w:rsidRDefault="000351FA" w:rsidP="000351FA">
      <w:pPr>
        <w:pStyle w:val="e"/>
      </w:pPr>
      <w:r w:rsidRPr="007A75CE">
        <w:t>Основой для актуализации и реализации схемы водос</w:t>
      </w:r>
      <w:r w:rsidR="0022567C">
        <w:t>набжения и водоотведения до 2033</w:t>
      </w:r>
      <w:r w:rsidRPr="007A75CE">
        <w:t xml:space="preserve"> года является Федеральный закон</w:t>
      </w:r>
      <w:r w:rsidR="00417BA1">
        <w:t xml:space="preserve"> от 7 декабря 2011 г. № 416-ФЗ «</w:t>
      </w:r>
      <w:r w:rsidRPr="007A75CE">
        <w:t>О водоснабжении и водоо</w:t>
      </w:r>
      <w:r w:rsidRPr="007A75CE">
        <w:t>т</w:t>
      </w:r>
      <w:r w:rsidR="00417BA1">
        <w:t>ведении»</w:t>
      </w:r>
      <w:r w:rsidRPr="007A75CE">
        <w:t xml:space="preserve">, регулирующий всю систему взаимоотношений в водоснабжении и водоотведении </w:t>
      </w:r>
      <w:r w:rsidR="00417BA1">
        <w:t xml:space="preserve">                    </w:t>
      </w:r>
      <w:r w:rsidRPr="007A75CE">
        <w:t>и направленный на обеспечение устойчивого и надёжного водоснабжения и водоотведения.</w:t>
      </w:r>
    </w:p>
    <w:p w:rsidR="000351FA" w:rsidRPr="007A75CE" w:rsidRDefault="000351FA" w:rsidP="000351FA">
      <w:pPr>
        <w:pStyle w:val="e"/>
      </w:pPr>
      <w:r w:rsidRPr="007A75CE">
        <w:t>Проект актуализации схемы разработан на основании задания на проектирование.</w:t>
      </w:r>
    </w:p>
    <w:p w:rsidR="000351FA" w:rsidRPr="007A75CE" w:rsidRDefault="000351FA" w:rsidP="000351FA">
      <w:pPr>
        <w:pStyle w:val="e"/>
      </w:pPr>
      <w:r w:rsidRPr="007A75CE">
        <w:t>Объем и состав проекта соответствует «Требованиям к содержанию схем водоснабж</w:t>
      </w:r>
      <w:r w:rsidRPr="007A75CE">
        <w:t>е</w:t>
      </w:r>
      <w:r w:rsidRPr="007A75CE">
        <w:t>ния и водоотведения», утвержденным Постановлением Правительства РФ от 5 сентября 2013 г. № 782. При разработке учтены требования законодательства Российской Федерации, станда</w:t>
      </w:r>
      <w:r w:rsidRPr="007A75CE">
        <w:t>р</w:t>
      </w:r>
      <w:r w:rsidRPr="007A75CE">
        <w:t>тов РФ, действующих нормативных документов Министерства природных ресурсов России, других нормативных актов, регулирующих природоохранную деятельность.</w:t>
      </w:r>
    </w:p>
    <w:p w:rsidR="000351FA" w:rsidRPr="007A75CE" w:rsidRDefault="000351FA" w:rsidP="000351FA">
      <w:pPr>
        <w:pStyle w:val="e"/>
        <w:rPr>
          <w:szCs w:val="23"/>
          <w:u w:val="single"/>
        </w:rPr>
      </w:pPr>
      <w:r w:rsidRPr="007A75CE">
        <w:rPr>
          <w:szCs w:val="23"/>
          <w:u w:val="single"/>
        </w:rPr>
        <w:t>Актуализация схемы водоснабжения и водоотведения разработана на основании:</w:t>
      </w:r>
    </w:p>
    <w:p w:rsidR="000351FA" w:rsidRPr="007A75CE" w:rsidRDefault="000351FA" w:rsidP="000351FA">
      <w:pPr>
        <w:pStyle w:val="e"/>
        <w:rPr>
          <w:iCs/>
        </w:rPr>
      </w:pPr>
      <w:r w:rsidRPr="007A75CE">
        <w:rPr>
          <w:bCs/>
        </w:rPr>
        <w:t xml:space="preserve">Приказ </w:t>
      </w:r>
      <w:proofErr w:type="spellStart"/>
      <w:r w:rsidRPr="007A75CE">
        <w:rPr>
          <w:bCs/>
        </w:rPr>
        <w:t>Минрегиона</w:t>
      </w:r>
      <w:proofErr w:type="spellEnd"/>
      <w:r w:rsidRPr="007A75CE">
        <w:rPr>
          <w:bCs/>
        </w:rPr>
        <w:t xml:space="preserve"> РФ от 06.05.2011 № 204</w:t>
      </w:r>
      <w:hyperlink r:id="rId21" w:history="1">
        <w:r w:rsidRPr="007A75CE">
          <w:rPr>
            <w:iCs/>
          </w:rPr>
          <w:t xml:space="preserve"> «О разработке программ комплексного развития систем коммунальной инфраструктуры муниципальных образований» (вместе с «М</w:t>
        </w:r>
        <w:r w:rsidRPr="007A75CE">
          <w:rPr>
            <w:iCs/>
          </w:rPr>
          <w:t>е</w:t>
        </w:r>
        <w:r w:rsidRPr="007A75CE">
          <w:rPr>
            <w:iCs/>
          </w:rPr>
          <w:t xml:space="preserve">тодическими рекомендациями по разработке </w:t>
        </w:r>
        <w:proofErr w:type="gramStart"/>
        <w:r w:rsidRPr="007A75CE">
          <w:rPr>
            <w:iCs/>
          </w:rPr>
          <w:t>программ комплексного развития систем комм</w:t>
        </w:r>
        <w:r w:rsidRPr="007A75CE">
          <w:rPr>
            <w:iCs/>
          </w:rPr>
          <w:t>у</w:t>
        </w:r>
        <w:r w:rsidRPr="007A75CE">
          <w:rPr>
            <w:iCs/>
          </w:rPr>
          <w:t>нальной инфраструктуры муниципальных образований</w:t>
        </w:r>
        <w:proofErr w:type="gramEnd"/>
        <w:r w:rsidRPr="007A75CE">
          <w:rPr>
            <w:iCs/>
          </w:rPr>
          <w:t>»);</w:t>
        </w:r>
      </w:hyperlink>
    </w:p>
    <w:p w:rsidR="000351FA" w:rsidRPr="007A75CE" w:rsidRDefault="000351FA" w:rsidP="000351FA">
      <w:pPr>
        <w:pStyle w:val="e"/>
        <w:rPr>
          <w:iCs/>
        </w:rPr>
      </w:pPr>
      <w:r w:rsidRPr="007A75CE">
        <w:rPr>
          <w:iCs/>
        </w:rPr>
        <w:t>ГОСТ 21.101-97 «Основные требования к проектной и рабочей документации»;</w:t>
      </w:r>
    </w:p>
    <w:p w:rsidR="000351FA" w:rsidRPr="007A75CE" w:rsidRDefault="000351FA" w:rsidP="000351FA">
      <w:pPr>
        <w:pStyle w:val="e"/>
        <w:rPr>
          <w:iCs/>
        </w:rPr>
      </w:pPr>
      <w:r w:rsidRPr="007A75CE">
        <w:t xml:space="preserve">СНиП 11-04-2003 «Инструкция о порядке разработки, согласования, экспертизы </w:t>
      </w:r>
      <w:r w:rsidR="00417BA1">
        <w:t xml:space="preserve">                          </w:t>
      </w:r>
      <w:r w:rsidRPr="007A75CE">
        <w:t>и утверждения градостроительной документации»;</w:t>
      </w:r>
    </w:p>
    <w:p w:rsidR="000351FA" w:rsidRPr="007A75CE" w:rsidRDefault="000351FA" w:rsidP="000351FA">
      <w:pPr>
        <w:pStyle w:val="e"/>
      </w:pPr>
      <w:r w:rsidRPr="007A75CE">
        <w:lastRenderedPageBreak/>
        <w:t>СП 31.13330.2012 «Водоснабжение. Наружные сети и сооружения». Актуализир</w:t>
      </w:r>
      <w:r w:rsidRPr="007A75CE">
        <w:t>о</w:t>
      </w:r>
      <w:r w:rsidRPr="007A75CE">
        <w:t>ванная редакция СНИП 2.04.02-84* Приказ Министерства регионального развития Российской Фед</w:t>
      </w:r>
      <w:r w:rsidRPr="007A75CE">
        <w:t>е</w:t>
      </w:r>
      <w:r w:rsidRPr="007A75CE">
        <w:t>рации от 29 декабря 2011 года № 635/14;</w:t>
      </w:r>
    </w:p>
    <w:p w:rsidR="000351FA" w:rsidRPr="007A75CE" w:rsidRDefault="000351FA" w:rsidP="000351FA">
      <w:pPr>
        <w:pStyle w:val="e"/>
      </w:pPr>
      <w:r w:rsidRPr="007A75CE">
        <w:t>СП 32.13330.2012 «Канализация. Наружные сети и сооружения». Актуализированная редакция СНИП 2.04.03-85* Приказ Министерства регионального развития Российской Фед</w:t>
      </w:r>
      <w:r w:rsidRPr="007A75CE">
        <w:t>е</w:t>
      </w:r>
      <w:r w:rsidRPr="007A75CE">
        <w:t>рации № 635/11 СП (Свод правил) от 29 декабря 2011года № 13330 2012;</w:t>
      </w:r>
    </w:p>
    <w:p w:rsidR="000351FA" w:rsidRPr="007A75CE" w:rsidRDefault="000351FA" w:rsidP="000351FA">
      <w:pPr>
        <w:pStyle w:val="e"/>
      </w:pPr>
      <w:r w:rsidRPr="007A75CE">
        <w:t>СП 30.13330.2016 «Внутренний водопровод и канализация зданий». Актуализированная редакция СНиП 2.04.01-85 утвержденный приказом Министерства строительства и жилищно-коммунального хозяйства Российской Федерации от 16 декабря 2016 г. N 951/</w:t>
      </w:r>
      <w:proofErr w:type="spellStart"/>
      <w:proofErr w:type="gramStart"/>
      <w:r w:rsidRPr="007A75CE">
        <w:t>пр</w:t>
      </w:r>
      <w:proofErr w:type="spellEnd"/>
      <w:proofErr w:type="gramEnd"/>
      <w:r w:rsidRPr="007A75CE">
        <w:t xml:space="preserve"> и введен </w:t>
      </w:r>
      <w:r w:rsidR="00417BA1">
        <w:t xml:space="preserve">                            </w:t>
      </w:r>
      <w:r w:rsidRPr="007A75CE">
        <w:t>в действие с 17 июня 2017 г.);</w:t>
      </w:r>
    </w:p>
    <w:p w:rsidR="000351FA" w:rsidRPr="007A75CE" w:rsidRDefault="000351FA" w:rsidP="000351FA">
      <w:pPr>
        <w:pStyle w:val="e"/>
      </w:pPr>
      <w:r w:rsidRPr="007A75CE">
        <w:t xml:space="preserve">ТСН 40-13-2001 </w:t>
      </w:r>
      <w:proofErr w:type="gramStart"/>
      <w:r w:rsidRPr="007A75CE">
        <w:t>СО</w:t>
      </w:r>
      <w:proofErr w:type="gramEnd"/>
      <w:r w:rsidRPr="007A75CE">
        <w:t xml:space="preserve"> Системы водоотведения территорий малоэтажного жилищного строительства и садоводческих объединений граждан, </w:t>
      </w:r>
      <w:smartTag w:uri="urn:schemas-microsoft-com:office:smarttags" w:element="metricconverter">
        <w:smartTagPr>
          <w:attr w:name="ProductID" w:val="2002 г"/>
        </w:smartTagPr>
        <w:r w:rsidRPr="007A75CE">
          <w:t>2002 г</w:t>
        </w:r>
      </w:smartTag>
      <w:r w:rsidRPr="007A75CE">
        <w:t>.;</w:t>
      </w:r>
    </w:p>
    <w:p w:rsidR="000351FA" w:rsidRPr="007A75CE" w:rsidRDefault="000351FA" w:rsidP="000351FA">
      <w:pPr>
        <w:pStyle w:val="e"/>
      </w:pPr>
      <w:r w:rsidRPr="007A75CE">
        <w:t>РД 50-34.698-90 «Комплекс стандартов и руководящих документов на автоматизир</w:t>
      </w:r>
      <w:r w:rsidRPr="007A75CE">
        <w:t>о</w:t>
      </w:r>
      <w:r w:rsidRPr="007A75CE">
        <w:t>ванные системы»;</w:t>
      </w:r>
    </w:p>
    <w:p w:rsidR="000351FA" w:rsidRPr="007A75CE" w:rsidRDefault="000351FA" w:rsidP="000351FA">
      <w:pPr>
        <w:pStyle w:val="e"/>
      </w:pPr>
      <w:r w:rsidRPr="007A75CE">
        <w:t>МДС 81-35.2004 «Методика определения стоимости строительной продукции на терр</w:t>
      </w:r>
      <w:r w:rsidRPr="007A75CE">
        <w:t>и</w:t>
      </w:r>
      <w:r w:rsidRPr="007A75CE">
        <w:t>тории Российской Федерации»;</w:t>
      </w:r>
    </w:p>
    <w:p w:rsidR="000351FA" w:rsidRPr="007A75CE" w:rsidRDefault="000351FA" w:rsidP="000351FA">
      <w:pPr>
        <w:pStyle w:val="e"/>
      </w:pPr>
      <w:r w:rsidRPr="007A75CE">
        <w:t>МДС 81-33.2004 «Методические указания по определению величины накладных расх</w:t>
      </w:r>
      <w:r w:rsidRPr="007A75CE">
        <w:t>о</w:t>
      </w:r>
      <w:r w:rsidRPr="007A75CE">
        <w:t>дов в строительстве»;</w:t>
      </w:r>
    </w:p>
    <w:p w:rsidR="008367EF" w:rsidRPr="004C71F7" w:rsidRDefault="002D0F85" w:rsidP="00622BBE">
      <w:pPr>
        <w:pStyle w:val="e"/>
        <w:suppressAutoHyphens/>
        <w:ind w:firstLine="567"/>
      </w:pPr>
      <w:r>
        <w:t>Схема</w:t>
      </w:r>
      <w:r w:rsidR="008367EF" w:rsidRPr="004C71F7">
        <w:t xml:space="preserve"> разработана на основании задания на проектирование по объекту «</w:t>
      </w:r>
      <w:fldSimple w:instr=" DOCPROPERTY  &quot;Наименование проекта&quot;  \* MERGEFORMAT ">
        <w:r w:rsidR="000351FA">
          <w:t>Актуализация схемы водоснабжения и водоотведения в административных границах г</w:t>
        </w:r>
        <w:r w:rsidR="005154A6">
          <w:t xml:space="preserve">орода Енисейска </w:t>
        </w:r>
        <w:r w:rsidR="00417BA1">
          <w:t xml:space="preserve">                      </w:t>
        </w:r>
        <w:r w:rsidR="005154A6">
          <w:t>на период с 2023 по 2033</w:t>
        </w:r>
        <w:r w:rsidR="000351FA">
          <w:t xml:space="preserve"> </w:t>
        </w:r>
      </w:fldSimple>
      <w:r w:rsidR="00417BA1">
        <w:t>года</w:t>
      </w:r>
      <w:r w:rsidR="008367EF" w:rsidRPr="004C71F7">
        <w:t>».</w:t>
      </w:r>
    </w:p>
    <w:p w:rsidR="000351FA" w:rsidRPr="000351FA" w:rsidRDefault="000351FA" w:rsidP="000351FA">
      <w:pPr>
        <w:pStyle w:val="1"/>
        <w:numPr>
          <w:ilvl w:val="0"/>
          <w:numId w:val="0"/>
        </w:numPr>
        <w:ind w:left="709"/>
        <w:jc w:val="center"/>
      </w:pPr>
      <w:bookmarkStart w:id="4" w:name="_Toc43701447"/>
      <w:r w:rsidRPr="000351FA">
        <w:rPr>
          <w:bCs/>
        </w:rPr>
        <w:lastRenderedPageBreak/>
        <w:t>Общие</w:t>
      </w:r>
      <w:r w:rsidRPr="000351FA">
        <w:t xml:space="preserve"> положения</w:t>
      </w:r>
      <w:bookmarkEnd w:id="4"/>
    </w:p>
    <w:p w:rsidR="008367EF" w:rsidRPr="004C71F7" w:rsidRDefault="008367EF" w:rsidP="00622BBE">
      <w:pPr>
        <w:pStyle w:val="e"/>
        <w:suppressAutoHyphens/>
        <w:spacing w:before="0"/>
        <w:ind w:firstLine="567"/>
      </w:pPr>
      <w:r w:rsidRPr="004C71F7">
        <w:t>Город Енисейск расположен на низком заболоченном берегу реки Енисей, в связи, с чем ежегодно происходит подтопление грунтовыми и паводковыми водами.</w:t>
      </w:r>
    </w:p>
    <w:p w:rsidR="008367EF" w:rsidRPr="004C71F7" w:rsidRDefault="008367EF" w:rsidP="00622BBE">
      <w:pPr>
        <w:pStyle w:val="e"/>
        <w:suppressAutoHyphens/>
        <w:spacing w:before="0"/>
        <w:ind w:firstLine="567"/>
      </w:pPr>
      <w:r w:rsidRPr="004C71F7">
        <w:t xml:space="preserve">По территории города протекает ряд мелких рек и </w:t>
      </w:r>
      <w:r w:rsidR="000E3C9F" w:rsidRPr="004C71F7">
        <w:t>ручьев</w:t>
      </w:r>
      <w:r w:rsidRPr="004C71F7">
        <w:t xml:space="preserve">: реки </w:t>
      </w:r>
      <w:proofErr w:type="spellStart"/>
      <w:r w:rsidRPr="004C71F7">
        <w:t>Пестеровка</w:t>
      </w:r>
      <w:proofErr w:type="spellEnd"/>
      <w:r w:rsidRPr="004C71F7">
        <w:t xml:space="preserve">, Мельничная, ручьи Зырянов, </w:t>
      </w:r>
      <w:proofErr w:type="spellStart"/>
      <w:r w:rsidRPr="004C71F7">
        <w:t>Лазаревский</w:t>
      </w:r>
      <w:proofErr w:type="spellEnd"/>
      <w:r w:rsidRPr="004C71F7">
        <w:t>, Ерзовка. Разветвленность мелких рек и ручьев затрудняет сведение сточных вод в единую сеть ливневой канализации.</w:t>
      </w:r>
    </w:p>
    <w:p w:rsidR="008367EF" w:rsidRPr="004C71F7" w:rsidRDefault="008367EF" w:rsidP="00622BBE">
      <w:pPr>
        <w:pStyle w:val="e"/>
        <w:suppressAutoHyphens/>
        <w:spacing w:before="0"/>
        <w:ind w:firstLine="567"/>
      </w:pPr>
      <w:r w:rsidRPr="004C71F7">
        <w:t>Также в черте городской территории распространены болота и тальники, которые требуют засыпки и осушения.</w:t>
      </w:r>
    </w:p>
    <w:p w:rsidR="008367EF" w:rsidRPr="004C71F7" w:rsidRDefault="008367EF" w:rsidP="00622BBE">
      <w:pPr>
        <w:pStyle w:val="Style8"/>
        <w:ind w:firstLine="567"/>
        <w:jc w:val="both"/>
        <w:rPr>
          <w:color w:val="000000"/>
        </w:rPr>
      </w:pPr>
      <w:r w:rsidRPr="004C71F7">
        <w:rPr>
          <w:bCs/>
          <w:color w:val="000000"/>
        </w:rPr>
        <w:t>Проектирование систем водоотведения городов представляет собой комплексную проблему</w:t>
      </w:r>
      <w:r w:rsidRPr="004C71F7">
        <w:rPr>
          <w:color w:val="000000"/>
        </w:rPr>
        <w:t>, от правильного решения которой во многом зависят масштабы необходимых капитальных вложений в эти системы. Прогноз спроса на услуги по водоотведению основан на прогнозировании развития города, в первую очередь его градостроительной деятельности, определённой генеральным планом.</w:t>
      </w:r>
    </w:p>
    <w:p w:rsidR="008367EF" w:rsidRPr="004C71F7" w:rsidRDefault="008367EF" w:rsidP="00622BBE">
      <w:pPr>
        <w:pStyle w:val="Style8"/>
        <w:ind w:firstLine="567"/>
        <w:jc w:val="both"/>
      </w:pPr>
      <w:r w:rsidRPr="004C71F7">
        <w:t xml:space="preserve">Рассмотрение проблемы начинается на стадии разработки генеральных планов в самом общем виде совместно с другими вопросами городской инфраструктуры, и такие решения носят предварительный характер. Даётся обоснование необходимости сооружения новых или расширение существующих элементов комплекса очистных сооружений канализации (ОСК) для покрытия имеющегося дефицита мощности и возрастающих нагрузок по водоотведению на расчётный срок. При этом рассмотрение вопросов выбора основного оборудования для ОСК, насосных станций, а также трасс канализационных сетей от них производится только после технико-экономического обоснования принимаемых решений. В качестве основного </w:t>
      </w:r>
      <w:proofErr w:type="spellStart"/>
      <w:r w:rsidRPr="004C71F7">
        <w:t>предпроектного</w:t>
      </w:r>
      <w:proofErr w:type="spellEnd"/>
      <w:r w:rsidRPr="004C71F7">
        <w:t xml:space="preserve"> документа по развитию канализационного хозяйства города принята практика составления перспективных схем водоотведения городов.</w:t>
      </w:r>
    </w:p>
    <w:p w:rsidR="008367EF" w:rsidRPr="004C71F7" w:rsidRDefault="008367EF" w:rsidP="00622BBE">
      <w:pPr>
        <w:pStyle w:val="Style8"/>
        <w:ind w:firstLine="567"/>
        <w:jc w:val="both"/>
      </w:pPr>
      <w:r w:rsidRPr="004C71F7">
        <w:t xml:space="preserve">Схемы разрабатываются на основе анализа фактических нагрузок потребителей </w:t>
      </w:r>
      <w:r w:rsidR="00417BA1">
        <w:t xml:space="preserve">                           </w:t>
      </w:r>
      <w:r w:rsidRPr="004C71F7">
        <w:t>по водоотведению с учётом перспективного развития на 10 лет, структуры баланса водоотведения региона, оценки существующего состояния головных сооружений канализации, насосных станций, а также канализационных сетей и возможности их дальнейшего использования, рассмотрения вопросов надёжности, экономичности.</w:t>
      </w:r>
    </w:p>
    <w:p w:rsidR="008367EF" w:rsidRPr="004C71F7" w:rsidRDefault="008367EF" w:rsidP="00622BBE">
      <w:pPr>
        <w:pStyle w:val="Style8"/>
        <w:ind w:firstLine="567"/>
        <w:jc w:val="both"/>
      </w:pPr>
      <w:r w:rsidRPr="004C71F7">
        <w:t>Обоснование решений (рекомендаций) при разработке схемы водоотведения осуществляется на основе технико-экономического сопоставления вариантов развития систем водоотведения в целом и отдельных их частей путем оценки их сравнительной эффективности по критерию минимума суммарных дисконтированных затрат.</w:t>
      </w:r>
    </w:p>
    <w:p w:rsidR="008367EF" w:rsidRPr="004C71F7" w:rsidRDefault="008367EF" w:rsidP="00622BBE">
      <w:pPr>
        <w:pStyle w:val="e"/>
        <w:suppressAutoHyphens/>
        <w:spacing w:before="0"/>
        <w:ind w:firstLine="567"/>
      </w:pPr>
    </w:p>
    <w:p w:rsidR="008367EF" w:rsidRPr="004C71F7" w:rsidRDefault="008367EF" w:rsidP="00622BBE">
      <w:pPr>
        <w:pStyle w:val="Style8"/>
        <w:ind w:firstLine="567"/>
        <w:rPr>
          <w:b/>
          <w:bCs/>
        </w:rPr>
      </w:pPr>
      <w:r w:rsidRPr="004C71F7">
        <w:rPr>
          <w:b/>
          <w:bCs/>
        </w:rPr>
        <w:t>Целевые показатели водоснабжения</w:t>
      </w:r>
      <w:r w:rsidR="000351FA">
        <w:rPr>
          <w:b/>
          <w:bCs/>
        </w:rPr>
        <w:t xml:space="preserve"> (водоотведения)</w:t>
      </w:r>
    </w:p>
    <w:p w:rsidR="008367EF" w:rsidRPr="004C71F7" w:rsidRDefault="008367EF" w:rsidP="00622BBE">
      <w:pPr>
        <w:pStyle w:val="Style8"/>
        <w:ind w:firstLine="567"/>
      </w:pPr>
      <w:r w:rsidRPr="004C71F7">
        <w:t>Целевые показатели представлены в таблице №</w:t>
      </w:r>
      <w:r w:rsidR="00417BA1">
        <w:t xml:space="preserve"> 1</w:t>
      </w:r>
    </w:p>
    <w:p w:rsidR="008367EF" w:rsidRPr="004C71F7" w:rsidRDefault="008367EF" w:rsidP="008367EF">
      <w:pPr>
        <w:pStyle w:val="e"/>
        <w:suppressAutoHyphens/>
        <w:jc w:val="right"/>
      </w:pPr>
      <w:r w:rsidRPr="004C71F7">
        <w:t>таблица №</w:t>
      </w:r>
      <w:r w:rsidR="00417BA1">
        <w:t xml:space="preserve"> </w:t>
      </w:r>
      <w:r w:rsidRPr="004C71F7">
        <w:t>1</w:t>
      </w:r>
    </w:p>
    <w:tbl>
      <w:tblPr>
        <w:tblW w:w="9536" w:type="dxa"/>
        <w:jc w:val="center"/>
        <w:tblLayout w:type="fixed"/>
        <w:tblCellMar>
          <w:left w:w="10" w:type="dxa"/>
          <w:right w:w="10" w:type="dxa"/>
        </w:tblCellMar>
        <w:tblLook w:val="0000" w:firstRow="0" w:lastRow="0" w:firstColumn="0" w:lastColumn="0" w:noHBand="0" w:noVBand="0"/>
      </w:tblPr>
      <w:tblGrid>
        <w:gridCol w:w="635"/>
        <w:gridCol w:w="5357"/>
        <w:gridCol w:w="1229"/>
        <w:gridCol w:w="1181"/>
        <w:gridCol w:w="1134"/>
      </w:tblGrid>
      <w:tr w:rsidR="008367EF" w:rsidRPr="007570F0" w:rsidTr="00D638FA">
        <w:trPr>
          <w:trHeight w:val="764"/>
          <w:jc w:val="center"/>
        </w:trPr>
        <w:tc>
          <w:tcPr>
            <w:tcW w:w="635" w:type="dxa"/>
            <w:tcBorders>
              <w:top w:val="single" w:sz="1" w:space="0" w:color="000000"/>
              <w:left w:val="single" w:sz="1" w:space="0" w:color="000000"/>
              <w:bottom w:val="single" w:sz="1" w:space="0" w:color="000000"/>
            </w:tcBorders>
            <w:shd w:val="clear" w:color="auto" w:fill="auto"/>
            <w:vAlign w:val="center"/>
          </w:tcPr>
          <w:p w:rsidR="008367EF" w:rsidRPr="007570F0" w:rsidRDefault="008367EF" w:rsidP="00D638FA">
            <w:pPr>
              <w:pStyle w:val="Style8"/>
              <w:snapToGrid w:val="0"/>
              <w:jc w:val="center"/>
            </w:pPr>
            <w:r w:rsidRPr="007570F0">
              <w:t>№</w:t>
            </w:r>
          </w:p>
          <w:p w:rsidR="008367EF" w:rsidRPr="007570F0" w:rsidRDefault="008367EF" w:rsidP="00D638FA">
            <w:pPr>
              <w:pStyle w:val="Style8"/>
              <w:snapToGrid w:val="0"/>
              <w:jc w:val="center"/>
            </w:pPr>
            <w:r w:rsidRPr="007570F0">
              <w:t>п/п</w:t>
            </w:r>
          </w:p>
        </w:tc>
        <w:tc>
          <w:tcPr>
            <w:tcW w:w="5357" w:type="dxa"/>
            <w:tcBorders>
              <w:top w:val="single" w:sz="1" w:space="0" w:color="000000"/>
              <w:left w:val="single" w:sz="1" w:space="0" w:color="000000"/>
              <w:bottom w:val="single" w:sz="1" w:space="0" w:color="000000"/>
            </w:tcBorders>
            <w:shd w:val="clear" w:color="auto" w:fill="auto"/>
            <w:vAlign w:val="center"/>
          </w:tcPr>
          <w:p w:rsidR="008367EF" w:rsidRPr="007570F0" w:rsidRDefault="008367EF" w:rsidP="00D638FA">
            <w:pPr>
              <w:pStyle w:val="Style8"/>
              <w:snapToGrid w:val="0"/>
              <w:jc w:val="center"/>
            </w:pPr>
            <w:r w:rsidRPr="007570F0">
              <w:t>Показатели</w:t>
            </w:r>
          </w:p>
        </w:tc>
        <w:tc>
          <w:tcPr>
            <w:tcW w:w="1229" w:type="dxa"/>
            <w:tcBorders>
              <w:top w:val="single" w:sz="1" w:space="0" w:color="000000"/>
              <w:left w:val="single" w:sz="1" w:space="0" w:color="000000"/>
              <w:bottom w:val="single" w:sz="1" w:space="0" w:color="000000"/>
            </w:tcBorders>
            <w:shd w:val="clear" w:color="auto" w:fill="auto"/>
            <w:vAlign w:val="center"/>
          </w:tcPr>
          <w:p w:rsidR="008367EF" w:rsidRPr="007570F0" w:rsidRDefault="008367EF" w:rsidP="000351FA">
            <w:pPr>
              <w:pStyle w:val="Style8"/>
              <w:snapToGrid w:val="0"/>
              <w:jc w:val="center"/>
            </w:pPr>
            <w:r w:rsidRPr="007570F0">
              <w:t>20</w:t>
            </w:r>
            <w:r w:rsidR="005154A6">
              <w:t>23</w:t>
            </w:r>
            <w:r w:rsidRPr="007570F0">
              <w:t>г.</w:t>
            </w:r>
          </w:p>
        </w:tc>
        <w:tc>
          <w:tcPr>
            <w:tcW w:w="1181" w:type="dxa"/>
            <w:tcBorders>
              <w:top w:val="single" w:sz="1" w:space="0" w:color="000000"/>
              <w:left w:val="single" w:sz="1" w:space="0" w:color="000000"/>
              <w:bottom w:val="single" w:sz="1" w:space="0" w:color="000000"/>
            </w:tcBorders>
            <w:shd w:val="clear" w:color="auto" w:fill="auto"/>
            <w:vAlign w:val="center"/>
          </w:tcPr>
          <w:p w:rsidR="008367EF" w:rsidRPr="007570F0" w:rsidRDefault="008367EF" w:rsidP="000351FA">
            <w:pPr>
              <w:pStyle w:val="Style8"/>
              <w:snapToGrid w:val="0"/>
              <w:jc w:val="center"/>
            </w:pPr>
            <w:r w:rsidRPr="007570F0">
              <w:t>20</w:t>
            </w:r>
            <w:r w:rsidR="000351FA">
              <w:t>25</w:t>
            </w:r>
            <w:r w:rsidRPr="007570F0">
              <w:t>г.</w:t>
            </w:r>
          </w:p>
        </w:tc>
        <w:tc>
          <w:tcPr>
            <w:tcW w:w="1134" w:type="dxa"/>
            <w:tcBorders>
              <w:top w:val="single" w:sz="1" w:space="0" w:color="000000"/>
              <w:left w:val="single" w:sz="1" w:space="0" w:color="000000"/>
              <w:bottom w:val="single" w:sz="1" w:space="0" w:color="000000"/>
              <w:right w:val="single" w:sz="4" w:space="0" w:color="auto"/>
            </w:tcBorders>
            <w:shd w:val="clear" w:color="auto" w:fill="auto"/>
            <w:vAlign w:val="center"/>
          </w:tcPr>
          <w:p w:rsidR="008367EF" w:rsidRPr="007570F0" w:rsidRDefault="008367EF" w:rsidP="000351FA">
            <w:pPr>
              <w:pStyle w:val="Style8"/>
              <w:snapToGrid w:val="0"/>
              <w:jc w:val="center"/>
            </w:pPr>
            <w:r w:rsidRPr="007570F0">
              <w:t>20</w:t>
            </w:r>
            <w:r w:rsidR="00C437BD">
              <w:t>33</w:t>
            </w:r>
            <w:r w:rsidRPr="007570F0">
              <w:t>г.</w:t>
            </w:r>
          </w:p>
        </w:tc>
      </w:tr>
      <w:tr w:rsidR="008367EF" w:rsidRPr="007570F0" w:rsidTr="00D638FA">
        <w:trPr>
          <w:jc w:val="center"/>
        </w:trPr>
        <w:tc>
          <w:tcPr>
            <w:tcW w:w="635" w:type="dxa"/>
            <w:tcBorders>
              <w:left w:val="single" w:sz="1" w:space="0" w:color="000000"/>
              <w:bottom w:val="single" w:sz="1" w:space="0" w:color="000000"/>
            </w:tcBorders>
            <w:shd w:val="clear" w:color="auto" w:fill="auto"/>
            <w:vAlign w:val="center"/>
          </w:tcPr>
          <w:p w:rsidR="008367EF" w:rsidRPr="007570F0" w:rsidRDefault="008367EF" w:rsidP="00D638FA">
            <w:pPr>
              <w:pStyle w:val="Style8"/>
              <w:snapToGrid w:val="0"/>
              <w:jc w:val="center"/>
            </w:pPr>
            <w:r w:rsidRPr="007570F0">
              <w:t>1</w:t>
            </w:r>
          </w:p>
        </w:tc>
        <w:tc>
          <w:tcPr>
            <w:tcW w:w="5357" w:type="dxa"/>
            <w:tcBorders>
              <w:left w:val="single" w:sz="1" w:space="0" w:color="000000"/>
              <w:bottom w:val="single" w:sz="1" w:space="0" w:color="000000"/>
            </w:tcBorders>
            <w:shd w:val="clear" w:color="auto" w:fill="auto"/>
          </w:tcPr>
          <w:p w:rsidR="008367EF" w:rsidRPr="007570F0" w:rsidRDefault="008367EF" w:rsidP="00D638FA">
            <w:pPr>
              <w:pStyle w:val="Style8"/>
              <w:snapToGrid w:val="0"/>
              <w:ind w:left="45"/>
            </w:pPr>
            <w:r w:rsidRPr="007570F0">
              <w:t>Объем сточных вод, очищенный ОСК, тыс.м</w:t>
            </w:r>
            <w:r w:rsidRPr="007570F0">
              <w:rPr>
                <w:vertAlign w:val="superscript"/>
              </w:rPr>
              <w:t>3</w:t>
            </w:r>
            <w:r w:rsidR="002D0F85" w:rsidRPr="007570F0">
              <w:t>/год</w:t>
            </w:r>
          </w:p>
        </w:tc>
        <w:tc>
          <w:tcPr>
            <w:tcW w:w="1229" w:type="dxa"/>
            <w:tcBorders>
              <w:left w:val="single" w:sz="1" w:space="0" w:color="000000"/>
              <w:bottom w:val="single" w:sz="1" w:space="0" w:color="000000"/>
            </w:tcBorders>
            <w:shd w:val="clear" w:color="auto" w:fill="auto"/>
            <w:vAlign w:val="center"/>
          </w:tcPr>
          <w:p w:rsidR="008367EF" w:rsidRPr="007570F0" w:rsidRDefault="008367EF" w:rsidP="00D638FA">
            <w:pPr>
              <w:pStyle w:val="Style8"/>
              <w:snapToGrid w:val="0"/>
              <w:jc w:val="center"/>
            </w:pPr>
            <w:r w:rsidRPr="007570F0">
              <w:t>972,018</w:t>
            </w:r>
          </w:p>
        </w:tc>
        <w:tc>
          <w:tcPr>
            <w:tcW w:w="1181" w:type="dxa"/>
            <w:tcBorders>
              <w:left w:val="single" w:sz="1" w:space="0" w:color="000000"/>
              <w:bottom w:val="single" w:sz="1" w:space="0" w:color="000000"/>
            </w:tcBorders>
            <w:shd w:val="clear" w:color="auto" w:fill="auto"/>
            <w:vAlign w:val="center"/>
          </w:tcPr>
          <w:p w:rsidR="008367EF" w:rsidRPr="007570F0" w:rsidRDefault="008367EF" w:rsidP="00D638FA">
            <w:pPr>
              <w:pStyle w:val="Style8"/>
              <w:snapToGrid w:val="0"/>
              <w:ind w:left="45" w:right="59"/>
              <w:jc w:val="center"/>
            </w:pPr>
            <w:r w:rsidRPr="007570F0">
              <w:rPr>
                <w:rStyle w:val="FontStyle158"/>
                <w:rFonts w:eastAsia="Arial Unicode MS"/>
                <w:sz w:val="24"/>
              </w:rPr>
              <w:t>1132,23</w:t>
            </w:r>
          </w:p>
        </w:tc>
        <w:tc>
          <w:tcPr>
            <w:tcW w:w="1134" w:type="dxa"/>
            <w:tcBorders>
              <w:left w:val="single" w:sz="1" w:space="0" w:color="000000"/>
              <w:bottom w:val="single" w:sz="1" w:space="0" w:color="000000"/>
              <w:right w:val="single" w:sz="4" w:space="0" w:color="auto"/>
            </w:tcBorders>
            <w:shd w:val="clear" w:color="auto" w:fill="auto"/>
            <w:vAlign w:val="center"/>
          </w:tcPr>
          <w:p w:rsidR="008367EF" w:rsidRPr="007570F0" w:rsidRDefault="008367EF" w:rsidP="00D638FA">
            <w:pPr>
              <w:pStyle w:val="Style8"/>
              <w:snapToGrid w:val="0"/>
              <w:ind w:right="59"/>
              <w:jc w:val="center"/>
            </w:pPr>
            <w:r w:rsidRPr="007570F0">
              <w:rPr>
                <w:rStyle w:val="FontStyle158"/>
                <w:rFonts w:eastAsia="Arial Unicode MS"/>
                <w:sz w:val="24"/>
              </w:rPr>
              <w:t>1856,755</w:t>
            </w:r>
          </w:p>
        </w:tc>
      </w:tr>
      <w:tr w:rsidR="002D0F85" w:rsidRPr="008E3E8D" w:rsidTr="00D638FA">
        <w:trPr>
          <w:jc w:val="center"/>
        </w:trPr>
        <w:tc>
          <w:tcPr>
            <w:tcW w:w="635" w:type="dxa"/>
            <w:tcBorders>
              <w:left w:val="single" w:sz="1" w:space="0" w:color="000000"/>
              <w:bottom w:val="single" w:sz="1" w:space="0" w:color="000000"/>
            </w:tcBorders>
            <w:shd w:val="clear" w:color="auto" w:fill="auto"/>
            <w:vAlign w:val="center"/>
          </w:tcPr>
          <w:p w:rsidR="002D0F85" w:rsidRPr="008E3E8D" w:rsidRDefault="002D0F85" w:rsidP="00D638FA">
            <w:pPr>
              <w:pStyle w:val="Style8"/>
              <w:snapToGrid w:val="0"/>
              <w:jc w:val="center"/>
            </w:pPr>
            <w:r w:rsidRPr="008E3E8D">
              <w:t>2</w:t>
            </w:r>
          </w:p>
        </w:tc>
        <w:tc>
          <w:tcPr>
            <w:tcW w:w="5357" w:type="dxa"/>
            <w:tcBorders>
              <w:left w:val="single" w:sz="1" w:space="0" w:color="000000"/>
              <w:bottom w:val="single" w:sz="1" w:space="0" w:color="000000"/>
            </w:tcBorders>
            <w:shd w:val="clear" w:color="auto" w:fill="auto"/>
          </w:tcPr>
          <w:p w:rsidR="002D0F85" w:rsidRPr="008E3E8D" w:rsidRDefault="002D0F85" w:rsidP="002D0F85">
            <w:pPr>
              <w:pStyle w:val="Style8"/>
              <w:snapToGrid w:val="0"/>
              <w:ind w:left="45"/>
              <w:rPr>
                <w:color w:val="000000"/>
              </w:rPr>
            </w:pPr>
            <w:r w:rsidRPr="008E3E8D">
              <w:rPr>
                <w:color w:val="000000"/>
              </w:rPr>
              <w:t>Общая протяженность сетей канализации (напорных и безнапорных), м</w:t>
            </w:r>
          </w:p>
          <w:p w:rsidR="00B47D01" w:rsidRPr="008E3E8D" w:rsidRDefault="00B47D01" w:rsidP="002D0F85">
            <w:pPr>
              <w:pStyle w:val="Style8"/>
              <w:snapToGrid w:val="0"/>
              <w:ind w:left="45"/>
              <w:rPr>
                <w:color w:val="000000"/>
              </w:rPr>
            </w:pPr>
            <w:r w:rsidRPr="008E3E8D">
              <w:rPr>
                <w:color w:val="000000"/>
              </w:rPr>
              <w:t>в том числе:</w:t>
            </w:r>
          </w:p>
        </w:tc>
        <w:tc>
          <w:tcPr>
            <w:tcW w:w="1229" w:type="dxa"/>
            <w:tcBorders>
              <w:left w:val="single" w:sz="1" w:space="0" w:color="000000"/>
              <w:bottom w:val="single" w:sz="1" w:space="0" w:color="000000"/>
            </w:tcBorders>
            <w:shd w:val="clear" w:color="auto" w:fill="auto"/>
            <w:vAlign w:val="center"/>
          </w:tcPr>
          <w:p w:rsidR="002D0F85" w:rsidRPr="008E3E8D" w:rsidRDefault="002D0F85" w:rsidP="00D638FA">
            <w:pPr>
              <w:pStyle w:val="Style8"/>
              <w:snapToGrid w:val="0"/>
              <w:jc w:val="center"/>
            </w:pPr>
            <w:r w:rsidRPr="008E3E8D">
              <w:t>8900</w:t>
            </w:r>
          </w:p>
        </w:tc>
        <w:tc>
          <w:tcPr>
            <w:tcW w:w="1181" w:type="dxa"/>
            <w:tcBorders>
              <w:left w:val="single" w:sz="1" w:space="0" w:color="000000"/>
              <w:bottom w:val="single" w:sz="1" w:space="0" w:color="000000"/>
            </w:tcBorders>
            <w:shd w:val="clear" w:color="auto" w:fill="auto"/>
            <w:vAlign w:val="center"/>
          </w:tcPr>
          <w:p w:rsidR="002D0F85" w:rsidRPr="008E3E8D" w:rsidRDefault="00476B2D" w:rsidP="00A15636">
            <w:pPr>
              <w:pStyle w:val="Style8"/>
              <w:snapToGrid w:val="0"/>
              <w:jc w:val="center"/>
              <w:rPr>
                <w:color w:val="000000"/>
              </w:rPr>
            </w:pPr>
            <w:r w:rsidRPr="008E3E8D">
              <w:rPr>
                <w:color w:val="000000"/>
              </w:rPr>
              <w:t>13507,85</w:t>
            </w:r>
          </w:p>
        </w:tc>
        <w:tc>
          <w:tcPr>
            <w:tcW w:w="1134" w:type="dxa"/>
            <w:tcBorders>
              <w:left w:val="single" w:sz="1" w:space="0" w:color="000000"/>
              <w:bottom w:val="single" w:sz="1" w:space="0" w:color="000000"/>
              <w:right w:val="single" w:sz="4" w:space="0" w:color="auto"/>
            </w:tcBorders>
            <w:shd w:val="clear" w:color="auto" w:fill="auto"/>
            <w:vAlign w:val="center"/>
          </w:tcPr>
          <w:p w:rsidR="002D0F85" w:rsidRPr="008E3E8D" w:rsidRDefault="00476B2D" w:rsidP="00D638FA">
            <w:pPr>
              <w:pStyle w:val="Style8"/>
              <w:snapToGrid w:val="0"/>
              <w:jc w:val="center"/>
            </w:pPr>
            <w:r w:rsidRPr="008E3E8D">
              <w:rPr>
                <w:color w:val="000000"/>
              </w:rPr>
              <w:t>13507,85</w:t>
            </w:r>
          </w:p>
        </w:tc>
      </w:tr>
      <w:tr w:rsidR="008367EF" w:rsidRPr="008E3E8D" w:rsidTr="00D638FA">
        <w:trPr>
          <w:jc w:val="center"/>
        </w:trPr>
        <w:tc>
          <w:tcPr>
            <w:tcW w:w="635" w:type="dxa"/>
            <w:tcBorders>
              <w:left w:val="single" w:sz="1" w:space="0" w:color="000000"/>
              <w:bottom w:val="single" w:sz="1" w:space="0" w:color="000000"/>
            </w:tcBorders>
            <w:shd w:val="clear" w:color="auto" w:fill="auto"/>
            <w:vAlign w:val="center"/>
          </w:tcPr>
          <w:p w:rsidR="008367EF" w:rsidRPr="008E3E8D" w:rsidRDefault="00B67A2C" w:rsidP="00D638FA">
            <w:pPr>
              <w:pStyle w:val="Style8"/>
              <w:snapToGrid w:val="0"/>
              <w:jc w:val="center"/>
            </w:pPr>
            <w:r w:rsidRPr="008E3E8D">
              <w:t>2</w:t>
            </w:r>
            <w:r w:rsidR="00B47D01" w:rsidRPr="008E3E8D">
              <w:t>.1</w:t>
            </w:r>
          </w:p>
        </w:tc>
        <w:tc>
          <w:tcPr>
            <w:tcW w:w="5357" w:type="dxa"/>
            <w:tcBorders>
              <w:left w:val="single" w:sz="1" w:space="0" w:color="000000"/>
              <w:bottom w:val="single" w:sz="1" w:space="0" w:color="000000"/>
            </w:tcBorders>
            <w:shd w:val="clear" w:color="auto" w:fill="auto"/>
          </w:tcPr>
          <w:p w:rsidR="008367EF" w:rsidRPr="008E3E8D" w:rsidRDefault="00A15636" w:rsidP="00D638FA">
            <w:pPr>
              <w:pStyle w:val="Style8"/>
              <w:snapToGrid w:val="0"/>
              <w:ind w:left="45"/>
            </w:pPr>
            <w:r w:rsidRPr="008E3E8D">
              <w:rPr>
                <w:color w:val="000000"/>
              </w:rPr>
              <w:t>Общая протяженность трассы самотечного коллектора, м</w:t>
            </w:r>
          </w:p>
        </w:tc>
        <w:tc>
          <w:tcPr>
            <w:tcW w:w="1229" w:type="dxa"/>
            <w:tcBorders>
              <w:left w:val="single" w:sz="1" w:space="0" w:color="000000"/>
              <w:bottom w:val="single" w:sz="1" w:space="0" w:color="000000"/>
            </w:tcBorders>
            <w:shd w:val="clear" w:color="auto" w:fill="auto"/>
            <w:vAlign w:val="center"/>
          </w:tcPr>
          <w:p w:rsidR="008367EF" w:rsidRPr="008E3E8D" w:rsidRDefault="002D0F85" w:rsidP="00D638FA">
            <w:pPr>
              <w:pStyle w:val="Style8"/>
              <w:snapToGrid w:val="0"/>
              <w:jc w:val="center"/>
            </w:pPr>
            <w:r w:rsidRPr="008E3E8D">
              <w:t>2970</w:t>
            </w:r>
          </w:p>
        </w:tc>
        <w:tc>
          <w:tcPr>
            <w:tcW w:w="1181" w:type="dxa"/>
            <w:tcBorders>
              <w:left w:val="single" w:sz="1" w:space="0" w:color="000000"/>
              <w:bottom w:val="single" w:sz="1" w:space="0" w:color="000000"/>
            </w:tcBorders>
            <w:shd w:val="clear" w:color="auto" w:fill="auto"/>
            <w:vAlign w:val="center"/>
          </w:tcPr>
          <w:p w:rsidR="008367EF" w:rsidRPr="008E3E8D" w:rsidRDefault="00476B2D" w:rsidP="00A15636">
            <w:pPr>
              <w:pStyle w:val="Style8"/>
              <w:snapToGrid w:val="0"/>
              <w:jc w:val="center"/>
            </w:pPr>
            <w:r w:rsidRPr="008E3E8D">
              <w:rPr>
                <w:color w:val="000000"/>
              </w:rPr>
              <w:t>7566,3</w:t>
            </w:r>
          </w:p>
        </w:tc>
        <w:tc>
          <w:tcPr>
            <w:tcW w:w="1134" w:type="dxa"/>
            <w:tcBorders>
              <w:left w:val="single" w:sz="1" w:space="0" w:color="000000"/>
              <w:bottom w:val="single" w:sz="1" w:space="0" w:color="000000"/>
              <w:right w:val="single" w:sz="4" w:space="0" w:color="auto"/>
            </w:tcBorders>
            <w:shd w:val="clear" w:color="auto" w:fill="auto"/>
            <w:vAlign w:val="center"/>
          </w:tcPr>
          <w:p w:rsidR="008367EF" w:rsidRPr="008E3E8D" w:rsidRDefault="00476B2D" w:rsidP="00D638FA">
            <w:pPr>
              <w:pStyle w:val="Style8"/>
              <w:snapToGrid w:val="0"/>
              <w:jc w:val="center"/>
            </w:pPr>
            <w:r w:rsidRPr="008E3E8D">
              <w:rPr>
                <w:color w:val="000000"/>
              </w:rPr>
              <w:t>7566,3</w:t>
            </w:r>
          </w:p>
        </w:tc>
      </w:tr>
      <w:tr w:rsidR="008367EF" w:rsidRPr="008E3E8D" w:rsidTr="00D638FA">
        <w:trPr>
          <w:jc w:val="center"/>
        </w:trPr>
        <w:tc>
          <w:tcPr>
            <w:tcW w:w="635" w:type="dxa"/>
            <w:tcBorders>
              <w:left w:val="single" w:sz="1" w:space="0" w:color="000000"/>
              <w:bottom w:val="single" w:sz="1" w:space="0" w:color="000000"/>
            </w:tcBorders>
            <w:shd w:val="clear" w:color="auto" w:fill="auto"/>
            <w:vAlign w:val="center"/>
          </w:tcPr>
          <w:p w:rsidR="008367EF" w:rsidRPr="008E3E8D" w:rsidRDefault="00B47D01" w:rsidP="00D638FA">
            <w:pPr>
              <w:pStyle w:val="Style8"/>
              <w:snapToGrid w:val="0"/>
              <w:jc w:val="center"/>
            </w:pPr>
            <w:r w:rsidRPr="008E3E8D">
              <w:t>2.2</w:t>
            </w:r>
          </w:p>
        </w:tc>
        <w:tc>
          <w:tcPr>
            <w:tcW w:w="5357" w:type="dxa"/>
            <w:tcBorders>
              <w:left w:val="single" w:sz="1" w:space="0" w:color="000000"/>
              <w:bottom w:val="single" w:sz="1" w:space="0" w:color="000000"/>
            </w:tcBorders>
            <w:shd w:val="clear" w:color="auto" w:fill="auto"/>
          </w:tcPr>
          <w:p w:rsidR="008367EF" w:rsidRPr="008E3E8D" w:rsidRDefault="00A15636" w:rsidP="00D638FA">
            <w:pPr>
              <w:pStyle w:val="Style8"/>
              <w:snapToGrid w:val="0"/>
              <w:ind w:left="45"/>
            </w:pPr>
            <w:r w:rsidRPr="008E3E8D">
              <w:t>Протяженность трассы напорных коллекторов</w:t>
            </w:r>
            <w:r w:rsidRPr="008E3E8D">
              <w:rPr>
                <w:color w:val="000000"/>
              </w:rPr>
              <w:t>, м</w:t>
            </w:r>
          </w:p>
        </w:tc>
        <w:tc>
          <w:tcPr>
            <w:tcW w:w="1229" w:type="dxa"/>
            <w:tcBorders>
              <w:left w:val="single" w:sz="1" w:space="0" w:color="000000"/>
              <w:bottom w:val="single" w:sz="1" w:space="0" w:color="000000"/>
            </w:tcBorders>
            <w:shd w:val="clear" w:color="auto" w:fill="auto"/>
            <w:vAlign w:val="center"/>
          </w:tcPr>
          <w:p w:rsidR="008367EF" w:rsidRPr="008E3E8D" w:rsidRDefault="002D0F85" w:rsidP="00D638FA">
            <w:pPr>
              <w:pStyle w:val="Style8"/>
              <w:snapToGrid w:val="0"/>
              <w:jc w:val="center"/>
            </w:pPr>
            <w:r w:rsidRPr="008E3E8D">
              <w:t>5930</w:t>
            </w:r>
          </w:p>
        </w:tc>
        <w:tc>
          <w:tcPr>
            <w:tcW w:w="1181" w:type="dxa"/>
            <w:tcBorders>
              <w:left w:val="single" w:sz="1" w:space="0" w:color="000000"/>
              <w:bottom w:val="single" w:sz="1" w:space="0" w:color="000000"/>
            </w:tcBorders>
            <w:shd w:val="clear" w:color="auto" w:fill="auto"/>
            <w:vAlign w:val="center"/>
          </w:tcPr>
          <w:p w:rsidR="008367EF" w:rsidRPr="008E3E8D" w:rsidRDefault="00476B2D" w:rsidP="00D638FA">
            <w:pPr>
              <w:pStyle w:val="Style8"/>
              <w:snapToGrid w:val="0"/>
              <w:jc w:val="center"/>
            </w:pPr>
            <w:r w:rsidRPr="008E3E8D">
              <w:t>5941,55</w:t>
            </w:r>
          </w:p>
        </w:tc>
        <w:tc>
          <w:tcPr>
            <w:tcW w:w="1134" w:type="dxa"/>
            <w:tcBorders>
              <w:left w:val="single" w:sz="1" w:space="0" w:color="000000"/>
              <w:bottom w:val="single" w:sz="1" w:space="0" w:color="000000"/>
              <w:right w:val="single" w:sz="4" w:space="0" w:color="auto"/>
            </w:tcBorders>
            <w:shd w:val="clear" w:color="auto" w:fill="auto"/>
            <w:vAlign w:val="center"/>
          </w:tcPr>
          <w:p w:rsidR="008367EF" w:rsidRPr="008E3E8D" w:rsidRDefault="00476B2D" w:rsidP="00D638FA">
            <w:pPr>
              <w:pStyle w:val="Style8"/>
              <w:snapToGrid w:val="0"/>
              <w:jc w:val="center"/>
            </w:pPr>
            <w:r w:rsidRPr="008E3E8D">
              <w:t>5941,55</w:t>
            </w:r>
          </w:p>
        </w:tc>
      </w:tr>
      <w:tr w:rsidR="008367EF" w:rsidRPr="008E3E8D" w:rsidTr="00D638FA">
        <w:trPr>
          <w:jc w:val="center"/>
        </w:trPr>
        <w:tc>
          <w:tcPr>
            <w:tcW w:w="635" w:type="dxa"/>
            <w:tcBorders>
              <w:left w:val="single" w:sz="1" w:space="0" w:color="000000"/>
              <w:bottom w:val="single" w:sz="1" w:space="0" w:color="000000"/>
            </w:tcBorders>
            <w:shd w:val="clear" w:color="auto" w:fill="auto"/>
            <w:vAlign w:val="center"/>
          </w:tcPr>
          <w:p w:rsidR="008367EF" w:rsidRPr="008E3E8D" w:rsidRDefault="00B47D01" w:rsidP="00D638FA">
            <w:pPr>
              <w:pStyle w:val="Style8"/>
              <w:snapToGrid w:val="0"/>
              <w:jc w:val="center"/>
            </w:pPr>
            <w:r w:rsidRPr="008E3E8D">
              <w:t>3</w:t>
            </w:r>
          </w:p>
        </w:tc>
        <w:tc>
          <w:tcPr>
            <w:tcW w:w="5357" w:type="dxa"/>
            <w:tcBorders>
              <w:left w:val="single" w:sz="1" w:space="0" w:color="000000"/>
              <w:bottom w:val="single" w:sz="1" w:space="0" w:color="000000"/>
            </w:tcBorders>
            <w:shd w:val="clear" w:color="auto" w:fill="auto"/>
          </w:tcPr>
          <w:p w:rsidR="008367EF" w:rsidRPr="008E3E8D" w:rsidRDefault="00A15636" w:rsidP="00D638FA">
            <w:pPr>
              <w:pStyle w:val="Style8"/>
              <w:snapToGrid w:val="0"/>
              <w:ind w:left="45"/>
            </w:pPr>
            <w:r w:rsidRPr="008E3E8D">
              <w:t xml:space="preserve">Длина </w:t>
            </w:r>
            <w:proofErr w:type="spellStart"/>
            <w:r w:rsidRPr="008E3E8D">
              <w:t>переподключения</w:t>
            </w:r>
            <w:proofErr w:type="spellEnd"/>
            <w:r w:rsidRPr="008E3E8D">
              <w:t xml:space="preserve"> существующих септиков</w:t>
            </w:r>
          </w:p>
        </w:tc>
        <w:tc>
          <w:tcPr>
            <w:tcW w:w="1229" w:type="dxa"/>
            <w:tcBorders>
              <w:left w:val="single" w:sz="1" w:space="0" w:color="000000"/>
              <w:bottom w:val="single" w:sz="1" w:space="0" w:color="000000"/>
            </w:tcBorders>
            <w:shd w:val="clear" w:color="auto" w:fill="auto"/>
            <w:vAlign w:val="center"/>
          </w:tcPr>
          <w:p w:rsidR="008367EF" w:rsidRPr="008E3E8D" w:rsidRDefault="00A15636" w:rsidP="00D638FA">
            <w:pPr>
              <w:pStyle w:val="Style8"/>
              <w:snapToGrid w:val="0"/>
              <w:jc w:val="center"/>
            </w:pPr>
            <w:r w:rsidRPr="008E3E8D">
              <w:t>-</w:t>
            </w:r>
          </w:p>
        </w:tc>
        <w:tc>
          <w:tcPr>
            <w:tcW w:w="1181" w:type="dxa"/>
            <w:tcBorders>
              <w:left w:val="single" w:sz="1" w:space="0" w:color="000000"/>
              <w:bottom w:val="single" w:sz="1" w:space="0" w:color="000000"/>
            </w:tcBorders>
            <w:shd w:val="clear" w:color="auto" w:fill="auto"/>
            <w:vAlign w:val="center"/>
          </w:tcPr>
          <w:p w:rsidR="008367EF" w:rsidRPr="008E3E8D" w:rsidRDefault="00476B2D" w:rsidP="00D638FA">
            <w:pPr>
              <w:pStyle w:val="Style8"/>
              <w:snapToGrid w:val="0"/>
              <w:jc w:val="center"/>
            </w:pPr>
            <w:r w:rsidRPr="008E3E8D">
              <w:t>59,85</w:t>
            </w:r>
          </w:p>
        </w:tc>
        <w:tc>
          <w:tcPr>
            <w:tcW w:w="1134" w:type="dxa"/>
            <w:tcBorders>
              <w:left w:val="single" w:sz="1" w:space="0" w:color="000000"/>
              <w:bottom w:val="single" w:sz="1" w:space="0" w:color="000000"/>
              <w:right w:val="single" w:sz="4" w:space="0" w:color="auto"/>
            </w:tcBorders>
            <w:shd w:val="clear" w:color="auto" w:fill="auto"/>
            <w:vAlign w:val="center"/>
          </w:tcPr>
          <w:p w:rsidR="008367EF" w:rsidRPr="008E3E8D" w:rsidRDefault="00A15636" w:rsidP="00D638FA">
            <w:pPr>
              <w:pStyle w:val="Style8"/>
              <w:snapToGrid w:val="0"/>
              <w:jc w:val="center"/>
            </w:pPr>
            <w:r w:rsidRPr="008E3E8D">
              <w:t>-</w:t>
            </w:r>
          </w:p>
        </w:tc>
      </w:tr>
    </w:tbl>
    <w:p w:rsidR="008367EF" w:rsidRPr="004C71F7" w:rsidRDefault="008367EF" w:rsidP="00622BBE">
      <w:pPr>
        <w:pStyle w:val="1"/>
        <w:ind w:left="567"/>
        <w:rPr>
          <w:sz w:val="24"/>
          <w:szCs w:val="24"/>
        </w:rPr>
      </w:pPr>
      <w:bookmarkStart w:id="5" w:name="_Toc43701448"/>
      <w:r w:rsidRPr="004C71F7">
        <w:rPr>
          <w:sz w:val="24"/>
          <w:szCs w:val="24"/>
        </w:rPr>
        <w:lastRenderedPageBreak/>
        <w:t>Существующее</w:t>
      </w:r>
      <w:r w:rsidR="00581396">
        <w:rPr>
          <w:sz w:val="24"/>
          <w:szCs w:val="24"/>
        </w:rPr>
        <w:t xml:space="preserve"> </w:t>
      </w:r>
      <w:r w:rsidRPr="004C71F7">
        <w:rPr>
          <w:sz w:val="24"/>
          <w:szCs w:val="24"/>
        </w:rPr>
        <w:t>положение в сфере водоотведения поселения, городского округа</w:t>
      </w:r>
      <w:bookmarkEnd w:id="5"/>
    </w:p>
    <w:p w:rsidR="008367EF" w:rsidRPr="004C71F7" w:rsidRDefault="008367EF" w:rsidP="00622BBE">
      <w:pPr>
        <w:pStyle w:val="20"/>
        <w:ind w:left="567"/>
      </w:pPr>
      <w:bookmarkStart w:id="6" w:name="_Toc43701449"/>
      <w:r w:rsidRPr="004C71F7">
        <w:t xml:space="preserve">Описание структуры системы сбора, очистки и отведения сточных вод </w:t>
      </w:r>
      <w:r w:rsidR="00417BA1">
        <w:t xml:space="preserve">                   </w:t>
      </w:r>
      <w:r w:rsidRPr="004C71F7">
        <w:t>на территории поселения, городского округа и деление территории поселения, городского округа на эксплуатационные зоны</w:t>
      </w:r>
      <w:bookmarkEnd w:id="6"/>
    </w:p>
    <w:p w:rsidR="008367EF" w:rsidRPr="004C71F7" w:rsidRDefault="008367EF" w:rsidP="00622BBE">
      <w:pPr>
        <w:suppressAutoHyphens/>
        <w:ind w:firstLine="567"/>
        <w:rPr>
          <w:rFonts w:eastAsia="Calibri" w:cs="Times New Roman"/>
          <w:szCs w:val="24"/>
        </w:rPr>
      </w:pPr>
      <w:r w:rsidRPr="004C71F7">
        <w:rPr>
          <w:rFonts w:eastAsia="Calibri" w:cs="Times New Roman"/>
          <w:szCs w:val="24"/>
        </w:rPr>
        <w:t>Основными объектами водоотведения являются:</w:t>
      </w:r>
    </w:p>
    <w:p w:rsidR="008367EF" w:rsidRPr="004C71F7" w:rsidRDefault="008367EF" w:rsidP="00622BBE">
      <w:pPr>
        <w:suppressAutoHyphens/>
        <w:ind w:firstLine="567"/>
        <w:rPr>
          <w:rFonts w:eastAsia="Calibri" w:cs="Times New Roman"/>
          <w:szCs w:val="24"/>
        </w:rPr>
      </w:pPr>
      <w:r w:rsidRPr="004C71F7">
        <w:rPr>
          <w:rFonts w:eastAsia="Calibri" w:cs="Times New Roman"/>
          <w:szCs w:val="24"/>
        </w:rPr>
        <w:t>-</w:t>
      </w:r>
      <w:r w:rsidR="00417BA1">
        <w:rPr>
          <w:rFonts w:eastAsia="Calibri" w:cs="Times New Roman"/>
          <w:szCs w:val="24"/>
        </w:rPr>
        <w:t xml:space="preserve"> </w:t>
      </w:r>
      <w:r w:rsidRPr="004C71F7">
        <w:rPr>
          <w:rFonts w:eastAsia="Calibri" w:cs="Times New Roman"/>
          <w:szCs w:val="24"/>
        </w:rPr>
        <w:t xml:space="preserve">население (численность населения равна </w:t>
      </w:r>
      <w:r w:rsidR="00A27F14">
        <w:rPr>
          <w:rFonts w:eastAsia="Calibri" w:cs="Times New Roman"/>
          <w:szCs w:val="24"/>
        </w:rPr>
        <w:t xml:space="preserve">17 </w:t>
      </w:r>
      <w:r w:rsidR="00EE3A3F">
        <w:rPr>
          <w:rFonts w:eastAsia="Calibri" w:cs="Times New Roman"/>
          <w:szCs w:val="24"/>
        </w:rPr>
        <w:t>79</w:t>
      </w:r>
      <w:r w:rsidR="000351FA">
        <w:rPr>
          <w:rFonts w:eastAsia="Calibri" w:cs="Times New Roman"/>
          <w:szCs w:val="24"/>
        </w:rPr>
        <w:t>5</w:t>
      </w:r>
      <w:r w:rsidR="00A27F14">
        <w:rPr>
          <w:rFonts w:eastAsia="Calibri" w:cs="Times New Roman"/>
          <w:szCs w:val="24"/>
        </w:rPr>
        <w:t xml:space="preserve"> тыс. чел.</w:t>
      </w:r>
      <w:r w:rsidRPr="004C71F7">
        <w:rPr>
          <w:rFonts w:eastAsia="Calibri" w:cs="Times New Roman"/>
          <w:szCs w:val="24"/>
        </w:rPr>
        <w:t>;</w:t>
      </w:r>
    </w:p>
    <w:p w:rsidR="008367EF" w:rsidRPr="004C71F7" w:rsidRDefault="008367EF" w:rsidP="00622BBE">
      <w:pPr>
        <w:suppressAutoHyphens/>
        <w:ind w:firstLine="567"/>
        <w:rPr>
          <w:rFonts w:eastAsia="Calibri" w:cs="Times New Roman"/>
          <w:szCs w:val="24"/>
        </w:rPr>
      </w:pPr>
      <w:r w:rsidRPr="004C71F7">
        <w:rPr>
          <w:rFonts w:eastAsia="Calibri" w:cs="Times New Roman"/>
          <w:szCs w:val="24"/>
        </w:rPr>
        <w:t>-</w:t>
      </w:r>
      <w:r w:rsidR="00417BA1">
        <w:rPr>
          <w:rFonts w:eastAsia="Calibri" w:cs="Times New Roman"/>
          <w:szCs w:val="24"/>
        </w:rPr>
        <w:t xml:space="preserve"> </w:t>
      </w:r>
      <w:r w:rsidRPr="004C71F7">
        <w:rPr>
          <w:rFonts w:eastAsia="Calibri" w:cs="Times New Roman"/>
          <w:szCs w:val="24"/>
        </w:rPr>
        <w:t>объекты соцкультбыта;</w:t>
      </w:r>
    </w:p>
    <w:p w:rsidR="008367EF" w:rsidRDefault="008367EF" w:rsidP="00622BBE">
      <w:pPr>
        <w:suppressAutoHyphens/>
        <w:ind w:firstLine="567"/>
        <w:rPr>
          <w:rFonts w:eastAsia="Calibri" w:cs="Times New Roman"/>
          <w:szCs w:val="24"/>
        </w:rPr>
      </w:pPr>
      <w:r w:rsidRPr="004C71F7">
        <w:rPr>
          <w:rFonts w:eastAsia="Calibri" w:cs="Times New Roman"/>
          <w:szCs w:val="24"/>
        </w:rPr>
        <w:t>-</w:t>
      </w:r>
      <w:r w:rsidR="00417BA1">
        <w:rPr>
          <w:rFonts w:eastAsia="Calibri" w:cs="Times New Roman"/>
          <w:szCs w:val="24"/>
        </w:rPr>
        <w:t xml:space="preserve"> </w:t>
      </w:r>
      <w:r>
        <w:rPr>
          <w:rFonts w:eastAsia="Calibri" w:cs="Times New Roman"/>
          <w:szCs w:val="24"/>
        </w:rPr>
        <w:t>прочие потребители</w:t>
      </w:r>
      <w:r w:rsidRPr="004C71F7">
        <w:rPr>
          <w:rFonts w:eastAsia="Calibri" w:cs="Times New Roman"/>
          <w:szCs w:val="24"/>
        </w:rPr>
        <w:t>.</w:t>
      </w:r>
    </w:p>
    <w:p w:rsidR="008367EF" w:rsidRPr="004C71F7" w:rsidRDefault="008367EF" w:rsidP="00622BBE">
      <w:pPr>
        <w:suppressAutoHyphens/>
        <w:ind w:firstLine="567"/>
        <w:rPr>
          <w:rFonts w:eastAsia="Calibri" w:cs="Times New Roman"/>
          <w:szCs w:val="24"/>
        </w:rPr>
      </w:pPr>
      <w:r>
        <w:rPr>
          <w:rFonts w:eastAsia="Calibri" w:cs="Times New Roman"/>
          <w:szCs w:val="24"/>
        </w:rPr>
        <w:t xml:space="preserve">В настоящее время г. Енисейск застроен большей частью малоэтажной застройкой. Существующие трех, пятиэтажные жилые дома не имеют централизованной канализации, </w:t>
      </w:r>
      <w:r w:rsidR="00417BA1">
        <w:rPr>
          <w:rFonts w:eastAsia="Calibri" w:cs="Times New Roman"/>
          <w:szCs w:val="24"/>
        </w:rPr>
        <w:t xml:space="preserve">                 </w:t>
      </w:r>
      <w:r>
        <w:rPr>
          <w:rFonts w:eastAsia="Calibri" w:cs="Times New Roman"/>
          <w:szCs w:val="24"/>
        </w:rPr>
        <w:t xml:space="preserve">за исключением </w:t>
      </w:r>
      <w:r w:rsidR="008E3E8D">
        <w:rPr>
          <w:rFonts w:eastAsia="Calibri" w:cs="Times New Roman"/>
          <w:szCs w:val="24"/>
        </w:rPr>
        <w:t>жилых домов,</w:t>
      </w:r>
      <w:r>
        <w:rPr>
          <w:rFonts w:eastAsia="Calibri" w:cs="Times New Roman"/>
          <w:szCs w:val="24"/>
        </w:rPr>
        <w:t xml:space="preserve"> находящихся на территории около больничного комплекса, центра города частично</w:t>
      </w:r>
      <w:r>
        <w:rPr>
          <w:rStyle w:val="FontStyle158"/>
          <w:rFonts w:eastAsia="Arial Unicode MS"/>
          <w:sz w:val="24"/>
        </w:rPr>
        <w:t xml:space="preserve"> ул. Худзинского, </w:t>
      </w:r>
      <w:r w:rsidRPr="004C71F7">
        <w:rPr>
          <w:rStyle w:val="FontStyle158"/>
          <w:rFonts w:eastAsia="Arial Unicode MS"/>
          <w:sz w:val="24"/>
        </w:rPr>
        <w:t>ул. Кирова</w:t>
      </w:r>
      <w:r>
        <w:rPr>
          <w:rStyle w:val="FontStyle158"/>
          <w:rFonts w:eastAsia="Arial Unicode MS"/>
          <w:sz w:val="24"/>
        </w:rPr>
        <w:t xml:space="preserve"> и военного городка, расположенного </w:t>
      </w:r>
      <w:r w:rsidR="00417BA1">
        <w:rPr>
          <w:rStyle w:val="FontStyle158"/>
          <w:rFonts w:eastAsia="Arial Unicode MS"/>
          <w:sz w:val="24"/>
        </w:rPr>
        <w:t xml:space="preserve">                       </w:t>
      </w:r>
      <w:r>
        <w:rPr>
          <w:rStyle w:val="FontStyle158"/>
          <w:rFonts w:eastAsia="Arial Unicode MS"/>
          <w:sz w:val="24"/>
        </w:rPr>
        <w:t>в восточной части города.</w:t>
      </w:r>
    </w:p>
    <w:p w:rsidR="008367EF" w:rsidRPr="004C71F7" w:rsidRDefault="008367EF" w:rsidP="00622BBE">
      <w:pPr>
        <w:suppressAutoHyphens/>
        <w:ind w:firstLine="567"/>
        <w:rPr>
          <w:rStyle w:val="FontStyle158"/>
          <w:rFonts w:eastAsia="Arial Unicode MS"/>
          <w:sz w:val="24"/>
          <w:szCs w:val="24"/>
        </w:rPr>
      </w:pPr>
      <w:r w:rsidRPr="004C71F7">
        <w:rPr>
          <w:szCs w:val="24"/>
        </w:rPr>
        <w:t>Общая протяженность уличных сетей канализации в городе составляет</w:t>
      </w:r>
      <w:r w:rsidR="00ED773C">
        <w:rPr>
          <w:szCs w:val="24"/>
        </w:rPr>
        <w:t xml:space="preserve"> </w:t>
      </w:r>
      <w:r w:rsidRPr="004C71F7">
        <w:rPr>
          <w:szCs w:val="24"/>
        </w:rPr>
        <w:t>8,9 км.</w:t>
      </w:r>
    </w:p>
    <w:p w:rsidR="008367EF" w:rsidRPr="004C71F7" w:rsidRDefault="008367EF" w:rsidP="00622BBE">
      <w:pPr>
        <w:suppressAutoHyphens/>
        <w:ind w:firstLine="567"/>
        <w:rPr>
          <w:szCs w:val="24"/>
        </w:rPr>
      </w:pPr>
      <w:r w:rsidRPr="004C71F7">
        <w:rPr>
          <w:szCs w:val="24"/>
        </w:rPr>
        <w:t>В городе Енисейске с 1992 года эксплуатируются биологические очистные сооружения канализации со сбросом сточных вод в реку Енисей.</w:t>
      </w:r>
      <w:r w:rsidR="005B177B">
        <w:rPr>
          <w:szCs w:val="24"/>
        </w:rPr>
        <w:t xml:space="preserve"> </w:t>
      </w:r>
      <w:r w:rsidRPr="004C71F7">
        <w:rPr>
          <w:rFonts w:eastAsia="Calibri" w:cs="Times New Roman"/>
          <w:szCs w:val="24"/>
        </w:rPr>
        <w:t>Площадка очистных сооружений расположена северо-западнее города ниже по течению</w:t>
      </w:r>
      <w:r w:rsidR="005B177B">
        <w:rPr>
          <w:rFonts w:eastAsia="Calibri" w:cs="Times New Roman"/>
          <w:szCs w:val="24"/>
        </w:rPr>
        <w:t xml:space="preserve"> </w:t>
      </w:r>
      <w:r w:rsidRPr="004C71F7">
        <w:rPr>
          <w:rFonts w:eastAsia="Calibri" w:cs="Times New Roman"/>
          <w:szCs w:val="24"/>
        </w:rPr>
        <w:t>р. Енисей.</w:t>
      </w:r>
      <w:r w:rsidR="005B177B">
        <w:rPr>
          <w:rFonts w:eastAsia="Calibri" w:cs="Times New Roman"/>
          <w:szCs w:val="24"/>
        </w:rPr>
        <w:t xml:space="preserve"> </w:t>
      </w:r>
      <w:r w:rsidRPr="004C71F7">
        <w:rPr>
          <w:szCs w:val="24"/>
        </w:rPr>
        <w:t xml:space="preserve">Выпуск очищенных сточных вод </w:t>
      </w:r>
      <w:proofErr w:type="spellStart"/>
      <w:r w:rsidRPr="004C71F7">
        <w:rPr>
          <w:szCs w:val="24"/>
        </w:rPr>
        <w:t>подрусловой</w:t>
      </w:r>
      <w:proofErr w:type="spellEnd"/>
      <w:r w:rsidRPr="004C71F7">
        <w:rPr>
          <w:szCs w:val="24"/>
        </w:rPr>
        <w:t xml:space="preserve"> в р. Енисей.</w:t>
      </w:r>
    </w:p>
    <w:p w:rsidR="008367EF" w:rsidRPr="004C71F7" w:rsidRDefault="008367EF" w:rsidP="00622BBE">
      <w:pPr>
        <w:suppressAutoHyphens/>
        <w:ind w:firstLine="567"/>
        <w:rPr>
          <w:szCs w:val="24"/>
        </w:rPr>
      </w:pPr>
      <w:r w:rsidRPr="004C71F7">
        <w:rPr>
          <w:szCs w:val="24"/>
        </w:rPr>
        <w:t>В городе работают четыре канализационных насосных станции.</w:t>
      </w:r>
    </w:p>
    <w:p w:rsidR="008367EF" w:rsidRPr="004C71F7" w:rsidRDefault="008367EF" w:rsidP="00622BBE">
      <w:pPr>
        <w:suppressAutoHyphens/>
        <w:ind w:firstLine="567"/>
        <w:rPr>
          <w:szCs w:val="24"/>
        </w:rPr>
      </w:pPr>
      <w:r w:rsidRPr="004C71F7">
        <w:rPr>
          <w:szCs w:val="24"/>
        </w:rPr>
        <w:t>Так же централизованная система водоотведения представлена канализационными камерами и колодцами напорных сетей в количестве 37 шт</w:t>
      </w:r>
      <w:r w:rsidR="00417BA1">
        <w:rPr>
          <w:szCs w:val="24"/>
        </w:rPr>
        <w:t>.</w:t>
      </w:r>
      <w:r w:rsidRPr="004C71F7">
        <w:rPr>
          <w:szCs w:val="24"/>
        </w:rPr>
        <w:t xml:space="preserve"> и канализационными камерами </w:t>
      </w:r>
      <w:r w:rsidR="00417BA1">
        <w:rPr>
          <w:szCs w:val="24"/>
        </w:rPr>
        <w:t xml:space="preserve">                     </w:t>
      </w:r>
      <w:r w:rsidRPr="004C71F7">
        <w:rPr>
          <w:szCs w:val="24"/>
        </w:rPr>
        <w:t>и колодцами безнапорных сетей в количестве 24 шт.</w:t>
      </w:r>
    </w:p>
    <w:p w:rsidR="008367EF" w:rsidRPr="004C71F7" w:rsidRDefault="008367EF" w:rsidP="00622BBE">
      <w:pPr>
        <w:suppressAutoHyphens/>
        <w:ind w:firstLine="567"/>
        <w:rPr>
          <w:szCs w:val="24"/>
        </w:rPr>
      </w:pPr>
      <w:r w:rsidRPr="004C71F7">
        <w:rPr>
          <w:szCs w:val="24"/>
        </w:rPr>
        <w:t xml:space="preserve">В малоэтажной (усадебной) застройке население пользуется выгребами, надворными уборными, которые имеют недостаточную степень гидроизоляции, что приводит </w:t>
      </w:r>
      <w:r w:rsidR="00417BA1">
        <w:rPr>
          <w:szCs w:val="24"/>
        </w:rPr>
        <w:t xml:space="preserve">                                 </w:t>
      </w:r>
      <w:r w:rsidRPr="004C71F7">
        <w:rPr>
          <w:szCs w:val="24"/>
        </w:rPr>
        <w:t>к загрязнению территории.</w:t>
      </w:r>
    </w:p>
    <w:p w:rsidR="008367EF" w:rsidRPr="004C71F7" w:rsidRDefault="008367EF" w:rsidP="00622BBE">
      <w:pPr>
        <w:suppressAutoHyphens/>
        <w:ind w:firstLine="567"/>
        <w:rPr>
          <w:szCs w:val="24"/>
        </w:rPr>
      </w:pPr>
      <w:r w:rsidRPr="004C71F7">
        <w:rPr>
          <w:szCs w:val="24"/>
        </w:rPr>
        <w:t>В настоящее время на территории города отсутствует организованная система сети ливневой канализации.</w:t>
      </w:r>
      <w:r w:rsidR="005B177B">
        <w:rPr>
          <w:szCs w:val="24"/>
        </w:rPr>
        <w:t xml:space="preserve"> </w:t>
      </w:r>
      <w:r w:rsidRPr="004C71F7">
        <w:rPr>
          <w:szCs w:val="24"/>
        </w:rPr>
        <w:t>Данная ситуация осложняется также неработающей дренажной системой (засыпаны кюветы), отсутствием водопропускных труб через дорожное полотно.</w:t>
      </w:r>
    </w:p>
    <w:p w:rsidR="008367EF" w:rsidRPr="004C71F7" w:rsidRDefault="008367EF" w:rsidP="00622BBE">
      <w:pPr>
        <w:suppressAutoHyphens/>
        <w:ind w:firstLine="567"/>
        <w:rPr>
          <w:szCs w:val="24"/>
        </w:rPr>
      </w:pPr>
      <w:r w:rsidRPr="004C71F7">
        <w:rPr>
          <w:szCs w:val="24"/>
        </w:rPr>
        <w:t>Эксплуатационные зоны установлены в количестве 3 шт., согласно бассейнов</w:t>
      </w:r>
      <w:r w:rsidR="005B177B">
        <w:rPr>
          <w:szCs w:val="24"/>
        </w:rPr>
        <w:t xml:space="preserve"> </w:t>
      </w:r>
      <w:proofErr w:type="spellStart"/>
      <w:r w:rsidRPr="004C71F7">
        <w:rPr>
          <w:szCs w:val="24"/>
        </w:rPr>
        <w:t>канализования</w:t>
      </w:r>
      <w:proofErr w:type="spellEnd"/>
      <w:r w:rsidRPr="004C71F7">
        <w:rPr>
          <w:szCs w:val="24"/>
        </w:rPr>
        <w:t xml:space="preserve"> и количества канализационных насосных станций, не принимая в учет головную канализационную станцию, расположенную на территории городских канализационных очистных сооружений.</w:t>
      </w:r>
    </w:p>
    <w:p w:rsidR="008367EF" w:rsidRPr="004C71F7" w:rsidRDefault="008367EF" w:rsidP="005B177B">
      <w:pPr>
        <w:pStyle w:val="aff4"/>
        <w:numPr>
          <w:ilvl w:val="0"/>
          <w:numId w:val="23"/>
        </w:numPr>
        <w:suppressAutoHyphens/>
        <w:ind w:left="567" w:firstLine="567"/>
        <w:rPr>
          <w:szCs w:val="24"/>
        </w:rPr>
      </w:pPr>
      <w:r w:rsidRPr="004C71F7">
        <w:rPr>
          <w:rStyle w:val="FontStyle158"/>
          <w:rFonts w:eastAsia="Arial Unicode MS"/>
          <w:sz w:val="24"/>
          <w:szCs w:val="24"/>
        </w:rPr>
        <w:t>Южная зона -</w:t>
      </w:r>
      <w:r w:rsidR="00222625">
        <w:rPr>
          <w:rStyle w:val="FontStyle158"/>
          <w:rFonts w:eastAsia="Arial Unicode MS"/>
          <w:sz w:val="24"/>
          <w:szCs w:val="24"/>
        </w:rPr>
        <w:t xml:space="preserve"> </w:t>
      </w:r>
      <w:r w:rsidRPr="004C71F7">
        <w:rPr>
          <w:szCs w:val="24"/>
        </w:rPr>
        <w:t>территория больничного комплекса (ул.</w:t>
      </w:r>
      <w:r w:rsidR="00222625">
        <w:rPr>
          <w:szCs w:val="24"/>
        </w:rPr>
        <w:t xml:space="preserve"> </w:t>
      </w:r>
      <w:r w:rsidR="00222625" w:rsidRPr="004C71F7">
        <w:rPr>
          <w:rFonts w:eastAsia="Times New Roman" w:cs="Times New Roman"/>
          <w:color w:val="000000"/>
          <w:szCs w:val="24"/>
          <w:lang w:eastAsia="ru-RU"/>
        </w:rPr>
        <w:t>Промышленная</w:t>
      </w:r>
      <w:r w:rsidRPr="004C71F7">
        <w:rPr>
          <w:rStyle w:val="FontStyle158"/>
          <w:rFonts w:eastAsia="Arial Unicode MS"/>
          <w:sz w:val="24"/>
          <w:szCs w:val="24"/>
        </w:rPr>
        <w:t xml:space="preserve">, </w:t>
      </w:r>
      <w:r w:rsidR="00222625" w:rsidRPr="004C71F7">
        <w:rPr>
          <w:rFonts w:eastAsia="Times New Roman" w:cs="Times New Roman"/>
          <w:color w:val="000000"/>
          <w:szCs w:val="24"/>
          <w:lang w:eastAsia="ru-RU"/>
        </w:rPr>
        <w:t>20</w:t>
      </w:r>
      <w:r w:rsidRPr="004C71F7">
        <w:rPr>
          <w:rStyle w:val="FontStyle158"/>
          <w:rFonts w:eastAsia="Arial Unicode MS"/>
          <w:sz w:val="24"/>
          <w:szCs w:val="24"/>
        </w:rPr>
        <w:t>).</w:t>
      </w:r>
    </w:p>
    <w:p w:rsidR="008367EF" w:rsidRPr="004C71F7" w:rsidRDefault="008367EF" w:rsidP="005B177B">
      <w:pPr>
        <w:pStyle w:val="aff4"/>
        <w:numPr>
          <w:ilvl w:val="0"/>
          <w:numId w:val="23"/>
        </w:numPr>
        <w:suppressAutoHyphens/>
        <w:ind w:left="567" w:firstLine="567"/>
        <w:rPr>
          <w:szCs w:val="24"/>
        </w:rPr>
      </w:pPr>
      <w:r w:rsidRPr="004C71F7">
        <w:rPr>
          <w:szCs w:val="24"/>
        </w:rPr>
        <w:t xml:space="preserve">Центральная зона </w:t>
      </w:r>
      <w:r>
        <w:rPr>
          <w:szCs w:val="24"/>
        </w:rPr>
        <w:t xml:space="preserve">– </w:t>
      </w:r>
      <w:r w:rsidRPr="004C71F7">
        <w:rPr>
          <w:szCs w:val="24"/>
        </w:rPr>
        <w:t>территория около мужского монастыря (</w:t>
      </w:r>
      <w:r w:rsidRPr="004C71F7">
        <w:rPr>
          <w:rFonts w:eastAsia="Times New Roman" w:cs="Times New Roman"/>
          <w:color w:val="000000"/>
          <w:szCs w:val="24"/>
          <w:lang w:eastAsia="ru-RU"/>
        </w:rPr>
        <w:t xml:space="preserve">ул. </w:t>
      </w:r>
      <w:r w:rsidR="00222625" w:rsidRPr="004C71F7">
        <w:rPr>
          <w:rStyle w:val="FontStyle158"/>
          <w:rFonts w:eastAsia="Arial Unicode MS"/>
          <w:sz w:val="24"/>
          <w:szCs w:val="24"/>
        </w:rPr>
        <w:t>Фефелова</w:t>
      </w:r>
      <w:r w:rsidRPr="004C71F7">
        <w:rPr>
          <w:rFonts w:eastAsia="Times New Roman" w:cs="Times New Roman"/>
          <w:color w:val="000000"/>
          <w:szCs w:val="24"/>
          <w:lang w:eastAsia="ru-RU"/>
        </w:rPr>
        <w:t>,</w:t>
      </w:r>
      <w:r w:rsidR="00222625">
        <w:rPr>
          <w:rFonts w:eastAsia="Times New Roman" w:cs="Times New Roman"/>
          <w:color w:val="000000"/>
          <w:szCs w:val="24"/>
          <w:lang w:eastAsia="ru-RU"/>
        </w:rPr>
        <w:t xml:space="preserve"> </w:t>
      </w:r>
      <w:r w:rsidR="00222625" w:rsidRPr="004C71F7">
        <w:rPr>
          <w:rStyle w:val="FontStyle158"/>
          <w:rFonts w:eastAsia="Arial Unicode MS"/>
          <w:sz w:val="24"/>
          <w:szCs w:val="24"/>
        </w:rPr>
        <w:t>19в</w:t>
      </w:r>
      <w:r w:rsidRPr="004C71F7">
        <w:rPr>
          <w:szCs w:val="24"/>
        </w:rPr>
        <w:t>).</w:t>
      </w:r>
    </w:p>
    <w:p w:rsidR="008367EF" w:rsidRPr="004C71F7" w:rsidRDefault="008367EF" w:rsidP="005B177B">
      <w:pPr>
        <w:pStyle w:val="aff4"/>
        <w:numPr>
          <w:ilvl w:val="0"/>
          <w:numId w:val="23"/>
        </w:numPr>
        <w:suppressAutoHyphens/>
        <w:ind w:left="567" w:firstLine="567"/>
        <w:rPr>
          <w:rFonts w:eastAsia="Calibri" w:cs="Times New Roman"/>
          <w:szCs w:val="24"/>
        </w:rPr>
      </w:pPr>
      <w:r w:rsidRPr="004C71F7">
        <w:rPr>
          <w:szCs w:val="24"/>
        </w:rPr>
        <w:t>Восточная зона - территория военного городка.</w:t>
      </w:r>
    </w:p>
    <w:p w:rsidR="008367EF" w:rsidRPr="004C71F7" w:rsidRDefault="008367EF" w:rsidP="00622BBE">
      <w:pPr>
        <w:pStyle w:val="20"/>
        <w:ind w:left="567"/>
      </w:pPr>
      <w:bookmarkStart w:id="7" w:name="_Toc43701450"/>
      <w:r w:rsidRPr="004C71F7">
        <w:t>Описание результатов технического обследования централизованной системы водоотведения</w:t>
      </w:r>
      <w:bookmarkEnd w:id="7"/>
    </w:p>
    <w:p w:rsidR="008367EF" w:rsidRPr="004C71F7" w:rsidRDefault="008367EF" w:rsidP="00622BBE">
      <w:pPr>
        <w:suppressAutoHyphens/>
        <w:ind w:firstLine="567"/>
        <w:rPr>
          <w:szCs w:val="24"/>
        </w:rPr>
      </w:pPr>
      <w:r w:rsidRPr="004C71F7">
        <w:rPr>
          <w:szCs w:val="24"/>
        </w:rPr>
        <w:t xml:space="preserve">Городские сточные воды поступают </w:t>
      </w:r>
      <w:r w:rsidR="008E3E8D" w:rsidRPr="004C71F7">
        <w:rPr>
          <w:szCs w:val="24"/>
        </w:rPr>
        <w:t>на очистные сооружения,</w:t>
      </w:r>
      <w:r w:rsidRPr="004C71F7">
        <w:rPr>
          <w:szCs w:val="24"/>
        </w:rPr>
        <w:t xml:space="preserve"> расположенные в северной части города на берегу р. Енисей.</w:t>
      </w:r>
    </w:p>
    <w:p w:rsidR="008367EF" w:rsidRPr="004C71F7" w:rsidRDefault="008367EF" w:rsidP="00622BBE">
      <w:pPr>
        <w:suppressAutoHyphens/>
        <w:ind w:firstLine="567"/>
        <w:rPr>
          <w:szCs w:val="24"/>
        </w:rPr>
      </w:pPr>
      <w:r w:rsidRPr="004C71F7">
        <w:rPr>
          <w:szCs w:val="24"/>
        </w:rPr>
        <w:t>В 1992 году введены в эксплуатацию с полной биологической очисткой производительностью 5,7 тыс. м³/</w:t>
      </w:r>
      <w:proofErr w:type="spellStart"/>
      <w:r w:rsidRPr="004C71F7">
        <w:rPr>
          <w:szCs w:val="24"/>
        </w:rPr>
        <w:t>сут</w:t>
      </w:r>
      <w:proofErr w:type="spellEnd"/>
      <w:r w:rsidRPr="004C71F7">
        <w:rPr>
          <w:szCs w:val="24"/>
        </w:rPr>
        <w:t>.</w:t>
      </w:r>
    </w:p>
    <w:p w:rsidR="008367EF" w:rsidRPr="004C71F7" w:rsidRDefault="008367EF" w:rsidP="00622BBE">
      <w:pPr>
        <w:suppressAutoHyphens/>
        <w:ind w:firstLine="567"/>
        <w:rPr>
          <w:rFonts w:eastAsia="Calibri" w:cs="Times New Roman"/>
          <w:szCs w:val="24"/>
        </w:rPr>
      </w:pPr>
      <w:r w:rsidRPr="004C71F7">
        <w:rPr>
          <w:rFonts w:eastAsia="Calibri" w:cs="Times New Roman"/>
          <w:szCs w:val="24"/>
        </w:rPr>
        <w:t xml:space="preserve">В состав очистных сооружений входят: </w:t>
      </w:r>
    </w:p>
    <w:p w:rsidR="008367EF" w:rsidRPr="004C71F7" w:rsidRDefault="008367EF" w:rsidP="00622BBE">
      <w:pPr>
        <w:suppressAutoHyphens/>
        <w:ind w:firstLine="567"/>
        <w:rPr>
          <w:szCs w:val="24"/>
        </w:rPr>
      </w:pPr>
      <w:r w:rsidRPr="00FC13A4">
        <w:rPr>
          <w:rFonts w:eastAsia="Calibri" w:cs="Times New Roman"/>
          <w:szCs w:val="24"/>
        </w:rPr>
        <w:t xml:space="preserve">песколовки, первичные отстойники, </w:t>
      </w:r>
      <w:proofErr w:type="spellStart"/>
      <w:r w:rsidRPr="00FC13A4">
        <w:rPr>
          <w:rFonts w:eastAsia="Calibri" w:cs="Times New Roman"/>
          <w:szCs w:val="24"/>
        </w:rPr>
        <w:t>аэротенки</w:t>
      </w:r>
      <w:proofErr w:type="spellEnd"/>
      <w:r w:rsidRPr="00FC13A4">
        <w:rPr>
          <w:rFonts w:eastAsia="Calibri" w:cs="Times New Roman"/>
          <w:szCs w:val="24"/>
        </w:rPr>
        <w:t xml:space="preserve">, вторичные отстойники, контактные резервуары, </w:t>
      </w:r>
      <w:proofErr w:type="spellStart"/>
      <w:r w:rsidRPr="00FC13A4">
        <w:rPr>
          <w:rFonts w:eastAsia="Calibri" w:cs="Times New Roman"/>
          <w:szCs w:val="24"/>
        </w:rPr>
        <w:t>хлораторная</w:t>
      </w:r>
      <w:proofErr w:type="spellEnd"/>
      <w:r w:rsidRPr="00FC13A4">
        <w:rPr>
          <w:rFonts w:eastAsia="Calibri" w:cs="Times New Roman"/>
          <w:szCs w:val="24"/>
        </w:rPr>
        <w:t xml:space="preserve">, минерализатор, иловые площадки. </w:t>
      </w:r>
      <w:r w:rsidRPr="00FC13A4">
        <w:rPr>
          <w:szCs w:val="24"/>
        </w:rPr>
        <w:t xml:space="preserve">Выпуск очищенных сточных вод </w:t>
      </w:r>
      <w:proofErr w:type="spellStart"/>
      <w:r w:rsidRPr="00FC13A4">
        <w:rPr>
          <w:szCs w:val="24"/>
        </w:rPr>
        <w:t>подрусловой</w:t>
      </w:r>
      <w:proofErr w:type="spellEnd"/>
      <w:r w:rsidRPr="00FC13A4">
        <w:rPr>
          <w:szCs w:val="24"/>
        </w:rPr>
        <w:t xml:space="preserve"> в р. Енисей.</w:t>
      </w:r>
    </w:p>
    <w:p w:rsidR="008367EF" w:rsidRDefault="008367EF" w:rsidP="008367EF">
      <w:pPr>
        <w:suppressAutoHyphens/>
        <w:ind w:firstLine="567"/>
        <w:rPr>
          <w:szCs w:val="24"/>
        </w:rPr>
      </w:pPr>
      <w:r w:rsidRPr="004C71F7">
        <w:rPr>
          <w:szCs w:val="24"/>
        </w:rPr>
        <w:lastRenderedPageBreak/>
        <w:t>Очистка сточных вод включает в себя механическую, биологическую</w:t>
      </w:r>
      <w:r>
        <w:rPr>
          <w:szCs w:val="24"/>
        </w:rPr>
        <w:t xml:space="preserve"> и химическую</w:t>
      </w:r>
      <w:r w:rsidRPr="004C71F7">
        <w:rPr>
          <w:szCs w:val="24"/>
        </w:rPr>
        <w:t xml:space="preserve"> очистку, обработку образующегося осадка и его утилизацию.</w:t>
      </w:r>
    </w:p>
    <w:p w:rsidR="008367EF" w:rsidRDefault="008367EF" w:rsidP="008367EF">
      <w:pPr>
        <w:suppressAutoHyphens/>
        <w:ind w:firstLine="567"/>
        <w:rPr>
          <w:szCs w:val="24"/>
        </w:rPr>
      </w:pPr>
      <w:r>
        <w:rPr>
          <w:szCs w:val="24"/>
        </w:rPr>
        <w:t xml:space="preserve">На начальном этапе очистки сточная вода проходит механическую очистку с помощью решеток. Решетки применяются для задерживания из сточных вод крупных примесей </w:t>
      </w:r>
      <w:r w:rsidR="00417BA1">
        <w:rPr>
          <w:szCs w:val="24"/>
        </w:rPr>
        <w:t xml:space="preserve">                             </w:t>
      </w:r>
      <w:r>
        <w:rPr>
          <w:szCs w:val="24"/>
        </w:rPr>
        <w:t>и являются сооружениями, подготавливающими сточные воды к дальнейшей, более полной очистке.</w:t>
      </w:r>
    </w:p>
    <w:p w:rsidR="008367EF" w:rsidRDefault="008367EF" w:rsidP="008367EF">
      <w:pPr>
        <w:suppressAutoHyphens/>
        <w:ind w:firstLine="567"/>
        <w:rPr>
          <w:szCs w:val="24"/>
        </w:rPr>
      </w:pPr>
      <w:r>
        <w:rPr>
          <w:szCs w:val="24"/>
        </w:rPr>
        <w:t>Песколовки предназначены для выделения из сточных вод тяжелых примесей (главным образом песка). Работа песколовок основана на использовании гравитационных сил.</w:t>
      </w:r>
    </w:p>
    <w:p w:rsidR="008367EF" w:rsidRDefault="008367EF" w:rsidP="008367EF">
      <w:pPr>
        <w:suppressAutoHyphens/>
        <w:ind w:firstLine="567"/>
        <w:rPr>
          <w:szCs w:val="24"/>
        </w:rPr>
      </w:pPr>
      <w:r>
        <w:rPr>
          <w:szCs w:val="24"/>
        </w:rPr>
        <w:t xml:space="preserve">Отстаивание является наиболее простым методом выделения из сточных вод </w:t>
      </w:r>
      <w:r w:rsidR="005B177B">
        <w:rPr>
          <w:szCs w:val="24"/>
        </w:rPr>
        <w:t>грубодисперсных</w:t>
      </w:r>
      <w:r>
        <w:rPr>
          <w:szCs w:val="24"/>
        </w:rPr>
        <w:t xml:space="preserve"> примесей. Этим методом выделяются как всплывающие, так и тонущие вещества. Отстойники подразделены на первичные и вторичные. Первичные отстойники служат для биохимической очистки сточных вод. Вторичные отстойники – для осветления сточных вод, прошедших биохимическую очистку.</w:t>
      </w:r>
    </w:p>
    <w:p w:rsidR="008367EF" w:rsidRDefault="008367EF" w:rsidP="008367EF">
      <w:pPr>
        <w:suppressAutoHyphens/>
        <w:ind w:firstLine="567"/>
        <w:rPr>
          <w:szCs w:val="24"/>
        </w:rPr>
      </w:pPr>
      <w:r>
        <w:rPr>
          <w:szCs w:val="24"/>
        </w:rPr>
        <w:t xml:space="preserve">Работа </w:t>
      </w:r>
      <w:proofErr w:type="spellStart"/>
      <w:r>
        <w:rPr>
          <w:szCs w:val="24"/>
        </w:rPr>
        <w:t>аэротенков</w:t>
      </w:r>
      <w:proofErr w:type="spellEnd"/>
      <w:r>
        <w:rPr>
          <w:szCs w:val="24"/>
        </w:rPr>
        <w:t xml:space="preserve"> основана на использовании тех же процессов биохимического окисления органических веществ сточных вод, какие происходят в биофильтрах. Здесь основную роль играют аэробные микроорганизмы, колонии которых образуют так называемый активный ил. </w:t>
      </w:r>
      <w:proofErr w:type="spellStart"/>
      <w:r>
        <w:rPr>
          <w:szCs w:val="24"/>
        </w:rPr>
        <w:t>Аэротенк</w:t>
      </w:r>
      <w:proofErr w:type="spellEnd"/>
      <w:r>
        <w:rPr>
          <w:szCs w:val="24"/>
        </w:rPr>
        <w:t xml:space="preserve"> представляет собой резервуар, в котором медленно протекает смесь активного ила и очищаемой сточной жидкости. В целях лучшего и непрерывного контакта того и другого производится непрерывное их перемешивание при помощи сжатого воздуха.</w:t>
      </w:r>
    </w:p>
    <w:p w:rsidR="008367EF" w:rsidRDefault="008367EF" w:rsidP="008367EF">
      <w:pPr>
        <w:suppressAutoHyphens/>
        <w:ind w:firstLine="567"/>
        <w:rPr>
          <w:szCs w:val="24"/>
        </w:rPr>
      </w:pPr>
      <w:r>
        <w:rPr>
          <w:szCs w:val="24"/>
        </w:rPr>
        <w:t xml:space="preserve">Вторичные отстойники служат для задержания активного ила, поступающего вместе </w:t>
      </w:r>
      <w:r w:rsidR="00417BA1">
        <w:rPr>
          <w:szCs w:val="24"/>
        </w:rPr>
        <w:t xml:space="preserve">                       </w:t>
      </w:r>
      <w:r>
        <w:rPr>
          <w:szCs w:val="24"/>
        </w:rPr>
        <w:t xml:space="preserve">с очищенной водой из </w:t>
      </w:r>
      <w:proofErr w:type="spellStart"/>
      <w:r>
        <w:rPr>
          <w:szCs w:val="24"/>
        </w:rPr>
        <w:t>аэротенков</w:t>
      </w:r>
      <w:proofErr w:type="spellEnd"/>
      <w:r>
        <w:rPr>
          <w:szCs w:val="24"/>
        </w:rPr>
        <w:t xml:space="preserve">. </w:t>
      </w:r>
    </w:p>
    <w:p w:rsidR="008367EF" w:rsidRDefault="008367EF" w:rsidP="008367EF">
      <w:pPr>
        <w:suppressAutoHyphens/>
        <w:ind w:firstLine="567"/>
        <w:rPr>
          <w:szCs w:val="24"/>
        </w:rPr>
      </w:pPr>
      <w:r>
        <w:rPr>
          <w:szCs w:val="24"/>
        </w:rPr>
        <w:t xml:space="preserve">Обеззараживание (дезинфекция) сточных вод производится для уничтожения содержащихся в них патогенных микробов и устранения опасности заражения водоема этими микробами при спуске в него очищенных сточных вод. Патогенные микробы не могут быть полностью удалены ни при отстаивании, ни при биологической очистке сточных вод. </w:t>
      </w:r>
      <w:r w:rsidR="00417BA1">
        <w:rPr>
          <w:szCs w:val="24"/>
        </w:rPr>
        <w:t xml:space="preserve">                               </w:t>
      </w:r>
      <w:r>
        <w:rPr>
          <w:szCs w:val="24"/>
        </w:rPr>
        <w:t>В сооружения для искусственной биологической очистки (</w:t>
      </w:r>
      <w:proofErr w:type="spellStart"/>
      <w:r>
        <w:rPr>
          <w:szCs w:val="24"/>
        </w:rPr>
        <w:t>аэротенках</w:t>
      </w:r>
      <w:proofErr w:type="spellEnd"/>
      <w:r>
        <w:rPr>
          <w:szCs w:val="24"/>
        </w:rPr>
        <w:t xml:space="preserve">) устраняется от 91 </w:t>
      </w:r>
      <w:r w:rsidR="00417BA1">
        <w:rPr>
          <w:szCs w:val="24"/>
        </w:rPr>
        <w:t xml:space="preserve">                     </w:t>
      </w:r>
      <w:r>
        <w:rPr>
          <w:szCs w:val="24"/>
        </w:rPr>
        <w:t>до 98% таких бактерий.</w:t>
      </w:r>
    </w:p>
    <w:p w:rsidR="008367EF" w:rsidRDefault="008367EF" w:rsidP="008367EF">
      <w:pPr>
        <w:suppressAutoHyphens/>
        <w:ind w:firstLine="567"/>
        <w:rPr>
          <w:szCs w:val="24"/>
        </w:rPr>
      </w:pPr>
      <w:r>
        <w:rPr>
          <w:szCs w:val="24"/>
        </w:rPr>
        <w:t xml:space="preserve">Дезинфекция сточных вод может проводиться различными способами. На существующих очистных сооружениях применяется хлорирование. Сущность обеззараживающего действия хлора заключается в окислении и </w:t>
      </w:r>
      <w:proofErr w:type="spellStart"/>
      <w:r>
        <w:rPr>
          <w:szCs w:val="24"/>
        </w:rPr>
        <w:t>инактивации</w:t>
      </w:r>
      <w:proofErr w:type="spellEnd"/>
      <w:r>
        <w:rPr>
          <w:szCs w:val="24"/>
        </w:rPr>
        <w:t xml:space="preserve"> ферментов, входящих в состав протоплазмы клеток бактерий, в результате чего последние погибают. При обеззараживании хлор должен быть хорошо перемешен с дезинфицируемой водой и находиться определенное время </w:t>
      </w:r>
      <w:r w:rsidR="00417BA1">
        <w:rPr>
          <w:szCs w:val="24"/>
        </w:rPr>
        <w:t xml:space="preserve">                                     </w:t>
      </w:r>
      <w:r>
        <w:rPr>
          <w:szCs w:val="24"/>
        </w:rPr>
        <w:t xml:space="preserve">в контакте с ней. Для этого существуют сооружения, называемые контактные резервуары. </w:t>
      </w:r>
    </w:p>
    <w:p w:rsidR="008367EF" w:rsidRDefault="008367EF" w:rsidP="008367EF">
      <w:pPr>
        <w:pStyle w:val="e"/>
        <w:suppressAutoHyphens/>
        <w:spacing w:before="0"/>
        <w:ind w:firstLine="567"/>
      </w:pPr>
      <w:r w:rsidRPr="004C71F7">
        <w:t xml:space="preserve">Процент износа оборудования </w:t>
      </w:r>
      <w:r>
        <w:t xml:space="preserve">с каждым годом растет. </w:t>
      </w:r>
      <w:r w:rsidRPr="005B4755">
        <w:t>Канализационные очистные сооружения на данный момент времени имеют устаревшее оборудование.</w:t>
      </w:r>
    </w:p>
    <w:p w:rsidR="008367EF" w:rsidRPr="008E6BD6" w:rsidRDefault="008367EF" w:rsidP="008367EF">
      <w:pPr>
        <w:pStyle w:val="e"/>
        <w:suppressAutoHyphens/>
        <w:spacing w:before="0"/>
        <w:ind w:firstLine="567"/>
      </w:pPr>
      <w:r w:rsidRPr="004C71F7">
        <w:t xml:space="preserve">Значительный физический износ сетей водоотведения влечет за собой не устойчивую работу </w:t>
      </w:r>
      <w:r w:rsidRPr="008E6BD6">
        <w:t>инженерной инфраструктуры города.</w:t>
      </w:r>
    </w:p>
    <w:p w:rsidR="008367EF" w:rsidRDefault="008367EF" w:rsidP="008367EF">
      <w:pPr>
        <w:suppressAutoHyphens/>
        <w:ind w:firstLine="567"/>
        <w:rPr>
          <w:szCs w:val="24"/>
        </w:rPr>
      </w:pPr>
      <w:r w:rsidRPr="008E6BD6">
        <w:rPr>
          <w:szCs w:val="24"/>
        </w:rPr>
        <w:t>В настоящее время г. Енисейск застроен большей частью малоэтажной застройкой. Часть существующих трех, пятиэтажных жилых домов не имеют централизованной канализации. Население пользуется выгребами, надворными уборными, которые имеют недостаточную степень гидроизоляции, что приводит к загрязнению территории.</w:t>
      </w:r>
    </w:p>
    <w:p w:rsidR="008367EF" w:rsidRDefault="008367EF" w:rsidP="008367EF">
      <w:pPr>
        <w:suppressAutoHyphens/>
        <w:ind w:firstLine="567"/>
        <w:rPr>
          <w:szCs w:val="24"/>
        </w:rPr>
      </w:pPr>
    </w:p>
    <w:p w:rsidR="008367EF" w:rsidRDefault="008367EF" w:rsidP="008367EF">
      <w:pPr>
        <w:suppressAutoHyphens/>
        <w:ind w:firstLine="567"/>
        <w:rPr>
          <w:szCs w:val="24"/>
        </w:rPr>
      </w:pPr>
    </w:p>
    <w:p w:rsidR="008367EF" w:rsidRDefault="008367EF" w:rsidP="008367EF">
      <w:pPr>
        <w:suppressAutoHyphens/>
        <w:ind w:firstLine="567"/>
        <w:rPr>
          <w:szCs w:val="24"/>
        </w:rPr>
      </w:pPr>
    </w:p>
    <w:p w:rsidR="008367EF" w:rsidRDefault="008367EF" w:rsidP="008367EF">
      <w:pPr>
        <w:suppressAutoHyphens/>
        <w:ind w:firstLine="567"/>
        <w:rPr>
          <w:szCs w:val="24"/>
        </w:rPr>
      </w:pPr>
    </w:p>
    <w:p w:rsidR="008367EF" w:rsidRDefault="008367EF" w:rsidP="008367EF">
      <w:pPr>
        <w:suppressAutoHyphens/>
        <w:ind w:firstLine="567"/>
        <w:rPr>
          <w:szCs w:val="24"/>
        </w:rPr>
      </w:pPr>
    </w:p>
    <w:p w:rsidR="008367EF" w:rsidRDefault="008367EF" w:rsidP="008367EF">
      <w:pPr>
        <w:suppressAutoHyphens/>
        <w:ind w:firstLine="567"/>
        <w:rPr>
          <w:szCs w:val="24"/>
        </w:rPr>
      </w:pPr>
    </w:p>
    <w:p w:rsidR="008367EF" w:rsidRDefault="008367EF" w:rsidP="008367EF">
      <w:pPr>
        <w:suppressAutoHyphens/>
        <w:ind w:firstLine="567"/>
        <w:rPr>
          <w:szCs w:val="24"/>
        </w:rPr>
      </w:pPr>
    </w:p>
    <w:p w:rsidR="008367EF" w:rsidRDefault="008367EF" w:rsidP="008367EF">
      <w:pPr>
        <w:suppressAutoHyphens/>
        <w:ind w:firstLine="567"/>
        <w:rPr>
          <w:szCs w:val="24"/>
        </w:rPr>
      </w:pPr>
    </w:p>
    <w:p w:rsidR="008367EF" w:rsidRDefault="008367EF" w:rsidP="008367EF">
      <w:pPr>
        <w:suppressAutoHyphens/>
        <w:ind w:firstLine="567"/>
        <w:rPr>
          <w:szCs w:val="24"/>
        </w:rPr>
      </w:pPr>
    </w:p>
    <w:p w:rsidR="008367EF" w:rsidRDefault="008367EF" w:rsidP="008367EF">
      <w:pPr>
        <w:suppressAutoHyphens/>
        <w:ind w:firstLine="567"/>
        <w:rPr>
          <w:szCs w:val="24"/>
        </w:rPr>
      </w:pPr>
    </w:p>
    <w:p w:rsidR="008367EF" w:rsidRDefault="008367EF" w:rsidP="008367EF">
      <w:pPr>
        <w:suppressAutoHyphens/>
        <w:ind w:firstLine="567"/>
        <w:rPr>
          <w:szCs w:val="24"/>
        </w:rPr>
      </w:pPr>
    </w:p>
    <w:p w:rsidR="008367EF" w:rsidRDefault="008367EF" w:rsidP="008367EF">
      <w:pPr>
        <w:suppressAutoHyphens/>
        <w:ind w:firstLine="567"/>
        <w:rPr>
          <w:szCs w:val="24"/>
        </w:rPr>
      </w:pPr>
    </w:p>
    <w:p w:rsidR="008367EF" w:rsidRDefault="008367EF" w:rsidP="008367EF">
      <w:pPr>
        <w:suppressAutoHyphens/>
        <w:ind w:firstLine="567"/>
        <w:jc w:val="center"/>
        <w:rPr>
          <w:szCs w:val="24"/>
        </w:rPr>
      </w:pPr>
      <w:r>
        <w:rPr>
          <w:szCs w:val="24"/>
        </w:rPr>
        <w:lastRenderedPageBreak/>
        <w:t>Принципиальная схема биохимической очистки сточных вод</w:t>
      </w:r>
    </w:p>
    <w:p w:rsidR="008367EF" w:rsidRDefault="008367EF" w:rsidP="008367EF">
      <w:pPr>
        <w:suppressAutoHyphens/>
        <w:ind w:firstLine="567"/>
        <w:jc w:val="right"/>
        <w:rPr>
          <w:szCs w:val="24"/>
        </w:rPr>
      </w:pPr>
      <w:r>
        <w:rPr>
          <w:szCs w:val="24"/>
        </w:rPr>
        <w:t>схема №</w:t>
      </w:r>
      <w:r w:rsidR="00417BA1">
        <w:rPr>
          <w:szCs w:val="24"/>
        </w:rPr>
        <w:t xml:space="preserve"> </w:t>
      </w:r>
      <w:r>
        <w:rPr>
          <w:szCs w:val="24"/>
        </w:rPr>
        <w:t>1</w:t>
      </w:r>
    </w:p>
    <w:p w:rsidR="008367EF" w:rsidRDefault="008367EF" w:rsidP="008367EF">
      <w:pPr>
        <w:suppressAutoHyphens/>
        <w:jc w:val="center"/>
        <w:rPr>
          <w:szCs w:val="24"/>
        </w:rPr>
      </w:pPr>
      <w:r>
        <w:rPr>
          <w:noProof/>
          <w:szCs w:val="24"/>
          <w:lang w:eastAsia="ru-RU"/>
        </w:rPr>
        <w:drawing>
          <wp:inline distT="0" distB="0" distL="0" distR="0" wp14:anchorId="5E58122D" wp14:editId="73BE3404">
            <wp:extent cx="5821032" cy="5859447"/>
            <wp:effectExtent l="76200" t="57150" r="46368" b="46053"/>
            <wp:docPr id="7" name="Рисунок 2" descr="C:\Documents and Settings\1\Рабочий стол\Схемы водоснабжения\канализация_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1\Рабочий стол\Схемы водоснабжения\канализация_схема.JPG"/>
                    <pic:cNvPicPr>
                      <a:picLocks noChangeAspect="1" noChangeArrowheads="1"/>
                    </pic:cNvPicPr>
                  </pic:nvPicPr>
                  <pic:blipFill>
                    <a:blip r:embed="rId22" cstate="print"/>
                    <a:srcRect/>
                    <a:stretch>
                      <a:fillRect/>
                    </a:stretch>
                  </pic:blipFill>
                  <pic:spPr bwMode="auto">
                    <a:xfrm rot="21540000">
                      <a:off x="0" y="0"/>
                      <a:ext cx="5836993" cy="5875513"/>
                    </a:xfrm>
                    <a:prstGeom prst="rect">
                      <a:avLst/>
                    </a:prstGeom>
                    <a:noFill/>
                    <a:ln w="9525">
                      <a:noFill/>
                      <a:miter lim="800000"/>
                      <a:headEnd/>
                      <a:tailEnd/>
                    </a:ln>
                  </pic:spPr>
                </pic:pic>
              </a:graphicData>
            </a:graphic>
          </wp:inline>
        </w:drawing>
      </w:r>
    </w:p>
    <w:p w:rsidR="003C7D74" w:rsidRDefault="003C7D74">
      <w:pPr>
        <w:spacing w:after="200" w:line="276" w:lineRule="auto"/>
        <w:jc w:val="left"/>
        <w:rPr>
          <w:szCs w:val="24"/>
        </w:rPr>
      </w:pPr>
      <w:r>
        <w:rPr>
          <w:szCs w:val="24"/>
        </w:rPr>
        <w:br w:type="page"/>
      </w:r>
    </w:p>
    <w:p w:rsidR="008367EF" w:rsidRDefault="008367EF" w:rsidP="008367EF">
      <w:pPr>
        <w:suppressAutoHyphens/>
        <w:ind w:firstLine="567"/>
        <w:rPr>
          <w:szCs w:val="24"/>
        </w:rPr>
      </w:pPr>
    </w:p>
    <w:p w:rsidR="008367EF" w:rsidRDefault="008367EF" w:rsidP="008367EF">
      <w:pPr>
        <w:suppressAutoHyphens/>
        <w:ind w:firstLine="567"/>
        <w:jc w:val="center"/>
        <w:rPr>
          <w:szCs w:val="24"/>
        </w:rPr>
      </w:pPr>
      <w:r>
        <w:rPr>
          <w:szCs w:val="24"/>
        </w:rPr>
        <w:t>Характеристика очистных сооружений</w:t>
      </w:r>
    </w:p>
    <w:p w:rsidR="008367EF" w:rsidRDefault="008367EF" w:rsidP="008367EF">
      <w:pPr>
        <w:suppressAutoHyphens/>
        <w:ind w:firstLine="567"/>
        <w:jc w:val="right"/>
        <w:rPr>
          <w:szCs w:val="24"/>
        </w:rPr>
      </w:pPr>
      <w:r>
        <w:rPr>
          <w:szCs w:val="24"/>
        </w:rPr>
        <w:t>таблица №</w:t>
      </w:r>
      <w:r w:rsidR="00417BA1">
        <w:rPr>
          <w:szCs w:val="24"/>
        </w:rPr>
        <w:t xml:space="preserve"> </w:t>
      </w:r>
      <w:r>
        <w:rPr>
          <w:szCs w:val="24"/>
        </w:rPr>
        <w:t>2</w:t>
      </w:r>
    </w:p>
    <w:tbl>
      <w:tblPr>
        <w:tblpPr w:leftFromText="180" w:rightFromText="180" w:vertAnchor="page" w:horzAnchor="margin" w:tblpX="108" w:tblpY="1683"/>
        <w:tblW w:w="9889" w:type="dxa"/>
        <w:tblLayout w:type="fixed"/>
        <w:tblLook w:val="04A0" w:firstRow="1" w:lastRow="0" w:firstColumn="1" w:lastColumn="0" w:noHBand="0" w:noVBand="1"/>
      </w:tblPr>
      <w:tblGrid>
        <w:gridCol w:w="817"/>
        <w:gridCol w:w="709"/>
        <w:gridCol w:w="992"/>
        <w:gridCol w:w="2126"/>
        <w:gridCol w:w="993"/>
        <w:gridCol w:w="992"/>
        <w:gridCol w:w="850"/>
        <w:gridCol w:w="851"/>
        <w:gridCol w:w="1559"/>
      </w:tblGrid>
      <w:tr w:rsidR="003C7D74" w:rsidRPr="00BC417D" w:rsidTr="00D638FA">
        <w:trPr>
          <w:trHeight w:val="315"/>
        </w:trPr>
        <w:tc>
          <w:tcPr>
            <w:tcW w:w="81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C7D74" w:rsidRPr="00BC417D" w:rsidRDefault="003C7D74" w:rsidP="00D638FA">
            <w:pPr>
              <w:suppressAutoHyphens/>
              <w:ind w:left="113" w:right="113"/>
              <w:jc w:val="center"/>
              <w:rPr>
                <w:rFonts w:eastAsia="Times New Roman" w:cs="Times New Roman"/>
                <w:color w:val="000000"/>
                <w:szCs w:val="24"/>
              </w:rPr>
            </w:pPr>
            <w:r w:rsidRPr="00BC417D">
              <w:rPr>
                <w:rFonts w:eastAsia="Times New Roman" w:cs="Times New Roman"/>
                <w:color w:val="000000"/>
                <w:szCs w:val="24"/>
              </w:rPr>
              <w:t>Наименование очистных сооружений, метод очистки</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C7D74" w:rsidRPr="00BC417D" w:rsidRDefault="003C7D74" w:rsidP="00D638FA">
            <w:pPr>
              <w:suppressAutoHyphens/>
              <w:ind w:left="113" w:right="113"/>
              <w:jc w:val="center"/>
              <w:rPr>
                <w:rFonts w:eastAsia="Times New Roman" w:cs="Times New Roman"/>
                <w:color w:val="000000"/>
                <w:szCs w:val="24"/>
              </w:rPr>
            </w:pPr>
            <w:r w:rsidRPr="00BC417D">
              <w:rPr>
                <w:rFonts w:eastAsia="Times New Roman" w:cs="Times New Roman"/>
                <w:color w:val="000000"/>
                <w:szCs w:val="24"/>
              </w:rPr>
              <w:t>Наименование производства-источника сточных вод</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C7D74" w:rsidRPr="00BC417D" w:rsidRDefault="003C7D74" w:rsidP="00D638FA">
            <w:pPr>
              <w:suppressAutoHyphens/>
              <w:ind w:left="113" w:right="113"/>
              <w:jc w:val="center"/>
              <w:rPr>
                <w:rFonts w:eastAsia="Times New Roman" w:cs="Times New Roman"/>
                <w:color w:val="000000"/>
                <w:szCs w:val="24"/>
              </w:rPr>
            </w:pPr>
            <w:r w:rsidRPr="00BC417D">
              <w:rPr>
                <w:rFonts w:eastAsia="Times New Roman" w:cs="Times New Roman"/>
                <w:color w:val="000000"/>
                <w:szCs w:val="24"/>
              </w:rPr>
              <w:t>Пропускная способность очистных сооружений (м³/</w:t>
            </w:r>
            <w:proofErr w:type="spellStart"/>
            <w:r w:rsidRPr="00BC417D">
              <w:rPr>
                <w:rFonts w:eastAsia="Times New Roman" w:cs="Times New Roman"/>
                <w:color w:val="000000"/>
                <w:szCs w:val="24"/>
              </w:rPr>
              <w:t>сут</w:t>
            </w:r>
            <w:proofErr w:type="spellEnd"/>
            <w:r w:rsidRPr="00BC417D">
              <w:rPr>
                <w:rFonts w:eastAsia="Times New Roman" w:cs="Times New Roman"/>
                <w:color w:val="000000"/>
                <w:szCs w:val="24"/>
              </w:rPr>
              <w:t>)</w:t>
            </w:r>
          </w:p>
        </w:tc>
        <w:tc>
          <w:tcPr>
            <w:tcW w:w="4111" w:type="dxa"/>
            <w:gridSpan w:val="3"/>
            <w:tcBorders>
              <w:top w:val="single" w:sz="4" w:space="0" w:color="auto"/>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Эффективность очистки</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C7D74" w:rsidRPr="00BC417D" w:rsidRDefault="003C7D74" w:rsidP="00D638FA">
            <w:pPr>
              <w:suppressAutoHyphens/>
              <w:ind w:left="113" w:right="113"/>
              <w:jc w:val="center"/>
              <w:rPr>
                <w:rFonts w:eastAsia="Times New Roman" w:cs="Times New Roman"/>
                <w:color w:val="000000"/>
                <w:szCs w:val="24"/>
              </w:rPr>
            </w:pPr>
            <w:r w:rsidRPr="00BC417D">
              <w:rPr>
                <w:rFonts w:eastAsia="Times New Roman" w:cs="Times New Roman"/>
                <w:color w:val="000000"/>
                <w:szCs w:val="24"/>
              </w:rPr>
              <w:t>% очистки</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C7D74" w:rsidRPr="00BC417D" w:rsidRDefault="003C7D74" w:rsidP="00D638FA">
            <w:pPr>
              <w:suppressAutoHyphens/>
              <w:ind w:left="113" w:right="113"/>
              <w:jc w:val="center"/>
              <w:rPr>
                <w:rFonts w:eastAsia="Times New Roman" w:cs="Times New Roman"/>
                <w:color w:val="000000"/>
                <w:szCs w:val="24"/>
              </w:rPr>
            </w:pPr>
            <w:r w:rsidRPr="00BC417D">
              <w:rPr>
                <w:rFonts w:eastAsia="Times New Roman" w:cs="Times New Roman"/>
                <w:color w:val="000000"/>
                <w:szCs w:val="24"/>
              </w:rPr>
              <w:t>Место поступления очищенных сточных вод</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3C7D74" w:rsidRPr="00BC417D" w:rsidRDefault="003C7D74" w:rsidP="00D638FA">
            <w:pPr>
              <w:suppressAutoHyphens/>
              <w:ind w:left="113" w:right="113"/>
              <w:jc w:val="center"/>
              <w:rPr>
                <w:rFonts w:eastAsia="Times New Roman" w:cs="Times New Roman"/>
                <w:color w:val="000000"/>
                <w:szCs w:val="24"/>
              </w:rPr>
            </w:pPr>
            <w:r w:rsidRPr="00BC417D">
              <w:rPr>
                <w:rFonts w:eastAsia="Times New Roman" w:cs="Times New Roman"/>
                <w:color w:val="000000"/>
                <w:szCs w:val="24"/>
              </w:rPr>
              <w:t>Количество и характеристика отходов после очистки</w:t>
            </w:r>
          </w:p>
        </w:tc>
      </w:tr>
      <w:tr w:rsidR="003C7D74" w:rsidRPr="00BC417D" w:rsidTr="00D638FA">
        <w:trPr>
          <w:trHeight w:val="720"/>
        </w:trPr>
        <w:tc>
          <w:tcPr>
            <w:tcW w:w="817" w:type="dxa"/>
            <w:vMerge/>
            <w:tcBorders>
              <w:top w:val="single" w:sz="4" w:space="0" w:color="auto"/>
              <w:left w:val="single" w:sz="4" w:space="0" w:color="auto"/>
              <w:bottom w:val="single" w:sz="4" w:space="0" w:color="auto"/>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наименование загрязняющего ингредиента</w:t>
            </w:r>
          </w:p>
        </w:tc>
        <w:tc>
          <w:tcPr>
            <w:tcW w:w="1985" w:type="dxa"/>
            <w:gridSpan w:val="2"/>
            <w:tcBorders>
              <w:top w:val="single" w:sz="4" w:space="0" w:color="auto"/>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Концентрация загрязнений (мг/л)</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851" w:type="dxa"/>
            <w:vMerge/>
            <w:tcBorders>
              <w:top w:val="single" w:sz="4" w:space="0" w:color="auto"/>
              <w:left w:val="single" w:sz="4" w:space="0" w:color="auto"/>
              <w:bottom w:val="single" w:sz="4" w:space="0" w:color="auto"/>
              <w:right w:val="single" w:sz="4" w:space="0" w:color="auto"/>
            </w:tcBorders>
            <w:textDirection w:val="btLr"/>
            <w:vAlign w:val="center"/>
            <w:hideMark/>
          </w:tcPr>
          <w:p w:rsidR="003C7D74" w:rsidRPr="00BC417D" w:rsidRDefault="003C7D74" w:rsidP="00D638FA">
            <w:pPr>
              <w:suppressAutoHyphens/>
              <w:ind w:left="113" w:right="113"/>
              <w:rPr>
                <w:rFonts w:eastAsia="Times New Roman" w:cs="Times New Roman"/>
                <w:color w:val="000000"/>
                <w:szCs w:val="24"/>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r>
      <w:tr w:rsidR="003C7D74" w:rsidRPr="00BC417D" w:rsidTr="00D638FA">
        <w:trPr>
          <w:cantSplit/>
          <w:trHeight w:val="2199"/>
        </w:trPr>
        <w:tc>
          <w:tcPr>
            <w:tcW w:w="817" w:type="dxa"/>
            <w:vMerge/>
            <w:tcBorders>
              <w:top w:val="single" w:sz="4" w:space="0" w:color="auto"/>
              <w:left w:val="single" w:sz="4" w:space="0" w:color="auto"/>
              <w:bottom w:val="single" w:sz="4" w:space="0" w:color="auto"/>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2126" w:type="dxa"/>
            <w:vMerge/>
            <w:tcBorders>
              <w:top w:val="nil"/>
              <w:left w:val="single" w:sz="4" w:space="0" w:color="auto"/>
              <w:bottom w:val="single" w:sz="4" w:space="0" w:color="auto"/>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993" w:type="dxa"/>
            <w:tcBorders>
              <w:top w:val="nil"/>
              <w:left w:val="nil"/>
              <w:bottom w:val="single" w:sz="4" w:space="0" w:color="auto"/>
              <w:right w:val="single" w:sz="4" w:space="0" w:color="auto"/>
            </w:tcBorders>
            <w:shd w:val="clear" w:color="auto" w:fill="auto"/>
            <w:textDirection w:val="btLr"/>
            <w:vAlign w:val="center"/>
            <w:hideMark/>
          </w:tcPr>
          <w:p w:rsidR="003C7D74" w:rsidRPr="00BC417D" w:rsidRDefault="003C7D74" w:rsidP="00D638FA">
            <w:pPr>
              <w:suppressAutoHyphens/>
              <w:ind w:left="113" w:right="113"/>
              <w:jc w:val="center"/>
              <w:rPr>
                <w:rFonts w:eastAsia="Times New Roman" w:cs="Times New Roman"/>
                <w:color w:val="000000"/>
                <w:szCs w:val="24"/>
              </w:rPr>
            </w:pPr>
            <w:r w:rsidRPr="00BC417D">
              <w:rPr>
                <w:rFonts w:eastAsia="Times New Roman" w:cs="Times New Roman"/>
                <w:color w:val="000000"/>
                <w:szCs w:val="24"/>
              </w:rPr>
              <w:t>до очистки</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3C7D74" w:rsidRPr="00BC417D" w:rsidRDefault="003C7D74" w:rsidP="00D638FA">
            <w:pPr>
              <w:suppressAutoHyphens/>
              <w:ind w:left="113" w:right="113"/>
              <w:jc w:val="center"/>
              <w:rPr>
                <w:rFonts w:eastAsia="Times New Roman" w:cs="Times New Roman"/>
                <w:color w:val="000000"/>
                <w:szCs w:val="24"/>
              </w:rPr>
            </w:pPr>
            <w:r w:rsidRPr="00BC417D">
              <w:rPr>
                <w:rFonts w:eastAsia="Times New Roman" w:cs="Times New Roman"/>
                <w:color w:val="000000"/>
                <w:szCs w:val="24"/>
              </w:rPr>
              <w:t>после очистки</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851" w:type="dxa"/>
            <w:vMerge/>
            <w:tcBorders>
              <w:top w:val="single" w:sz="4" w:space="0" w:color="auto"/>
              <w:left w:val="single" w:sz="4" w:space="0" w:color="auto"/>
              <w:bottom w:val="single" w:sz="4" w:space="0" w:color="auto"/>
              <w:right w:val="single" w:sz="4" w:space="0" w:color="auto"/>
            </w:tcBorders>
            <w:textDirection w:val="btLr"/>
            <w:vAlign w:val="center"/>
            <w:hideMark/>
          </w:tcPr>
          <w:p w:rsidR="003C7D74" w:rsidRPr="00BC417D" w:rsidRDefault="003C7D74" w:rsidP="00D638FA">
            <w:pPr>
              <w:suppressAutoHyphens/>
              <w:ind w:left="113" w:right="113"/>
              <w:rPr>
                <w:rFonts w:eastAsia="Times New Roman" w:cs="Times New Roman"/>
                <w:color w:val="000000"/>
                <w:szCs w:val="24"/>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r>
      <w:tr w:rsidR="003C7D74" w:rsidRPr="00BC417D" w:rsidTr="00D638FA">
        <w:trPr>
          <w:trHeight w:val="375"/>
        </w:trPr>
        <w:tc>
          <w:tcPr>
            <w:tcW w:w="817"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3C7D74" w:rsidRPr="00BC417D" w:rsidRDefault="003C7D74" w:rsidP="00D638FA">
            <w:pPr>
              <w:suppressAutoHyphens/>
              <w:ind w:left="113" w:right="113"/>
              <w:jc w:val="center"/>
              <w:rPr>
                <w:rFonts w:eastAsia="Times New Roman" w:cs="Times New Roman"/>
                <w:color w:val="000000"/>
                <w:szCs w:val="24"/>
              </w:rPr>
            </w:pPr>
            <w:r w:rsidRPr="00BC417D">
              <w:rPr>
                <w:rFonts w:eastAsia="Times New Roman" w:cs="Times New Roman"/>
                <w:color w:val="000000"/>
                <w:szCs w:val="24"/>
              </w:rPr>
              <w:t>Очистные сооружения биологической очистки: механическая; биологическая; химическая</w:t>
            </w:r>
          </w:p>
        </w:tc>
        <w:tc>
          <w:tcPr>
            <w:tcW w:w="709"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3C7D74" w:rsidRPr="00BC417D" w:rsidRDefault="003B2A58" w:rsidP="00D638FA">
            <w:pPr>
              <w:suppressAutoHyphens/>
              <w:ind w:left="113" w:right="113"/>
              <w:jc w:val="center"/>
              <w:rPr>
                <w:rFonts w:eastAsia="Times New Roman" w:cs="Times New Roman"/>
                <w:color w:val="000000"/>
                <w:szCs w:val="24"/>
              </w:rPr>
            </w:pPr>
            <w:r>
              <w:rPr>
                <w:rFonts w:eastAsia="Times New Roman" w:cs="Times New Roman"/>
                <w:color w:val="000000"/>
                <w:szCs w:val="24"/>
              </w:rPr>
              <w:t>бытовые</w:t>
            </w:r>
            <w:r w:rsidR="003C7D74" w:rsidRPr="00BC417D">
              <w:rPr>
                <w:rFonts w:eastAsia="Times New Roman" w:cs="Times New Roman"/>
                <w:color w:val="000000"/>
                <w:szCs w:val="24"/>
              </w:rPr>
              <w:t xml:space="preserve"> сточные воды</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5732</w:t>
            </w:r>
          </w:p>
        </w:tc>
        <w:tc>
          <w:tcPr>
            <w:tcW w:w="2126"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rPr>
                <w:rFonts w:eastAsia="Times New Roman" w:cs="Times New Roman"/>
                <w:color w:val="000000"/>
                <w:szCs w:val="24"/>
              </w:rPr>
            </w:pPr>
            <w:proofErr w:type="spellStart"/>
            <w:r w:rsidRPr="00BC417D">
              <w:rPr>
                <w:rFonts w:eastAsia="Times New Roman" w:cs="Times New Roman"/>
                <w:color w:val="000000"/>
                <w:szCs w:val="24"/>
              </w:rPr>
              <w:t>БПКполн</w:t>
            </w:r>
            <w:proofErr w:type="spellEnd"/>
          </w:p>
        </w:tc>
        <w:tc>
          <w:tcPr>
            <w:tcW w:w="993"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46,3</w:t>
            </w:r>
          </w:p>
        </w:tc>
        <w:tc>
          <w:tcPr>
            <w:tcW w:w="992"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26,03</w:t>
            </w:r>
          </w:p>
        </w:tc>
        <w:tc>
          <w:tcPr>
            <w:tcW w:w="850"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56,2</w:t>
            </w:r>
          </w:p>
        </w:tc>
        <w:tc>
          <w:tcPr>
            <w:tcW w:w="851"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3C7D74" w:rsidRPr="00BC417D" w:rsidRDefault="003C7D74" w:rsidP="00D638FA">
            <w:pPr>
              <w:suppressAutoHyphens/>
              <w:ind w:left="113" w:right="113"/>
              <w:jc w:val="center"/>
              <w:rPr>
                <w:rFonts w:eastAsia="Times New Roman" w:cs="Times New Roman"/>
                <w:color w:val="000000"/>
                <w:szCs w:val="24"/>
              </w:rPr>
            </w:pPr>
            <w:r w:rsidRPr="00BC417D">
              <w:rPr>
                <w:rFonts w:eastAsia="Times New Roman" w:cs="Times New Roman"/>
                <w:color w:val="000000"/>
                <w:szCs w:val="24"/>
              </w:rPr>
              <w:t xml:space="preserve">Выпуск </w:t>
            </w:r>
            <w:proofErr w:type="spellStart"/>
            <w:r w:rsidRPr="00BC417D">
              <w:rPr>
                <w:rFonts w:eastAsia="Times New Roman" w:cs="Times New Roman"/>
                <w:color w:val="000000"/>
                <w:szCs w:val="24"/>
              </w:rPr>
              <w:t>подрусловой</w:t>
            </w:r>
            <w:proofErr w:type="spellEnd"/>
            <w:r w:rsidRPr="00BC417D">
              <w:rPr>
                <w:rFonts w:eastAsia="Times New Roman" w:cs="Times New Roman"/>
                <w:color w:val="000000"/>
                <w:szCs w:val="24"/>
              </w:rPr>
              <w:t xml:space="preserve"> 400 м от ОСК в р. Енисей</w:t>
            </w:r>
          </w:p>
        </w:tc>
        <w:tc>
          <w:tcPr>
            <w:tcW w:w="1559"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22,77т</w:t>
            </w:r>
          </w:p>
        </w:tc>
      </w:tr>
      <w:tr w:rsidR="003C7D74" w:rsidRPr="00BC417D" w:rsidTr="00D638FA">
        <w:trPr>
          <w:trHeight w:val="315"/>
        </w:trPr>
        <w:tc>
          <w:tcPr>
            <w:tcW w:w="817"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709"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992"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2126"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rPr>
                <w:rFonts w:eastAsia="Times New Roman" w:cs="Times New Roman"/>
                <w:color w:val="000000"/>
                <w:szCs w:val="24"/>
              </w:rPr>
            </w:pPr>
            <w:r w:rsidRPr="00BC417D">
              <w:rPr>
                <w:rFonts w:eastAsia="Times New Roman" w:cs="Times New Roman"/>
                <w:color w:val="000000"/>
                <w:szCs w:val="24"/>
              </w:rPr>
              <w:t>ХПК</w:t>
            </w:r>
          </w:p>
        </w:tc>
        <w:tc>
          <w:tcPr>
            <w:tcW w:w="993"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130,6</w:t>
            </w:r>
          </w:p>
        </w:tc>
        <w:tc>
          <w:tcPr>
            <w:tcW w:w="992"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95,2</w:t>
            </w:r>
          </w:p>
        </w:tc>
        <w:tc>
          <w:tcPr>
            <w:tcW w:w="850"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72,9</w:t>
            </w:r>
          </w:p>
        </w:tc>
        <w:tc>
          <w:tcPr>
            <w:tcW w:w="851"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1559"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83,28т</w:t>
            </w:r>
          </w:p>
        </w:tc>
      </w:tr>
      <w:tr w:rsidR="003C7D74" w:rsidRPr="00BC417D" w:rsidTr="00D638FA">
        <w:trPr>
          <w:trHeight w:val="315"/>
        </w:trPr>
        <w:tc>
          <w:tcPr>
            <w:tcW w:w="817"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709"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992"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2126"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rPr>
                <w:rFonts w:eastAsia="Times New Roman" w:cs="Times New Roman"/>
                <w:color w:val="000000"/>
                <w:szCs w:val="24"/>
              </w:rPr>
            </w:pPr>
            <w:proofErr w:type="spellStart"/>
            <w:r w:rsidRPr="00BC417D">
              <w:rPr>
                <w:rFonts w:eastAsia="Times New Roman" w:cs="Times New Roman"/>
                <w:color w:val="000000"/>
                <w:szCs w:val="24"/>
              </w:rPr>
              <w:t>Взвеш</w:t>
            </w:r>
            <w:proofErr w:type="spellEnd"/>
            <w:r w:rsidRPr="00BC417D">
              <w:rPr>
                <w:rFonts w:eastAsia="Times New Roman" w:cs="Times New Roman"/>
                <w:color w:val="000000"/>
                <w:szCs w:val="24"/>
              </w:rPr>
              <w:t>. в-</w:t>
            </w:r>
            <w:proofErr w:type="spellStart"/>
            <w:r w:rsidRPr="00BC417D">
              <w:rPr>
                <w:rFonts w:eastAsia="Times New Roman" w:cs="Times New Roman"/>
                <w:color w:val="000000"/>
                <w:szCs w:val="24"/>
              </w:rPr>
              <w:t>ва</w:t>
            </w:r>
            <w:proofErr w:type="spellEnd"/>
          </w:p>
        </w:tc>
        <w:tc>
          <w:tcPr>
            <w:tcW w:w="993"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136,9</w:t>
            </w:r>
          </w:p>
        </w:tc>
        <w:tc>
          <w:tcPr>
            <w:tcW w:w="992"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8,33</w:t>
            </w:r>
          </w:p>
        </w:tc>
        <w:tc>
          <w:tcPr>
            <w:tcW w:w="850"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6,1</w:t>
            </w:r>
          </w:p>
        </w:tc>
        <w:tc>
          <w:tcPr>
            <w:tcW w:w="851"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1559"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7,28т</w:t>
            </w:r>
          </w:p>
        </w:tc>
      </w:tr>
      <w:tr w:rsidR="003C7D74" w:rsidRPr="00BC417D" w:rsidTr="00D638FA">
        <w:trPr>
          <w:trHeight w:val="315"/>
        </w:trPr>
        <w:tc>
          <w:tcPr>
            <w:tcW w:w="817"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709"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992"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2126"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rPr>
                <w:rFonts w:eastAsia="Times New Roman" w:cs="Times New Roman"/>
                <w:color w:val="000000"/>
                <w:szCs w:val="24"/>
              </w:rPr>
            </w:pPr>
            <w:r w:rsidRPr="00BC417D">
              <w:rPr>
                <w:rFonts w:eastAsia="Times New Roman" w:cs="Times New Roman"/>
                <w:color w:val="000000"/>
                <w:szCs w:val="24"/>
              </w:rPr>
              <w:t>Сухой остаток</w:t>
            </w:r>
          </w:p>
        </w:tc>
        <w:tc>
          <w:tcPr>
            <w:tcW w:w="993"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514,0</w:t>
            </w:r>
          </w:p>
        </w:tc>
        <w:tc>
          <w:tcPr>
            <w:tcW w:w="992"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504,36</w:t>
            </w:r>
          </w:p>
        </w:tc>
        <w:tc>
          <w:tcPr>
            <w:tcW w:w="850"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98,12</w:t>
            </w:r>
          </w:p>
        </w:tc>
        <w:tc>
          <w:tcPr>
            <w:tcW w:w="851"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1559"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441,23т</w:t>
            </w:r>
          </w:p>
        </w:tc>
      </w:tr>
      <w:tr w:rsidR="003C7D74" w:rsidRPr="00BC417D" w:rsidTr="00D638FA">
        <w:trPr>
          <w:trHeight w:val="315"/>
        </w:trPr>
        <w:tc>
          <w:tcPr>
            <w:tcW w:w="817"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709"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992"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2126"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rPr>
                <w:rFonts w:eastAsia="Times New Roman" w:cs="Times New Roman"/>
                <w:color w:val="000000"/>
                <w:szCs w:val="24"/>
              </w:rPr>
            </w:pPr>
            <w:r w:rsidRPr="00BC417D">
              <w:rPr>
                <w:rFonts w:eastAsia="Times New Roman" w:cs="Times New Roman"/>
                <w:color w:val="000000"/>
                <w:szCs w:val="24"/>
              </w:rPr>
              <w:t>Нефтепродукты</w:t>
            </w:r>
          </w:p>
        </w:tc>
        <w:tc>
          <w:tcPr>
            <w:tcW w:w="993"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0,08</w:t>
            </w:r>
          </w:p>
        </w:tc>
        <w:tc>
          <w:tcPr>
            <w:tcW w:w="992"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0,04</w:t>
            </w:r>
          </w:p>
        </w:tc>
        <w:tc>
          <w:tcPr>
            <w:tcW w:w="850"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50</w:t>
            </w:r>
          </w:p>
        </w:tc>
        <w:tc>
          <w:tcPr>
            <w:tcW w:w="851"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1559"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0,038т</w:t>
            </w:r>
          </w:p>
        </w:tc>
      </w:tr>
      <w:tr w:rsidR="003C7D74" w:rsidRPr="00BC417D" w:rsidTr="00D638FA">
        <w:trPr>
          <w:trHeight w:val="315"/>
        </w:trPr>
        <w:tc>
          <w:tcPr>
            <w:tcW w:w="817"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709"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992"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2126"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rPr>
                <w:rFonts w:eastAsia="Times New Roman" w:cs="Times New Roman"/>
                <w:color w:val="000000"/>
                <w:szCs w:val="24"/>
              </w:rPr>
            </w:pPr>
            <w:r w:rsidRPr="00BC417D">
              <w:rPr>
                <w:rFonts w:eastAsia="Times New Roman" w:cs="Times New Roman"/>
                <w:color w:val="000000"/>
                <w:szCs w:val="24"/>
              </w:rPr>
              <w:t>Аммоний-ион (N)</w:t>
            </w:r>
          </w:p>
        </w:tc>
        <w:tc>
          <w:tcPr>
            <w:tcW w:w="993"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147,9</w:t>
            </w:r>
          </w:p>
        </w:tc>
        <w:tc>
          <w:tcPr>
            <w:tcW w:w="992"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11,29</w:t>
            </w:r>
          </w:p>
        </w:tc>
        <w:tc>
          <w:tcPr>
            <w:tcW w:w="850"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7,63</w:t>
            </w:r>
          </w:p>
        </w:tc>
        <w:tc>
          <w:tcPr>
            <w:tcW w:w="851"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1559"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9879,85кг</w:t>
            </w:r>
          </w:p>
        </w:tc>
      </w:tr>
      <w:tr w:rsidR="003C7D74" w:rsidRPr="00BC417D" w:rsidTr="00D638FA">
        <w:trPr>
          <w:trHeight w:val="315"/>
        </w:trPr>
        <w:tc>
          <w:tcPr>
            <w:tcW w:w="817"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709"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992"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2126"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rPr>
                <w:rFonts w:eastAsia="Times New Roman" w:cs="Times New Roman"/>
                <w:color w:val="000000"/>
                <w:szCs w:val="24"/>
              </w:rPr>
            </w:pPr>
            <w:r w:rsidRPr="00BC417D">
              <w:rPr>
                <w:rFonts w:eastAsia="Times New Roman" w:cs="Times New Roman"/>
                <w:color w:val="000000"/>
                <w:szCs w:val="24"/>
              </w:rPr>
              <w:t>Нитрит-ион (N)</w:t>
            </w:r>
          </w:p>
        </w:tc>
        <w:tc>
          <w:tcPr>
            <w:tcW w:w="993"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0,03</w:t>
            </w:r>
          </w:p>
        </w:tc>
        <w:tc>
          <w:tcPr>
            <w:tcW w:w="992"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0,43</w:t>
            </w:r>
          </w:p>
        </w:tc>
        <w:tc>
          <w:tcPr>
            <w:tcW w:w="850"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 </w:t>
            </w:r>
          </w:p>
        </w:tc>
        <w:tc>
          <w:tcPr>
            <w:tcW w:w="851"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1559"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375,16кг</w:t>
            </w:r>
          </w:p>
        </w:tc>
      </w:tr>
      <w:tr w:rsidR="003C7D74" w:rsidRPr="00BC417D" w:rsidTr="00D638FA">
        <w:trPr>
          <w:trHeight w:val="315"/>
        </w:trPr>
        <w:tc>
          <w:tcPr>
            <w:tcW w:w="817"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709"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992"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2126"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rPr>
                <w:rFonts w:eastAsia="Times New Roman" w:cs="Times New Roman"/>
                <w:color w:val="000000"/>
                <w:szCs w:val="24"/>
              </w:rPr>
            </w:pPr>
            <w:r w:rsidRPr="00BC417D">
              <w:rPr>
                <w:rFonts w:eastAsia="Times New Roman" w:cs="Times New Roman"/>
                <w:color w:val="000000"/>
                <w:szCs w:val="24"/>
              </w:rPr>
              <w:t>Нитрат-ион (N)</w:t>
            </w:r>
          </w:p>
        </w:tc>
        <w:tc>
          <w:tcPr>
            <w:tcW w:w="993"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0,29</w:t>
            </w:r>
          </w:p>
        </w:tc>
        <w:tc>
          <w:tcPr>
            <w:tcW w:w="992"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10,21</w:t>
            </w:r>
          </w:p>
        </w:tc>
        <w:tc>
          <w:tcPr>
            <w:tcW w:w="850"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 </w:t>
            </w:r>
          </w:p>
        </w:tc>
        <w:tc>
          <w:tcPr>
            <w:tcW w:w="851"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1559"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8929,19кг</w:t>
            </w:r>
          </w:p>
        </w:tc>
      </w:tr>
      <w:tr w:rsidR="003C7D74" w:rsidRPr="00BC417D" w:rsidTr="00D638FA">
        <w:trPr>
          <w:trHeight w:val="315"/>
        </w:trPr>
        <w:tc>
          <w:tcPr>
            <w:tcW w:w="817"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709"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992"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2126"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rPr>
                <w:rFonts w:eastAsia="Times New Roman" w:cs="Times New Roman"/>
                <w:color w:val="000000"/>
                <w:szCs w:val="24"/>
              </w:rPr>
            </w:pPr>
            <w:r w:rsidRPr="00BC417D">
              <w:rPr>
                <w:rFonts w:eastAsia="Times New Roman" w:cs="Times New Roman"/>
                <w:color w:val="000000"/>
                <w:szCs w:val="24"/>
              </w:rPr>
              <w:t>Фосфат общ.</w:t>
            </w:r>
          </w:p>
        </w:tc>
        <w:tc>
          <w:tcPr>
            <w:tcW w:w="993"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5,5</w:t>
            </w:r>
          </w:p>
        </w:tc>
        <w:tc>
          <w:tcPr>
            <w:tcW w:w="992"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4,27</w:t>
            </w:r>
          </w:p>
        </w:tc>
        <w:tc>
          <w:tcPr>
            <w:tcW w:w="850"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77,63</w:t>
            </w:r>
          </w:p>
        </w:tc>
        <w:tc>
          <w:tcPr>
            <w:tcW w:w="851"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1559"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3732,65кг</w:t>
            </w:r>
          </w:p>
        </w:tc>
      </w:tr>
      <w:tr w:rsidR="003C7D74" w:rsidRPr="00BC417D" w:rsidTr="00D638FA">
        <w:trPr>
          <w:trHeight w:val="315"/>
        </w:trPr>
        <w:tc>
          <w:tcPr>
            <w:tcW w:w="817"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709"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992"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2126"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rPr>
                <w:rFonts w:eastAsia="Times New Roman" w:cs="Times New Roman"/>
                <w:color w:val="000000"/>
                <w:szCs w:val="24"/>
              </w:rPr>
            </w:pPr>
            <w:r w:rsidRPr="00BC417D">
              <w:rPr>
                <w:rFonts w:eastAsia="Times New Roman" w:cs="Times New Roman"/>
                <w:color w:val="000000"/>
                <w:szCs w:val="24"/>
              </w:rPr>
              <w:t>Сульфат-ион</w:t>
            </w:r>
          </w:p>
        </w:tc>
        <w:tc>
          <w:tcPr>
            <w:tcW w:w="993"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19,0</w:t>
            </w:r>
          </w:p>
        </w:tc>
        <w:tc>
          <w:tcPr>
            <w:tcW w:w="992"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19,2</w:t>
            </w:r>
          </w:p>
        </w:tc>
        <w:tc>
          <w:tcPr>
            <w:tcW w:w="850"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101</w:t>
            </w:r>
          </w:p>
        </w:tc>
        <w:tc>
          <w:tcPr>
            <w:tcW w:w="851"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1559"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16,8т</w:t>
            </w:r>
          </w:p>
        </w:tc>
      </w:tr>
      <w:tr w:rsidR="003C7D74" w:rsidRPr="00BC417D" w:rsidTr="00D638FA">
        <w:trPr>
          <w:trHeight w:val="315"/>
        </w:trPr>
        <w:tc>
          <w:tcPr>
            <w:tcW w:w="817"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709"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992"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2126"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rPr>
                <w:rFonts w:eastAsia="Times New Roman" w:cs="Times New Roman"/>
                <w:color w:val="000000"/>
                <w:szCs w:val="24"/>
              </w:rPr>
            </w:pPr>
            <w:r w:rsidRPr="00BC417D">
              <w:rPr>
                <w:rFonts w:eastAsia="Times New Roman" w:cs="Times New Roman"/>
                <w:color w:val="000000"/>
                <w:szCs w:val="24"/>
              </w:rPr>
              <w:t>Хлорид-ион</w:t>
            </w:r>
          </w:p>
        </w:tc>
        <w:tc>
          <w:tcPr>
            <w:tcW w:w="993"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37,2</w:t>
            </w:r>
          </w:p>
        </w:tc>
        <w:tc>
          <w:tcPr>
            <w:tcW w:w="992"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54,48</w:t>
            </w:r>
          </w:p>
        </w:tc>
        <w:tc>
          <w:tcPr>
            <w:tcW w:w="850"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 </w:t>
            </w:r>
          </w:p>
        </w:tc>
        <w:tc>
          <w:tcPr>
            <w:tcW w:w="851"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1559"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47,66т</w:t>
            </w:r>
          </w:p>
        </w:tc>
      </w:tr>
      <w:tr w:rsidR="003C7D74" w:rsidRPr="00BC417D" w:rsidTr="00D638FA">
        <w:trPr>
          <w:trHeight w:val="315"/>
        </w:trPr>
        <w:tc>
          <w:tcPr>
            <w:tcW w:w="817"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709"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992"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2126"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rPr>
                <w:rFonts w:eastAsia="Times New Roman" w:cs="Times New Roman"/>
                <w:color w:val="000000"/>
                <w:szCs w:val="24"/>
              </w:rPr>
            </w:pPr>
            <w:r w:rsidRPr="00BC417D">
              <w:rPr>
                <w:rFonts w:eastAsia="Times New Roman" w:cs="Times New Roman"/>
                <w:color w:val="000000"/>
                <w:szCs w:val="24"/>
              </w:rPr>
              <w:t>СПАВ</w:t>
            </w:r>
          </w:p>
        </w:tc>
        <w:tc>
          <w:tcPr>
            <w:tcW w:w="993"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0,23</w:t>
            </w:r>
          </w:p>
        </w:tc>
        <w:tc>
          <w:tcPr>
            <w:tcW w:w="992"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0,15</w:t>
            </w:r>
          </w:p>
        </w:tc>
        <w:tc>
          <w:tcPr>
            <w:tcW w:w="850"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65,22</w:t>
            </w:r>
          </w:p>
        </w:tc>
        <w:tc>
          <w:tcPr>
            <w:tcW w:w="851"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1559"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128,31кг</w:t>
            </w:r>
          </w:p>
        </w:tc>
      </w:tr>
      <w:tr w:rsidR="003C7D74" w:rsidRPr="00BC417D" w:rsidTr="00D638FA">
        <w:trPr>
          <w:trHeight w:val="315"/>
        </w:trPr>
        <w:tc>
          <w:tcPr>
            <w:tcW w:w="817"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709"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992"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2126"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rPr>
                <w:rFonts w:eastAsia="Times New Roman" w:cs="Times New Roman"/>
                <w:color w:val="000000"/>
                <w:szCs w:val="24"/>
              </w:rPr>
            </w:pPr>
            <w:r w:rsidRPr="00BC417D">
              <w:rPr>
                <w:rFonts w:eastAsia="Times New Roman" w:cs="Times New Roman"/>
                <w:color w:val="000000"/>
                <w:szCs w:val="24"/>
              </w:rPr>
              <w:t>Фенолы</w:t>
            </w:r>
          </w:p>
        </w:tc>
        <w:tc>
          <w:tcPr>
            <w:tcW w:w="993"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0,009</w:t>
            </w:r>
          </w:p>
        </w:tc>
        <w:tc>
          <w:tcPr>
            <w:tcW w:w="992"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0,01</w:t>
            </w:r>
          </w:p>
        </w:tc>
        <w:tc>
          <w:tcPr>
            <w:tcW w:w="850"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 </w:t>
            </w:r>
          </w:p>
        </w:tc>
        <w:tc>
          <w:tcPr>
            <w:tcW w:w="851"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1559"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5,47кг</w:t>
            </w:r>
          </w:p>
        </w:tc>
      </w:tr>
      <w:tr w:rsidR="003C7D74" w:rsidRPr="00BC417D" w:rsidTr="00D638FA">
        <w:trPr>
          <w:trHeight w:val="315"/>
        </w:trPr>
        <w:tc>
          <w:tcPr>
            <w:tcW w:w="817"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709"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992"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2126"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rPr>
                <w:rFonts w:eastAsia="Times New Roman" w:cs="Times New Roman"/>
                <w:color w:val="000000"/>
                <w:szCs w:val="24"/>
              </w:rPr>
            </w:pPr>
            <w:r w:rsidRPr="00BC417D">
              <w:rPr>
                <w:rFonts w:eastAsia="Times New Roman" w:cs="Times New Roman"/>
                <w:color w:val="000000"/>
                <w:szCs w:val="24"/>
              </w:rPr>
              <w:t>Железо раствор.</w:t>
            </w:r>
          </w:p>
        </w:tc>
        <w:tc>
          <w:tcPr>
            <w:tcW w:w="993"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0,95</w:t>
            </w:r>
          </w:p>
        </w:tc>
        <w:tc>
          <w:tcPr>
            <w:tcW w:w="992"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w:t>
            </w:r>
          </w:p>
        </w:tc>
        <w:tc>
          <w:tcPr>
            <w:tcW w:w="850"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 </w:t>
            </w:r>
          </w:p>
        </w:tc>
        <w:tc>
          <w:tcPr>
            <w:tcW w:w="851"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1559"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w:t>
            </w:r>
          </w:p>
        </w:tc>
      </w:tr>
      <w:tr w:rsidR="003C7D74" w:rsidRPr="00BC417D" w:rsidTr="00D638FA">
        <w:trPr>
          <w:trHeight w:val="315"/>
        </w:trPr>
        <w:tc>
          <w:tcPr>
            <w:tcW w:w="817"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709"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992"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2126"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rPr>
                <w:rFonts w:eastAsia="Times New Roman" w:cs="Times New Roman"/>
                <w:color w:val="000000"/>
                <w:szCs w:val="24"/>
              </w:rPr>
            </w:pPr>
            <w:r w:rsidRPr="00BC417D">
              <w:rPr>
                <w:rFonts w:eastAsia="Times New Roman" w:cs="Times New Roman"/>
                <w:color w:val="000000"/>
                <w:szCs w:val="24"/>
              </w:rPr>
              <w:t>Железо валовое</w:t>
            </w:r>
          </w:p>
        </w:tc>
        <w:tc>
          <w:tcPr>
            <w:tcW w:w="993"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1,8</w:t>
            </w:r>
          </w:p>
        </w:tc>
        <w:tc>
          <w:tcPr>
            <w:tcW w:w="992"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0,56</w:t>
            </w:r>
          </w:p>
        </w:tc>
        <w:tc>
          <w:tcPr>
            <w:tcW w:w="850"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31,1</w:t>
            </w:r>
          </w:p>
        </w:tc>
        <w:tc>
          <w:tcPr>
            <w:tcW w:w="851"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1559"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488,45кг</w:t>
            </w:r>
          </w:p>
        </w:tc>
      </w:tr>
      <w:tr w:rsidR="003C7D74" w:rsidRPr="00BC417D" w:rsidTr="00D638FA">
        <w:trPr>
          <w:trHeight w:val="315"/>
        </w:trPr>
        <w:tc>
          <w:tcPr>
            <w:tcW w:w="817"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709"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992"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2126"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rPr>
                <w:rFonts w:eastAsia="Times New Roman" w:cs="Times New Roman"/>
                <w:color w:val="000000"/>
                <w:szCs w:val="24"/>
              </w:rPr>
            </w:pPr>
            <w:r w:rsidRPr="00BC417D">
              <w:rPr>
                <w:rFonts w:eastAsia="Times New Roman" w:cs="Times New Roman"/>
                <w:color w:val="000000"/>
                <w:szCs w:val="24"/>
              </w:rPr>
              <w:t>Жиры</w:t>
            </w:r>
          </w:p>
        </w:tc>
        <w:tc>
          <w:tcPr>
            <w:tcW w:w="993"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w:t>
            </w:r>
          </w:p>
        </w:tc>
        <w:tc>
          <w:tcPr>
            <w:tcW w:w="992"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1,42</w:t>
            </w:r>
          </w:p>
        </w:tc>
        <w:tc>
          <w:tcPr>
            <w:tcW w:w="850"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 </w:t>
            </w:r>
          </w:p>
        </w:tc>
        <w:tc>
          <w:tcPr>
            <w:tcW w:w="851" w:type="dxa"/>
            <w:vMerge/>
            <w:tcBorders>
              <w:top w:val="nil"/>
              <w:left w:val="single" w:sz="4" w:space="0" w:color="auto"/>
              <w:bottom w:val="single" w:sz="4" w:space="0" w:color="000000"/>
              <w:right w:val="single" w:sz="4" w:space="0" w:color="auto"/>
            </w:tcBorders>
            <w:vAlign w:val="center"/>
            <w:hideMark/>
          </w:tcPr>
          <w:p w:rsidR="003C7D74" w:rsidRPr="00BC417D" w:rsidRDefault="003C7D74" w:rsidP="00D638FA">
            <w:pPr>
              <w:suppressAutoHyphens/>
              <w:rPr>
                <w:rFonts w:eastAsia="Times New Roman" w:cs="Times New Roman"/>
                <w:color w:val="000000"/>
                <w:szCs w:val="24"/>
              </w:rPr>
            </w:pPr>
          </w:p>
        </w:tc>
        <w:tc>
          <w:tcPr>
            <w:tcW w:w="1559" w:type="dxa"/>
            <w:tcBorders>
              <w:top w:val="nil"/>
              <w:left w:val="nil"/>
              <w:bottom w:val="single" w:sz="4" w:space="0" w:color="auto"/>
              <w:right w:val="single" w:sz="4" w:space="0" w:color="auto"/>
            </w:tcBorders>
            <w:shd w:val="clear" w:color="auto" w:fill="auto"/>
            <w:vAlign w:val="center"/>
            <w:hideMark/>
          </w:tcPr>
          <w:p w:rsidR="003C7D74" w:rsidRPr="00BC417D" w:rsidRDefault="003C7D74" w:rsidP="00D638FA">
            <w:pPr>
              <w:suppressAutoHyphens/>
              <w:jc w:val="center"/>
              <w:rPr>
                <w:rFonts w:eastAsia="Times New Roman" w:cs="Times New Roman"/>
                <w:color w:val="000000"/>
                <w:szCs w:val="24"/>
              </w:rPr>
            </w:pPr>
            <w:r w:rsidRPr="00BC417D">
              <w:rPr>
                <w:rFonts w:eastAsia="Times New Roman" w:cs="Times New Roman"/>
                <w:color w:val="000000"/>
                <w:szCs w:val="24"/>
              </w:rPr>
              <w:t>1239,36кг</w:t>
            </w:r>
          </w:p>
        </w:tc>
      </w:tr>
    </w:tbl>
    <w:p w:rsidR="000351FA" w:rsidRDefault="000351FA" w:rsidP="008367EF">
      <w:pPr>
        <w:suppressAutoHyphens/>
        <w:ind w:firstLine="567"/>
        <w:rPr>
          <w:szCs w:val="24"/>
        </w:rPr>
      </w:pPr>
      <w:r>
        <w:rPr>
          <w:szCs w:val="24"/>
        </w:rPr>
        <w:t>Характеристика сооружений в составе КОС</w:t>
      </w:r>
    </w:p>
    <w:p w:rsidR="003C7D74" w:rsidRDefault="000351FA" w:rsidP="000351FA">
      <w:pPr>
        <w:suppressAutoHyphens/>
        <w:ind w:firstLine="567"/>
        <w:jc w:val="right"/>
        <w:rPr>
          <w:szCs w:val="24"/>
        </w:rPr>
      </w:pPr>
      <w:r>
        <w:rPr>
          <w:szCs w:val="24"/>
        </w:rPr>
        <w:t>Таблица №</w:t>
      </w:r>
      <w:r w:rsidR="00417BA1">
        <w:rPr>
          <w:szCs w:val="24"/>
        </w:rPr>
        <w:t xml:space="preserve"> </w:t>
      </w:r>
      <w:r>
        <w:rPr>
          <w:szCs w:val="24"/>
        </w:rPr>
        <w:t>3</w:t>
      </w:r>
    </w:p>
    <w:tbl>
      <w:tblPr>
        <w:tblW w:w="100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809"/>
        <w:gridCol w:w="820"/>
        <w:gridCol w:w="1874"/>
        <w:gridCol w:w="1417"/>
        <w:gridCol w:w="1134"/>
        <w:gridCol w:w="1843"/>
        <w:gridCol w:w="709"/>
      </w:tblGrid>
      <w:tr w:rsidR="000351FA" w:rsidRPr="000351FA" w:rsidTr="00A27F14">
        <w:trPr>
          <w:trHeight w:val="818"/>
        </w:trPr>
        <w:tc>
          <w:tcPr>
            <w:tcW w:w="426" w:type="dxa"/>
          </w:tcPr>
          <w:p w:rsidR="000351FA" w:rsidRPr="000351FA" w:rsidRDefault="000351FA" w:rsidP="000351FA">
            <w:pPr>
              <w:jc w:val="center"/>
              <w:rPr>
                <w:rFonts w:cs="Times New Roman"/>
                <w:sz w:val="20"/>
                <w:szCs w:val="20"/>
              </w:rPr>
            </w:pPr>
            <w:r w:rsidRPr="000351FA">
              <w:rPr>
                <w:rFonts w:cs="Times New Roman"/>
                <w:sz w:val="20"/>
                <w:szCs w:val="20"/>
              </w:rPr>
              <w:t>№</w:t>
            </w:r>
          </w:p>
          <w:p w:rsidR="000351FA" w:rsidRPr="000351FA" w:rsidRDefault="000351FA" w:rsidP="000351FA">
            <w:pPr>
              <w:jc w:val="center"/>
              <w:rPr>
                <w:rFonts w:cs="Times New Roman"/>
                <w:sz w:val="20"/>
                <w:szCs w:val="20"/>
              </w:rPr>
            </w:pPr>
            <w:r w:rsidRPr="000351FA">
              <w:rPr>
                <w:rFonts w:cs="Times New Roman"/>
                <w:sz w:val="20"/>
                <w:szCs w:val="20"/>
              </w:rPr>
              <w:t>п/п</w:t>
            </w:r>
          </w:p>
        </w:tc>
        <w:tc>
          <w:tcPr>
            <w:tcW w:w="1809" w:type="dxa"/>
          </w:tcPr>
          <w:p w:rsidR="000351FA" w:rsidRPr="000351FA" w:rsidRDefault="000351FA" w:rsidP="000351FA">
            <w:pPr>
              <w:jc w:val="center"/>
              <w:rPr>
                <w:rFonts w:cs="Times New Roman"/>
                <w:sz w:val="20"/>
                <w:szCs w:val="20"/>
              </w:rPr>
            </w:pPr>
            <w:r w:rsidRPr="000351FA">
              <w:rPr>
                <w:rFonts w:cs="Times New Roman"/>
                <w:sz w:val="20"/>
                <w:szCs w:val="20"/>
              </w:rPr>
              <w:t>Наименование сооружений,</w:t>
            </w:r>
          </w:p>
          <w:p w:rsidR="000351FA" w:rsidRPr="000351FA" w:rsidRDefault="000351FA" w:rsidP="000351FA">
            <w:pPr>
              <w:jc w:val="center"/>
              <w:rPr>
                <w:rFonts w:cs="Times New Roman"/>
                <w:sz w:val="20"/>
                <w:szCs w:val="20"/>
              </w:rPr>
            </w:pPr>
            <w:r w:rsidRPr="000351FA">
              <w:rPr>
                <w:rFonts w:cs="Times New Roman"/>
                <w:sz w:val="20"/>
                <w:szCs w:val="20"/>
              </w:rPr>
              <w:t>номер типового проекта,</w:t>
            </w:r>
          </w:p>
          <w:p w:rsidR="000351FA" w:rsidRPr="000351FA" w:rsidRDefault="000351FA" w:rsidP="000351FA">
            <w:pPr>
              <w:jc w:val="center"/>
              <w:rPr>
                <w:rFonts w:cs="Times New Roman"/>
                <w:sz w:val="20"/>
                <w:szCs w:val="20"/>
              </w:rPr>
            </w:pPr>
            <w:r w:rsidRPr="000351FA">
              <w:rPr>
                <w:rFonts w:cs="Times New Roman"/>
                <w:sz w:val="20"/>
                <w:szCs w:val="20"/>
              </w:rPr>
              <w:t>кем разработан</w:t>
            </w:r>
          </w:p>
        </w:tc>
        <w:tc>
          <w:tcPr>
            <w:tcW w:w="820" w:type="dxa"/>
          </w:tcPr>
          <w:p w:rsidR="000351FA" w:rsidRPr="000351FA" w:rsidRDefault="000351FA" w:rsidP="000351FA">
            <w:pPr>
              <w:jc w:val="center"/>
              <w:rPr>
                <w:rFonts w:cs="Times New Roman"/>
                <w:sz w:val="20"/>
                <w:szCs w:val="20"/>
              </w:rPr>
            </w:pPr>
            <w:r w:rsidRPr="000351FA">
              <w:rPr>
                <w:rFonts w:cs="Times New Roman"/>
                <w:sz w:val="20"/>
                <w:szCs w:val="20"/>
              </w:rPr>
              <w:t>Кол-во,</w:t>
            </w:r>
          </w:p>
          <w:p w:rsidR="000351FA" w:rsidRPr="000351FA" w:rsidRDefault="000351FA" w:rsidP="000351FA">
            <w:pPr>
              <w:jc w:val="center"/>
              <w:rPr>
                <w:rFonts w:cs="Times New Roman"/>
                <w:sz w:val="20"/>
                <w:szCs w:val="20"/>
              </w:rPr>
            </w:pPr>
            <w:r w:rsidRPr="000351FA">
              <w:rPr>
                <w:rFonts w:cs="Times New Roman"/>
                <w:sz w:val="20"/>
                <w:szCs w:val="20"/>
              </w:rPr>
              <w:t>шт.</w:t>
            </w:r>
          </w:p>
        </w:tc>
        <w:tc>
          <w:tcPr>
            <w:tcW w:w="1874" w:type="dxa"/>
          </w:tcPr>
          <w:p w:rsidR="000351FA" w:rsidRPr="000351FA" w:rsidRDefault="000351FA" w:rsidP="000351FA">
            <w:pPr>
              <w:jc w:val="center"/>
              <w:rPr>
                <w:rFonts w:cs="Times New Roman"/>
                <w:sz w:val="20"/>
                <w:szCs w:val="20"/>
              </w:rPr>
            </w:pPr>
            <w:r w:rsidRPr="000351FA">
              <w:rPr>
                <w:rFonts w:cs="Times New Roman"/>
                <w:sz w:val="20"/>
                <w:szCs w:val="20"/>
              </w:rPr>
              <w:t>Основные размеры</w:t>
            </w:r>
          </w:p>
        </w:tc>
        <w:tc>
          <w:tcPr>
            <w:tcW w:w="1417" w:type="dxa"/>
          </w:tcPr>
          <w:p w:rsidR="000351FA" w:rsidRPr="000351FA" w:rsidRDefault="000351FA" w:rsidP="000351FA">
            <w:pPr>
              <w:jc w:val="center"/>
              <w:rPr>
                <w:rFonts w:cs="Times New Roman"/>
                <w:sz w:val="20"/>
                <w:szCs w:val="20"/>
              </w:rPr>
            </w:pPr>
            <w:r w:rsidRPr="000351FA">
              <w:rPr>
                <w:rFonts w:cs="Times New Roman"/>
                <w:sz w:val="20"/>
                <w:szCs w:val="20"/>
              </w:rPr>
              <w:t>Установле</w:t>
            </w:r>
            <w:r w:rsidRPr="000351FA">
              <w:rPr>
                <w:rFonts w:cs="Times New Roman"/>
                <w:sz w:val="20"/>
                <w:szCs w:val="20"/>
              </w:rPr>
              <w:t>н</w:t>
            </w:r>
            <w:r w:rsidRPr="000351FA">
              <w:rPr>
                <w:rFonts w:cs="Times New Roman"/>
                <w:sz w:val="20"/>
                <w:szCs w:val="20"/>
              </w:rPr>
              <w:t>ное</w:t>
            </w:r>
          </w:p>
          <w:p w:rsidR="000351FA" w:rsidRPr="000351FA" w:rsidRDefault="000351FA" w:rsidP="000351FA">
            <w:pPr>
              <w:jc w:val="center"/>
              <w:rPr>
                <w:rFonts w:cs="Times New Roman"/>
                <w:sz w:val="20"/>
                <w:szCs w:val="20"/>
              </w:rPr>
            </w:pPr>
            <w:r w:rsidRPr="000351FA">
              <w:rPr>
                <w:rFonts w:cs="Times New Roman"/>
                <w:sz w:val="20"/>
                <w:szCs w:val="20"/>
              </w:rPr>
              <w:t>оборудование</w:t>
            </w:r>
          </w:p>
        </w:tc>
        <w:tc>
          <w:tcPr>
            <w:tcW w:w="1134" w:type="dxa"/>
          </w:tcPr>
          <w:p w:rsidR="000351FA" w:rsidRPr="000351FA" w:rsidRDefault="000351FA" w:rsidP="000351FA">
            <w:pPr>
              <w:jc w:val="center"/>
              <w:rPr>
                <w:rFonts w:cs="Times New Roman"/>
                <w:sz w:val="20"/>
                <w:szCs w:val="20"/>
              </w:rPr>
            </w:pPr>
            <w:r w:rsidRPr="000351FA">
              <w:rPr>
                <w:rFonts w:cs="Times New Roman"/>
                <w:sz w:val="20"/>
                <w:szCs w:val="20"/>
              </w:rPr>
              <w:t xml:space="preserve">Расчетные </w:t>
            </w:r>
          </w:p>
          <w:p w:rsidR="000351FA" w:rsidRPr="000351FA" w:rsidRDefault="000351FA" w:rsidP="000351FA">
            <w:pPr>
              <w:jc w:val="center"/>
              <w:rPr>
                <w:rFonts w:cs="Times New Roman"/>
                <w:sz w:val="20"/>
                <w:szCs w:val="20"/>
              </w:rPr>
            </w:pPr>
            <w:r w:rsidRPr="000351FA">
              <w:rPr>
                <w:rFonts w:cs="Times New Roman"/>
                <w:sz w:val="20"/>
                <w:szCs w:val="20"/>
              </w:rPr>
              <w:t>данные</w:t>
            </w:r>
          </w:p>
        </w:tc>
        <w:tc>
          <w:tcPr>
            <w:tcW w:w="1843" w:type="dxa"/>
          </w:tcPr>
          <w:p w:rsidR="000351FA" w:rsidRPr="000351FA" w:rsidRDefault="000351FA" w:rsidP="000351FA">
            <w:pPr>
              <w:jc w:val="center"/>
              <w:rPr>
                <w:rFonts w:cs="Times New Roman"/>
                <w:sz w:val="20"/>
                <w:szCs w:val="20"/>
              </w:rPr>
            </w:pPr>
            <w:r w:rsidRPr="000351FA">
              <w:rPr>
                <w:rFonts w:cs="Times New Roman"/>
                <w:sz w:val="20"/>
                <w:szCs w:val="20"/>
              </w:rPr>
              <w:t>Техническое с</w:t>
            </w:r>
            <w:r w:rsidRPr="000351FA">
              <w:rPr>
                <w:rFonts w:cs="Times New Roman"/>
                <w:sz w:val="20"/>
                <w:szCs w:val="20"/>
              </w:rPr>
              <w:t>о</w:t>
            </w:r>
            <w:r w:rsidRPr="000351FA">
              <w:rPr>
                <w:rFonts w:cs="Times New Roman"/>
                <w:sz w:val="20"/>
                <w:szCs w:val="20"/>
              </w:rPr>
              <w:t>стояние</w:t>
            </w:r>
          </w:p>
        </w:tc>
        <w:tc>
          <w:tcPr>
            <w:tcW w:w="709" w:type="dxa"/>
          </w:tcPr>
          <w:p w:rsidR="000351FA" w:rsidRPr="000351FA" w:rsidRDefault="000351FA" w:rsidP="000351FA">
            <w:pPr>
              <w:jc w:val="center"/>
              <w:rPr>
                <w:rFonts w:cs="Times New Roman"/>
                <w:sz w:val="20"/>
                <w:szCs w:val="20"/>
              </w:rPr>
            </w:pPr>
            <w:r w:rsidRPr="000351FA">
              <w:rPr>
                <w:rFonts w:cs="Times New Roman"/>
                <w:sz w:val="20"/>
                <w:szCs w:val="20"/>
              </w:rPr>
              <w:t>Ст</w:t>
            </w:r>
            <w:r w:rsidRPr="000351FA">
              <w:rPr>
                <w:rFonts w:cs="Times New Roman"/>
                <w:sz w:val="20"/>
                <w:szCs w:val="20"/>
              </w:rPr>
              <w:t>е</w:t>
            </w:r>
            <w:r w:rsidRPr="000351FA">
              <w:rPr>
                <w:rFonts w:cs="Times New Roman"/>
                <w:sz w:val="20"/>
                <w:szCs w:val="20"/>
              </w:rPr>
              <w:t>пень изн</w:t>
            </w:r>
            <w:r w:rsidRPr="000351FA">
              <w:rPr>
                <w:rFonts w:cs="Times New Roman"/>
                <w:sz w:val="20"/>
                <w:szCs w:val="20"/>
              </w:rPr>
              <w:t>о</w:t>
            </w:r>
            <w:r w:rsidRPr="000351FA">
              <w:rPr>
                <w:rFonts w:cs="Times New Roman"/>
                <w:sz w:val="20"/>
                <w:szCs w:val="20"/>
              </w:rPr>
              <w:t>са</w:t>
            </w:r>
          </w:p>
        </w:tc>
      </w:tr>
      <w:tr w:rsidR="000351FA" w:rsidRPr="000351FA" w:rsidTr="00A27F14">
        <w:trPr>
          <w:trHeight w:val="259"/>
        </w:trPr>
        <w:tc>
          <w:tcPr>
            <w:tcW w:w="426" w:type="dxa"/>
          </w:tcPr>
          <w:p w:rsidR="000351FA" w:rsidRPr="000351FA" w:rsidRDefault="000351FA" w:rsidP="000351FA">
            <w:pPr>
              <w:jc w:val="center"/>
              <w:rPr>
                <w:rFonts w:cs="Times New Roman"/>
                <w:sz w:val="20"/>
                <w:szCs w:val="20"/>
              </w:rPr>
            </w:pPr>
            <w:r w:rsidRPr="000351FA">
              <w:rPr>
                <w:rFonts w:cs="Times New Roman"/>
                <w:sz w:val="20"/>
                <w:szCs w:val="20"/>
              </w:rPr>
              <w:t>1</w:t>
            </w:r>
          </w:p>
        </w:tc>
        <w:tc>
          <w:tcPr>
            <w:tcW w:w="1809" w:type="dxa"/>
          </w:tcPr>
          <w:p w:rsidR="000351FA" w:rsidRPr="000351FA" w:rsidRDefault="000351FA" w:rsidP="000351FA">
            <w:pPr>
              <w:jc w:val="center"/>
              <w:rPr>
                <w:rFonts w:cs="Times New Roman"/>
                <w:sz w:val="20"/>
                <w:szCs w:val="20"/>
              </w:rPr>
            </w:pPr>
            <w:r w:rsidRPr="000351FA">
              <w:rPr>
                <w:rFonts w:cs="Times New Roman"/>
                <w:sz w:val="20"/>
                <w:szCs w:val="20"/>
              </w:rPr>
              <w:t>2</w:t>
            </w:r>
          </w:p>
        </w:tc>
        <w:tc>
          <w:tcPr>
            <w:tcW w:w="820" w:type="dxa"/>
          </w:tcPr>
          <w:p w:rsidR="000351FA" w:rsidRPr="000351FA" w:rsidRDefault="000351FA" w:rsidP="000351FA">
            <w:pPr>
              <w:jc w:val="center"/>
              <w:rPr>
                <w:rFonts w:cs="Times New Roman"/>
                <w:sz w:val="20"/>
                <w:szCs w:val="20"/>
              </w:rPr>
            </w:pPr>
            <w:r w:rsidRPr="000351FA">
              <w:rPr>
                <w:rFonts w:cs="Times New Roman"/>
                <w:sz w:val="20"/>
                <w:szCs w:val="20"/>
              </w:rPr>
              <w:t>3</w:t>
            </w:r>
          </w:p>
        </w:tc>
        <w:tc>
          <w:tcPr>
            <w:tcW w:w="1874" w:type="dxa"/>
          </w:tcPr>
          <w:p w:rsidR="000351FA" w:rsidRPr="000351FA" w:rsidRDefault="000351FA" w:rsidP="000351FA">
            <w:pPr>
              <w:jc w:val="center"/>
              <w:rPr>
                <w:rFonts w:cs="Times New Roman"/>
                <w:sz w:val="20"/>
                <w:szCs w:val="20"/>
              </w:rPr>
            </w:pPr>
            <w:r w:rsidRPr="000351FA">
              <w:rPr>
                <w:rFonts w:cs="Times New Roman"/>
                <w:sz w:val="20"/>
                <w:szCs w:val="20"/>
              </w:rPr>
              <w:t>4</w:t>
            </w:r>
          </w:p>
        </w:tc>
        <w:tc>
          <w:tcPr>
            <w:tcW w:w="1417" w:type="dxa"/>
          </w:tcPr>
          <w:p w:rsidR="000351FA" w:rsidRPr="000351FA" w:rsidRDefault="000351FA" w:rsidP="000351FA">
            <w:pPr>
              <w:jc w:val="center"/>
              <w:rPr>
                <w:rFonts w:cs="Times New Roman"/>
                <w:sz w:val="20"/>
                <w:szCs w:val="20"/>
              </w:rPr>
            </w:pPr>
            <w:r w:rsidRPr="000351FA">
              <w:rPr>
                <w:rFonts w:cs="Times New Roman"/>
                <w:sz w:val="20"/>
                <w:szCs w:val="20"/>
              </w:rPr>
              <w:t>5</w:t>
            </w:r>
          </w:p>
        </w:tc>
        <w:tc>
          <w:tcPr>
            <w:tcW w:w="1134" w:type="dxa"/>
          </w:tcPr>
          <w:p w:rsidR="000351FA" w:rsidRPr="000351FA" w:rsidRDefault="000351FA" w:rsidP="000351FA">
            <w:pPr>
              <w:jc w:val="center"/>
              <w:rPr>
                <w:rFonts w:cs="Times New Roman"/>
                <w:sz w:val="20"/>
                <w:szCs w:val="20"/>
              </w:rPr>
            </w:pPr>
            <w:r w:rsidRPr="000351FA">
              <w:rPr>
                <w:rFonts w:cs="Times New Roman"/>
                <w:sz w:val="20"/>
                <w:szCs w:val="20"/>
              </w:rPr>
              <w:t>6</w:t>
            </w:r>
          </w:p>
        </w:tc>
        <w:tc>
          <w:tcPr>
            <w:tcW w:w="1843" w:type="dxa"/>
          </w:tcPr>
          <w:p w:rsidR="000351FA" w:rsidRPr="000351FA" w:rsidRDefault="000351FA" w:rsidP="000351FA">
            <w:pPr>
              <w:jc w:val="center"/>
              <w:rPr>
                <w:rFonts w:cs="Times New Roman"/>
                <w:sz w:val="20"/>
                <w:szCs w:val="20"/>
              </w:rPr>
            </w:pPr>
            <w:r w:rsidRPr="000351FA">
              <w:rPr>
                <w:rFonts w:cs="Times New Roman"/>
                <w:sz w:val="20"/>
                <w:szCs w:val="20"/>
              </w:rPr>
              <w:t>7</w:t>
            </w:r>
          </w:p>
        </w:tc>
        <w:tc>
          <w:tcPr>
            <w:tcW w:w="709" w:type="dxa"/>
          </w:tcPr>
          <w:p w:rsidR="000351FA" w:rsidRPr="000351FA" w:rsidRDefault="000351FA" w:rsidP="000351FA">
            <w:pPr>
              <w:jc w:val="center"/>
              <w:rPr>
                <w:rFonts w:cs="Times New Roman"/>
                <w:sz w:val="20"/>
                <w:szCs w:val="20"/>
              </w:rPr>
            </w:pPr>
            <w:r w:rsidRPr="000351FA">
              <w:rPr>
                <w:rFonts w:cs="Times New Roman"/>
                <w:sz w:val="20"/>
                <w:szCs w:val="20"/>
              </w:rPr>
              <w:t>8</w:t>
            </w:r>
          </w:p>
        </w:tc>
      </w:tr>
      <w:tr w:rsidR="000351FA" w:rsidRPr="000351FA" w:rsidTr="00A27F14">
        <w:trPr>
          <w:trHeight w:val="1357"/>
        </w:trPr>
        <w:tc>
          <w:tcPr>
            <w:tcW w:w="426" w:type="dxa"/>
          </w:tcPr>
          <w:p w:rsidR="000351FA" w:rsidRPr="000351FA" w:rsidRDefault="000351FA" w:rsidP="000351FA">
            <w:pPr>
              <w:rPr>
                <w:rFonts w:cs="Times New Roman"/>
                <w:sz w:val="20"/>
                <w:szCs w:val="20"/>
              </w:rPr>
            </w:pPr>
            <w:r w:rsidRPr="000351FA">
              <w:rPr>
                <w:rFonts w:cs="Times New Roman"/>
                <w:sz w:val="20"/>
                <w:szCs w:val="20"/>
              </w:rPr>
              <w:t>1.</w:t>
            </w:r>
          </w:p>
        </w:tc>
        <w:tc>
          <w:tcPr>
            <w:tcW w:w="1809" w:type="dxa"/>
          </w:tcPr>
          <w:p w:rsidR="000351FA" w:rsidRPr="000351FA" w:rsidRDefault="000351FA" w:rsidP="000351FA">
            <w:pPr>
              <w:rPr>
                <w:rFonts w:cs="Times New Roman"/>
                <w:sz w:val="20"/>
                <w:szCs w:val="20"/>
              </w:rPr>
            </w:pPr>
            <w:r w:rsidRPr="000351FA">
              <w:rPr>
                <w:rFonts w:cs="Times New Roman"/>
                <w:sz w:val="20"/>
                <w:szCs w:val="20"/>
              </w:rPr>
              <w:t xml:space="preserve">Регулирующий резервуар </w:t>
            </w:r>
            <w:r w:rsidR="00417BA1">
              <w:rPr>
                <w:rFonts w:cs="Times New Roman"/>
                <w:sz w:val="20"/>
                <w:szCs w:val="20"/>
              </w:rPr>
              <w:t xml:space="preserve">           </w:t>
            </w:r>
            <w:r w:rsidRPr="000351FA">
              <w:rPr>
                <w:rFonts w:cs="Times New Roman"/>
                <w:sz w:val="20"/>
                <w:szCs w:val="20"/>
              </w:rPr>
              <w:t>(</w:t>
            </w:r>
            <w:proofErr w:type="spellStart"/>
            <w:r w:rsidRPr="000351FA">
              <w:rPr>
                <w:rFonts w:cs="Times New Roman"/>
                <w:sz w:val="20"/>
                <w:szCs w:val="20"/>
              </w:rPr>
              <w:t>усреднитель</w:t>
            </w:r>
            <w:proofErr w:type="spellEnd"/>
            <w:r w:rsidRPr="000351FA">
              <w:rPr>
                <w:rFonts w:cs="Times New Roman"/>
                <w:sz w:val="20"/>
                <w:szCs w:val="20"/>
              </w:rPr>
              <w:t>)</w:t>
            </w:r>
          </w:p>
          <w:p w:rsidR="000351FA" w:rsidRPr="000351FA" w:rsidRDefault="000351FA" w:rsidP="000351FA">
            <w:pPr>
              <w:rPr>
                <w:rFonts w:cs="Times New Roman"/>
                <w:sz w:val="20"/>
                <w:szCs w:val="20"/>
              </w:rPr>
            </w:pPr>
            <w:r w:rsidRPr="000351FA">
              <w:rPr>
                <w:rFonts w:cs="Times New Roman"/>
                <w:sz w:val="20"/>
                <w:szCs w:val="20"/>
              </w:rPr>
              <w:t>т. п. 4-18-850</w:t>
            </w:r>
          </w:p>
          <w:p w:rsidR="000351FA" w:rsidRPr="000351FA" w:rsidRDefault="000351FA" w:rsidP="000351FA">
            <w:pPr>
              <w:rPr>
                <w:rFonts w:cs="Times New Roman"/>
                <w:sz w:val="20"/>
                <w:szCs w:val="20"/>
              </w:rPr>
            </w:pPr>
            <w:r w:rsidRPr="000351FA">
              <w:rPr>
                <w:rFonts w:cs="Times New Roman"/>
                <w:sz w:val="20"/>
                <w:szCs w:val="20"/>
              </w:rPr>
              <w:t>«</w:t>
            </w:r>
            <w:proofErr w:type="spellStart"/>
            <w:r w:rsidRPr="000351FA">
              <w:rPr>
                <w:rFonts w:cs="Times New Roman"/>
                <w:sz w:val="20"/>
                <w:szCs w:val="20"/>
              </w:rPr>
              <w:t>Союзводок</w:t>
            </w:r>
            <w:r w:rsidRPr="000351FA">
              <w:rPr>
                <w:rFonts w:cs="Times New Roman"/>
                <w:sz w:val="20"/>
                <w:szCs w:val="20"/>
              </w:rPr>
              <w:t>а</w:t>
            </w:r>
            <w:r w:rsidRPr="000351FA">
              <w:rPr>
                <w:rFonts w:cs="Times New Roman"/>
                <w:sz w:val="20"/>
                <w:szCs w:val="20"/>
              </w:rPr>
              <w:t>налпроект</w:t>
            </w:r>
            <w:proofErr w:type="spellEnd"/>
            <w:r w:rsidRPr="000351FA">
              <w:rPr>
                <w:rFonts w:cs="Times New Roman"/>
                <w:sz w:val="20"/>
                <w:szCs w:val="20"/>
              </w:rPr>
              <w:t>»</w:t>
            </w:r>
          </w:p>
        </w:tc>
        <w:tc>
          <w:tcPr>
            <w:tcW w:w="820" w:type="dxa"/>
          </w:tcPr>
          <w:p w:rsidR="000351FA" w:rsidRPr="000351FA" w:rsidRDefault="000351FA" w:rsidP="000351FA">
            <w:pPr>
              <w:jc w:val="center"/>
              <w:rPr>
                <w:rFonts w:cs="Times New Roman"/>
                <w:sz w:val="20"/>
                <w:szCs w:val="20"/>
              </w:rPr>
            </w:pPr>
            <w:r w:rsidRPr="000351FA">
              <w:rPr>
                <w:rFonts w:cs="Times New Roman"/>
                <w:sz w:val="20"/>
                <w:szCs w:val="20"/>
              </w:rPr>
              <w:t>1</w:t>
            </w:r>
          </w:p>
        </w:tc>
        <w:tc>
          <w:tcPr>
            <w:tcW w:w="1874" w:type="dxa"/>
          </w:tcPr>
          <w:p w:rsidR="000351FA" w:rsidRPr="000351FA" w:rsidRDefault="000351FA" w:rsidP="000351FA">
            <w:pPr>
              <w:rPr>
                <w:rFonts w:cs="Times New Roman"/>
                <w:sz w:val="20"/>
                <w:szCs w:val="20"/>
              </w:rPr>
            </w:pPr>
            <w:r w:rsidRPr="000351FA">
              <w:rPr>
                <w:rFonts w:cs="Times New Roman"/>
                <w:sz w:val="20"/>
                <w:szCs w:val="20"/>
              </w:rPr>
              <w:t>Выполнен мета</w:t>
            </w:r>
            <w:r w:rsidRPr="000351FA">
              <w:rPr>
                <w:rFonts w:cs="Times New Roman"/>
                <w:sz w:val="20"/>
                <w:szCs w:val="20"/>
              </w:rPr>
              <w:t>л</w:t>
            </w:r>
            <w:r w:rsidRPr="000351FA">
              <w:rPr>
                <w:rFonts w:cs="Times New Roman"/>
                <w:sz w:val="20"/>
                <w:szCs w:val="20"/>
              </w:rPr>
              <w:t xml:space="preserve">лическим, круглым в плане </w:t>
            </w:r>
            <w:r w:rsidRPr="000351FA">
              <w:rPr>
                <w:rFonts w:cs="Times New Roman"/>
                <w:sz w:val="20"/>
                <w:szCs w:val="20"/>
                <w:lang w:val="en-US"/>
              </w:rPr>
              <w:t>d</w:t>
            </w:r>
            <w:r w:rsidRPr="000351FA">
              <w:rPr>
                <w:rFonts w:cs="Times New Roman"/>
                <w:sz w:val="20"/>
                <w:szCs w:val="20"/>
              </w:rPr>
              <w:t xml:space="preserve">=10,7 м; Н=12м, </w:t>
            </w:r>
          </w:p>
          <w:p w:rsidR="000351FA" w:rsidRPr="000351FA" w:rsidRDefault="000351FA" w:rsidP="000351FA">
            <w:pPr>
              <w:rPr>
                <w:rFonts w:cs="Times New Roman"/>
                <w:sz w:val="20"/>
                <w:szCs w:val="20"/>
              </w:rPr>
            </w:pPr>
            <w:r w:rsidRPr="000351FA">
              <w:rPr>
                <w:rFonts w:cs="Times New Roman"/>
                <w:sz w:val="20"/>
                <w:szCs w:val="20"/>
              </w:rPr>
              <w:t xml:space="preserve">Н раб=11 м </w:t>
            </w:r>
          </w:p>
        </w:tc>
        <w:tc>
          <w:tcPr>
            <w:tcW w:w="1417" w:type="dxa"/>
          </w:tcPr>
          <w:p w:rsidR="000351FA" w:rsidRPr="000351FA" w:rsidRDefault="000351FA" w:rsidP="000351FA">
            <w:pPr>
              <w:rPr>
                <w:rFonts w:cs="Times New Roman"/>
                <w:sz w:val="20"/>
                <w:szCs w:val="20"/>
              </w:rPr>
            </w:pPr>
          </w:p>
        </w:tc>
        <w:tc>
          <w:tcPr>
            <w:tcW w:w="1134" w:type="dxa"/>
          </w:tcPr>
          <w:p w:rsidR="000351FA" w:rsidRPr="000351FA" w:rsidRDefault="000351FA" w:rsidP="000351FA">
            <w:pPr>
              <w:rPr>
                <w:rFonts w:cs="Times New Roman"/>
                <w:sz w:val="20"/>
                <w:szCs w:val="20"/>
              </w:rPr>
            </w:pPr>
          </w:p>
        </w:tc>
        <w:tc>
          <w:tcPr>
            <w:tcW w:w="1843" w:type="dxa"/>
          </w:tcPr>
          <w:p w:rsidR="000351FA" w:rsidRPr="000351FA" w:rsidRDefault="000351FA" w:rsidP="000351FA">
            <w:pPr>
              <w:rPr>
                <w:rFonts w:cs="Times New Roman"/>
                <w:sz w:val="20"/>
                <w:szCs w:val="20"/>
              </w:rPr>
            </w:pPr>
            <w:r w:rsidRPr="000351FA">
              <w:rPr>
                <w:rFonts w:cs="Times New Roman"/>
                <w:sz w:val="20"/>
                <w:szCs w:val="20"/>
              </w:rPr>
              <w:t>Резервуар разр</w:t>
            </w:r>
            <w:r w:rsidRPr="000351FA">
              <w:rPr>
                <w:rFonts w:cs="Times New Roman"/>
                <w:sz w:val="20"/>
                <w:szCs w:val="20"/>
              </w:rPr>
              <w:t>у</w:t>
            </w:r>
            <w:r w:rsidRPr="000351FA">
              <w:rPr>
                <w:rFonts w:cs="Times New Roman"/>
                <w:sz w:val="20"/>
                <w:szCs w:val="20"/>
              </w:rPr>
              <w:t>шается. Эксплу</w:t>
            </w:r>
            <w:r w:rsidRPr="000351FA">
              <w:rPr>
                <w:rFonts w:cs="Times New Roman"/>
                <w:sz w:val="20"/>
                <w:szCs w:val="20"/>
              </w:rPr>
              <w:t>а</w:t>
            </w:r>
            <w:r w:rsidRPr="000351FA">
              <w:rPr>
                <w:rFonts w:cs="Times New Roman"/>
                <w:sz w:val="20"/>
                <w:szCs w:val="20"/>
              </w:rPr>
              <w:t>тация его нежел</w:t>
            </w:r>
            <w:r w:rsidRPr="000351FA">
              <w:rPr>
                <w:rFonts w:cs="Times New Roman"/>
                <w:sz w:val="20"/>
                <w:szCs w:val="20"/>
              </w:rPr>
              <w:t>а</w:t>
            </w:r>
            <w:r w:rsidRPr="000351FA">
              <w:rPr>
                <w:rFonts w:cs="Times New Roman"/>
                <w:sz w:val="20"/>
                <w:szCs w:val="20"/>
              </w:rPr>
              <w:t>тельна. Возмо</w:t>
            </w:r>
            <w:r w:rsidRPr="000351FA">
              <w:rPr>
                <w:rFonts w:cs="Times New Roman"/>
                <w:sz w:val="20"/>
                <w:szCs w:val="20"/>
              </w:rPr>
              <w:t>ж</w:t>
            </w:r>
            <w:r w:rsidRPr="000351FA">
              <w:rPr>
                <w:rFonts w:cs="Times New Roman"/>
                <w:sz w:val="20"/>
                <w:szCs w:val="20"/>
              </w:rPr>
              <w:t>ность ремонта отсутствует. Тр</w:t>
            </w:r>
            <w:r w:rsidRPr="000351FA">
              <w:rPr>
                <w:rFonts w:cs="Times New Roman"/>
                <w:sz w:val="20"/>
                <w:szCs w:val="20"/>
              </w:rPr>
              <w:t>е</w:t>
            </w:r>
            <w:r w:rsidRPr="000351FA">
              <w:rPr>
                <w:rFonts w:cs="Times New Roman"/>
                <w:sz w:val="20"/>
                <w:szCs w:val="20"/>
              </w:rPr>
              <w:t>буется замена.</w:t>
            </w:r>
          </w:p>
        </w:tc>
        <w:tc>
          <w:tcPr>
            <w:tcW w:w="709" w:type="dxa"/>
          </w:tcPr>
          <w:p w:rsidR="000351FA" w:rsidRPr="000351FA" w:rsidRDefault="000351FA" w:rsidP="000351FA">
            <w:pPr>
              <w:rPr>
                <w:rFonts w:cs="Times New Roman"/>
                <w:sz w:val="20"/>
                <w:szCs w:val="20"/>
              </w:rPr>
            </w:pPr>
            <w:r w:rsidRPr="000351FA">
              <w:rPr>
                <w:rFonts w:cs="Times New Roman"/>
                <w:sz w:val="20"/>
                <w:szCs w:val="20"/>
              </w:rPr>
              <w:t>Г</w:t>
            </w:r>
          </w:p>
          <w:p w:rsidR="000351FA" w:rsidRPr="000351FA" w:rsidRDefault="000351FA" w:rsidP="000351FA">
            <w:pPr>
              <w:rPr>
                <w:rFonts w:cs="Times New Roman"/>
                <w:sz w:val="20"/>
                <w:szCs w:val="20"/>
              </w:rPr>
            </w:pPr>
            <w:r w:rsidRPr="000351FA">
              <w:rPr>
                <w:rFonts w:cs="Times New Roman"/>
                <w:sz w:val="20"/>
                <w:szCs w:val="20"/>
              </w:rPr>
              <w:t>80%</w:t>
            </w:r>
          </w:p>
        </w:tc>
      </w:tr>
      <w:tr w:rsidR="000351FA" w:rsidRPr="000351FA" w:rsidTr="00A27F14">
        <w:trPr>
          <w:trHeight w:val="1539"/>
        </w:trPr>
        <w:tc>
          <w:tcPr>
            <w:tcW w:w="426" w:type="dxa"/>
          </w:tcPr>
          <w:p w:rsidR="000351FA" w:rsidRPr="000351FA" w:rsidRDefault="000351FA" w:rsidP="000351FA">
            <w:pPr>
              <w:rPr>
                <w:rFonts w:cs="Times New Roman"/>
                <w:sz w:val="20"/>
                <w:szCs w:val="20"/>
              </w:rPr>
            </w:pPr>
            <w:r w:rsidRPr="000351FA">
              <w:rPr>
                <w:rFonts w:cs="Times New Roman"/>
                <w:sz w:val="20"/>
                <w:szCs w:val="20"/>
              </w:rPr>
              <w:lastRenderedPageBreak/>
              <w:t>2.</w:t>
            </w:r>
          </w:p>
        </w:tc>
        <w:tc>
          <w:tcPr>
            <w:tcW w:w="1809" w:type="dxa"/>
          </w:tcPr>
          <w:p w:rsidR="000351FA" w:rsidRPr="000351FA" w:rsidRDefault="000351FA" w:rsidP="000351FA">
            <w:pPr>
              <w:rPr>
                <w:rFonts w:cs="Times New Roman"/>
                <w:sz w:val="20"/>
                <w:szCs w:val="20"/>
              </w:rPr>
            </w:pPr>
            <w:r w:rsidRPr="000351FA">
              <w:rPr>
                <w:rFonts w:cs="Times New Roman"/>
                <w:sz w:val="20"/>
                <w:szCs w:val="20"/>
              </w:rPr>
              <w:t xml:space="preserve">Приемная камера </w:t>
            </w:r>
          </w:p>
          <w:p w:rsidR="000351FA" w:rsidRPr="000351FA" w:rsidRDefault="000351FA" w:rsidP="000351FA">
            <w:pPr>
              <w:rPr>
                <w:rFonts w:cs="Times New Roman"/>
                <w:sz w:val="20"/>
                <w:szCs w:val="20"/>
              </w:rPr>
            </w:pPr>
            <w:r w:rsidRPr="000351FA">
              <w:rPr>
                <w:rFonts w:cs="Times New Roman"/>
                <w:sz w:val="20"/>
                <w:szCs w:val="20"/>
              </w:rPr>
              <w:t>т. п. КС-02-17</w:t>
            </w:r>
          </w:p>
        </w:tc>
        <w:tc>
          <w:tcPr>
            <w:tcW w:w="820" w:type="dxa"/>
          </w:tcPr>
          <w:p w:rsidR="000351FA" w:rsidRPr="000351FA" w:rsidRDefault="000351FA" w:rsidP="000351FA">
            <w:pPr>
              <w:jc w:val="center"/>
              <w:rPr>
                <w:rFonts w:cs="Times New Roman"/>
                <w:sz w:val="20"/>
                <w:szCs w:val="20"/>
              </w:rPr>
            </w:pPr>
            <w:r w:rsidRPr="000351FA">
              <w:rPr>
                <w:rFonts w:cs="Times New Roman"/>
                <w:sz w:val="20"/>
                <w:szCs w:val="20"/>
              </w:rPr>
              <w:t>1</w:t>
            </w:r>
          </w:p>
        </w:tc>
        <w:tc>
          <w:tcPr>
            <w:tcW w:w="1874" w:type="dxa"/>
          </w:tcPr>
          <w:p w:rsidR="000351FA" w:rsidRPr="000351FA" w:rsidRDefault="000351FA" w:rsidP="000351FA">
            <w:pPr>
              <w:rPr>
                <w:rFonts w:cs="Times New Roman"/>
                <w:sz w:val="20"/>
                <w:szCs w:val="20"/>
              </w:rPr>
            </w:pPr>
            <w:r w:rsidRPr="000351FA">
              <w:rPr>
                <w:rFonts w:cs="Times New Roman"/>
                <w:sz w:val="20"/>
                <w:szCs w:val="20"/>
              </w:rPr>
              <w:t xml:space="preserve">Из сборного ж/б. Размер в плане 2000x </w:t>
            </w:r>
            <w:smartTag w:uri="urn:schemas-microsoft-com:office:smarttags" w:element="metricconverter">
              <w:smartTagPr>
                <w:attr w:name="ProductID" w:val="1300 мм"/>
              </w:smartTagPr>
              <w:r w:rsidRPr="000351FA">
                <w:rPr>
                  <w:rFonts w:cs="Times New Roman"/>
                  <w:sz w:val="20"/>
                  <w:szCs w:val="20"/>
                </w:rPr>
                <w:t>1300 мм</w:t>
              </w:r>
            </w:smartTag>
            <w:r w:rsidRPr="000351FA">
              <w:rPr>
                <w:rFonts w:cs="Times New Roman"/>
                <w:sz w:val="20"/>
                <w:szCs w:val="20"/>
              </w:rPr>
              <w:t xml:space="preserve">   Н=2000 мм</w:t>
            </w:r>
          </w:p>
        </w:tc>
        <w:tc>
          <w:tcPr>
            <w:tcW w:w="1417" w:type="dxa"/>
          </w:tcPr>
          <w:p w:rsidR="000351FA" w:rsidRPr="000351FA" w:rsidRDefault="000351FA" w:rsidP="000351FA">
            <w:pPr>
              <w:rPr>
                <w:rFonts w:cs="Times New Roman"/>
                <w:sz w:val="20"/>
                <w:szCs w:val="20"/>
              </w:rPr>
            </w:pPr>
            <w:r w:rsidRPr="000351FA">
              <w:rPr>
                <w:rFonts w:cs="Times New Roman"/>
                <w:sz w:val="20"/>
                <w:szCs w:val="20"/>
              </w:rPr>
              <w:t xml:space="preserve">Проведено два напорных </w:t>
            </w:r>
            <w:proofErr w:type="spellStart"/>
            <w:r w:rsidRPr="000351FA">
              <w:rPr>
                <w:rFonts w:cs="Times New Roman"/>
                <w:sz w:val="20"/>
                <w:szCs w:val="20"/>
              </w:rPr>
              <w:t>тр</w:t>
            </w:r>
            <w:proofErr w:type="spellEnd"/>
            <w:r w:rsidRPr="000351FA">
              <w:rPr>
                <w:rFonts w:cs="Times New Roman"/>
                <w:sz w:val="20"/>
                <w:szCs w:val="20"/>
              </w:rPr>
              <w:t xml:space="preserve">-да </w:t>
            </w:r>
            <w:r w:rsidRPr="000351FA">
              <w:rPr>
                <w:rFonts w:cs="Times New Roman"/>
                <w:sz w:val="20"/>
                <w:szCs w:val="20"/>
                <w:lang w:val="en-US"/>
              </w:rPr>
              <w:t>d</w:t>
            </w:r>
            <w:r w:rsidRPr="000351FA">
              <w:rPr>
                <w:rFonts w:cs="Times New Roman"/>
                <w:sz w:val="20"/>
                <w:szCs w:val="20"/>
              </w:rPr>
              <w:t xml:space="preserve">=400 мм </w:t>
            </w:r>
          </w:p>
          <w:p w:rsidR="000351FA" w:rsidRPr="000351FA" w:rsidRDefault="000351FA" w:rsidP="000351FA">
            <w:pPr>
              <w:rPr>
                <w:rFonts w:cs="Times New Roman"/>
                <w:sz w:val="20"/>
                <w:szCs w:val="20"/>
              </w:rPr>
            </w:pPr>
          </w:p>
        </w:tc>
        <w:tc>
          <w:tcPr>
            <w:tcW w:w="1134" w:type="dxa"/>
          </w:tcPr>
          <w:p w:rsidR="000351FA" w:rsidRPr="000351FA" w:rsidRDefault="000351FA" w:rsidP="000351FA">
            <w:pPr>
              <w:rPr>
                <w:rFonts w:cs="Times New Roman"/>
                <w:sz w:val="20"/>
                <w:szCs w:val="20"/>
              </w:rPr>
            </w:pPr>
          </w:p>
        </w:tc>
        <w:tc>
          <w:tcPr>
            <w:tcW w:w="1843" w:type="dxa"/>
          </w:tcPr>
          <w:p w:rsidR="000351FA" w:rsidRPr="000351FA" w:rsidRDefault="000351FA" w:rsidP="000351FA">
            <w:pPr>
              <w:rPr>
                <w:rFonts w:cs="Times New Roman"/>
                <w:sz w:val="20"/>
                <w:szCs w:val="20"/>
              </w:rPr>
            </w:pPr>
            <w:r w:rsidRPr="000351FA">
              <w:rPr>
                <w:rFonts w:cs="Times New Roman"/>
                <w:sz w:val="20"/>
                <w:szCs w:val="20"/>
              </w:rPr>
              <w:t>Происходит ра</w:t>
            </w:r>
            <w:r w:rsidRPr="000351FA">
              <w:rPr>
                <w:rFonts w:cs="Times New Roman"/>
                <w:sz w:val="20"/>
                <w:szCs w:val="20"/>
              </w:rPr>
              <w:t>з</w:t>
            </w:r>
            <w:r w:rsidRPr="000351FA">
              <w:rPr>
                <w:rFonts w:cs="Times New Roman"/>
                <w:sz w:val="20"/>
                <w:szCs w:val="20"/>
              </w:rPr>
              <w:t>рушение ж/б ко</w:t>
            </w:r>
            <w:r w:rsidRPr="000351FA">
              <w:rPr>
                <w:rFonts w:cs="Times New Roman"/>
                <w:sz w:val="20"/>
                <w:szCs w:val="20"/>
              </w:rPr>
              <w:t>н</w:t>
            </w:r>
            <w:r w:rsidRPr="000351FA">
              <w:rPr>
                <w:rFonts w:cs="Times New Roman"/>
                <w:sz w:val="20"/>
                <w:szCs w:val="20"/>
              </w:rPr>
              <w:t>струкций</w:t>
            </w:r>
          </w:p>
        </w:tc>
        <w:tc>
          <w:tcPr>
            <w:tcW w:w="709" w:type="dxa"/>
          </w:tcPr>
          <w:p w:rsidR="000351FA" w:rsidRPr="000351FA" w:rsidRDefault="000351FA" w:rsidP="000351FA">
            <w:pPr>
              <w:rPr>
                <w:rFonts w:cs="Times New Roman"/>
                <w:sz w:val="20"/>
                <w:szCs w:val="20"/>
              </w:rPr>
            </w:pPr>
            <w:r w:rsidRPr="000351FA">
              <w:rPr>
                <w:rFonts w:cs="Times New Roman"/>
                <w:sz w:val="20"/>
                <w:szCs w:val="20"/>
              </w:rPr>
              <w:t>Г 80%</w:t>
            </w:r>
          </w:p>
        </w:tc>
      </w:tr>
      <w:tr w:rsidR="000351FA" w:rsidRPr="000351FA" w:rsidTr="00A27F14">
        <w:trPr>
          <w:trHeight w:val="6475"/>
        </w:trPr>
        <w:tc>
          <w:tcPr>
            <w:tcW w:w="426" w:type="dxa"/>
          </w:tcPr>
          <w:p w:rsidR="000351FA" w:rsidRPr="000351FA" w:rsidRDefault="000351FA" w:rsidP="000351FA">
            <w:pPr>
              <w:rPr>
                <w:rFonts w:cs="Times New Roman"/>
                <w:sz w:val="20"/>
                <w:szCs w:val="20"/>
              </w:rPr>
            </w:pPr>
            <w:r w:rsidRPr="000351FA">
              <w:rPr>
                <w:rFonts w:cs="Times New Roman"/>
                <w:sz w:val="20"/>
                <w:szCs w:val="20"/>
              </w:rPr>
              <w:t>3.</w:t>
            </w:r>
          </w:p>
        </w:tc>
        <w:tc>
          <w:tcPr>
            <w:tcW w:w="1809" w:type="dxa"/>
          </w:tcPr>
          <w:p w:rsidR="000351FA" w:rsidRPr="000351FA" w:rsidRDefault="000351FA" w:rsidP="000351FA">
            <w:pPr>
              <w:rPr>
                <w:rFonts w:cs="Times New Roman"/>
                <w:sz w:val="20"/>
                <w:szCs w:val="20"/>
              </w:rPr>
            </w:pPr>
            <w:r w:rsidRPr="000351FA">
              <w:rPr>
                <w:rFonts w:cs="Times New Roman"/>
                <w:sz w:val="20"/>
                <w:szCs w:val="20"/>
              </w:rPr>
              <w:t xml:space="preserve">Песколовка </w:t>
            </w:r>
          </w:p>
          <w:p w:rsidR="000351FA" w:rsidRPr="000351FA" w:rsidRDefault="000351FA" w:rsidP="000351FA">
            <w:pPr>
              <w:rPr>
                <w:rFonts w:cs="Times New Roman"/>
                <w:sz w:val="20"/>
                <w:szCs w:val="20"/>
              </w:rPr>
            </w:pPr>
            <w:r w:rsidRPr="000351FA">
              <w:rPr>
                <w:rFonts w:cs="Times New Roman"/>
                <w:sz w:val="20"/>
                <w:szCs w:val="20"/>
              </w:rPr>
              <w:t>т. п. 902-2-27</w:t>
            </w:r>
          </w:p>
          <w:p w:rsidR="000351FA" w:rsidRPr="000351FA" w:rsidRDefault="000351FA" w:rsidP="000351FA">
            <w:pPr>
              <w:rPr>
                <w:rFonts w:cs="Times New Roman"/>
                <w:sz w:val="20"/>
                <w:szCs w:val="20"/>
              </w:rPr>
            </w:pPr>
            <w:r w:rsidRPr="000351FA">
              <w:rPr>
                <w:rFonts w:cs="Times New Roman"/>
                <w:sz w:val="20"/>
                <w:szCs w:val="20"/>
              </w:rPr>
              <w:t>«</w:t>
            </w:r>
            <w:proofErr w:type="spellStart"/>
            <w:r w:rsidRPr="000351FA">
              <w:rPr>
                <w:rFonts w:cs="Times New Roman"/>
                <w:sz w:val="20"/>
                <w:szCs w:val="20"/>
              </w:rPr>
              <w:t>Союзводок</w:t>
            </w:r>
            <w:r w:rsidRPr="000351FA">
              <w:rPr>
                <w:rFonts w:cs="Times New Roman"/>
                <w:sz w:val="20"/>
                <w:szCs w:val="20"/>
              </w:rPr>
              <w:t>а</w:t>
            </w:r>
            <w:r w:rsidRPr="000351FA">
              <w:rPr>
                <w:rFonts w:cs="Times New Roman"/>
                <w:sz w:val="20"/>
                <w:szCs w:val="20"/>
              </w:rPr>
              <w:t>налпроект</w:t>
            </w:r>
            <w:proofErr w:type="spellEnd"/>
            <w:r w:rsidRPr="000351FA">
              <w:rPr>
                <w:rFonts w:cs="Times New Roman"/>
                <w:sz w:val="20"/>
                <w:szCs w:val="20"/>
              </w:rPr>
              <w:t>»</w:t>
            </w:r>
          </w:p>
        </w:tc>
        <w:tc>
          <w:tcPr>
            <w:tcW w:w="820" w:type="dxa"/>
          </w:tcPr>
          <w:p w:rsidR="000351FA" w:rsidRPr="000351FA" w:rsidRDefault="000351FA" w:rsidP="000351FA">
            <w:pPr>
              <w:jc w:val="center"/>
              <w:rPr>
                <w:rFonts w:cs="Times New Roman"/>
                <w:sz w:val="20"/>
                <w:szCs w:val="20"/>
              </w:rPr>
            </w:pPr>
            <w:r w:rsidRPr="000351FA">
              <w:rPr>
                <w:rFonts w:cs="Times New Roman"/>
                <w:sz w:val="20"/>
                <w:szCs w:val="20"/>
              </w:rPr>
              <w:t>2</w:t>
            </w:r>
          </w:p>
        </w:tc>
        <w:tc>
          <w:tcPr>
            <w:tcW w:w="1874" w:type="dxa"/>
          </w:tcPr>
          <w:p w:rsidR="000351FA" w:rsidRPr="000351FA" w:rsidRDefault="000351FA" w:rsidP="000351FA">
            <w:pPr>
              <w:rPr>
                <w:rFonts w:cs="Times New Roman"/>
                <w:sz w:val="20"/>
                <w:szCs w:val="20"/>
              </w:rPr>
            </w:pPr>
            <w:r w:rsidRPr="000351FA">
              <w:rPr>
                <w:rFonts w:cs="Times New Roman"/>
                <w:sz w:val="20"/>
                <w:szCs w:val="20"/>
              </w:rPr>
              <w:t xml:space="preserve">Бункера, </w:t>
            </w:r>
            <w:proofErr w:type="spellStart"/>
            <w:r w:rsidRPr="000351FA">
              <w:rPr>
                <w:rFonts w:cs="Times New Roman"/>
                <w:sz w:val="20"/>
                <w:szCs w:val="20"/>
              </w:rPr>
              <w:t>распред</w:t>
            </w:r>
            <w:proofErr w:type="spellEnd"/>
            <w:r w:rsidRPr="000351FA">
              <w:rPr>
                <w:rFonts w:cs="Times New Roman"/>
                <w:sz w:val="20"/>
                <w:szCs w:val="20"/>
              </w:rPr>
              <w:t xml:space="preserve">. камера  из </w:t>
            </w:r>
            <w:proofErr w:type="spellStart"/>
            <w:r w:rsidRPr="000351FA">
              <w:rPr>
                <w:rFonts w:cs="Times New Roman"/>
                <w:sz w:val="20"/>
                <w:szCs w:val="20"/>
              </w:rPr>
              <w:t>монол</w:t>
            </w:r>
            <w:proofErr w:type="spellEnd"/>
            <w:r w:rsidRPr="000351FA">
              <w:rPr>
                <w:rFonts w:cs="Times New Roman"/>
                <w:sz w:val="20"/>
                <w:szCs w:val="20"/>
              </w:rPr>
              <w:t>. ж/б. Лотки, разд</w:t>
            </w:r>
            <w:r w:rsidRPr="000351FA">
              <w:rPr>
                <w:rFonts w:cs="Times New Roman"/>
                <w:sz w:val="20"/>
                <w:szCs w:val="20"/>
              </w:rPr>
              <w:t>е</w:t>
            </w:r>
            <w:r w:rsidRPr="000351FA">
              <w:rPr>
                <w:rFonts w:cs="Times New Roman"/>
                <w:sz w:val="20"/>
                <w:szCs w:val="20"/>
              </w:rPr>
              <w:t>лительные щиты выполнены мета</w:t>
            </w:r>
            <w:r w:rsidRPr="000351FA">
              <w:rPr>
                <w:rFonts w:cs="Times New Roman"/>
                <w:sz w:val="20"/>
                <w:szCs w:val="20"/>
              </w:rPr>
              <w:t>л</w:t>
            </w:r>
            <w:r w:rsidRPr="000351FA">
              <w:rPr>
                <w:rFonts w:cs="Times New Roman"/>
                <w:sz w:val="20"/>
                <w:szCs w:val="20"/>
              </w:rPr>
              <w:t>лическими. Це</w:t>
            </w:r>
            <w:r w:rsidRPr="000351FA">
              <w:rPr>
                <w:rFonts w:cs="Times New Roman"/>
                <w:sz w:val="20"/>
                <w:szCs w:val="20"/>
              </w:rPr>
              <w:t>н</w:t>
            </w:r>
            <w:r w:rsidRPr="000351FA">
              <w:rPr>
                <w:rFonts w:cs="Times New Roman"/>
                <w:sz w:val="20"/>
                <w:szCs w:val="20"/>
              </w:rPr>
              <w:t xml:space="preserve">тральное кольцо из сборного ж/б </w:t>
            </w:r>
            <w:r w:rsidRPr="000351FA">
              <w:rPr>
                <w:rFonts w:cs="Times New Roman"/>
                <w:sz w:val="20"/>
                <w:szCs w:val="20"/>
                <w:lang w:val="en-US"/>
              </w:rPr>
              <w:t>d</w:t>
            </w:r>
            <w:r w:rsidRPr="000351FA">
              <w:rPr>
                <w:rFonts w:cs="Times New Roman"/>
                <w:sz w:val="20"/>
                <w:szCs w:val="20"/>
              </w:rPr>
              <w:t>=4 м</w:t>
            </w:r>
          </w:p>
        </w:tc>
        <w:tc>
          <w:tcPr>
            <w:tcW w:w="1417" w:type="dxa"/>
          </w:tcPr>
          <w:p w:rsidR="000351FA" w:rsidRPr="000351FA" w:rsidRDefault="000351FA" w:rsidP="000351FA">
            <w:pPr>
              <w:rPr>
                <w:rFonts w:cs="Times New Roman"/>
                <w:sz w:val="20"/>
                <w:szCs w:val="20"/>
              </w:rPr>
            </w:pPr>
            <w:r w:rsidRPr="000351FA">
              <w:rPr>
                <w:rFonts w:cs="Times New Roman"/>
                <w:sz w:val="20"/>
                <w:szCs w:val="20"/>
              </w:rPr>
              <w:t>Гидроэлев</w:t>
            </w:r>
            <w:r w:rsidRPr="000351FA">
              <w:rPr>
                <w:rFonts w:cs="Times New Roman"/>
                <w:sz w:val="20"/>
                <w:szCs w:val="20"/>
              </w:rPr>
              <w:t>а</w:t>
            </w:r>
            <w:r w:rsidRPr="000351FA">
              <w:rPr>
                <w:rFonts w:cs="Times New Roman"/>
                <w:sz w:val="20"/>
                <w:szCs w:val="20"/>
              </w:rPr>
              <w:t xml:space="preserve">торы Серия 4-902-7 </w:t>
            </w:r>
          </w:p>
          <w:p w:rsidR="000351FA" w:rsidRPr="000351FA" w:rsidRDefault="000351FA" w:rsidP="000351FA">
            <w:pPr>
              <w:rPr>
                <w:rFonts w:cs="Times New Roman"/>
                <w:sz w:val="20"/>
                <w:szCs w:val="20"/>
              </w:rPr>
            </w:pPr>
            <w:r w:rsidRPr="000351FA">
              <w:rPr>
                <w:rFonts w:cs="Times New Roman"/>
                <w:sz w:val="20"/>
                <w:szCs w:val="20"/>
                <w:lang w:val="en-US"/>
              </w:rPr>
              <w:t>Q</w:t>
            </w:r>
            <w:r w:rsidRPr="000351FA">
              <w:rPr>
                <w:rFonts w:cs="Times New Roman"/>
                <w:sz w:val="20"/>
                <w:szCs w:val="20"/>
              </w:rPr>
              <w:t>=20-65 л/сек.</w:t>
            </w:r>
          </w:p>
          <w:p w:rsidR="000351FA" w:rsidRPr="000351FA" w:rsidRDefault="000351FA" w:rsidP="000351FA">
            <w:pPr>
              <w:rPr>
                <w:rFonts w:cs="Times New Roman"/>
                <w:sz w:val="20"/>
                <w:szCs w:val="20"/>
              </w:rPr>
            </w:pPr>
            <w:r w:rsidRPr="000351FA">
              <w:rPr>
                <w:rFonts w:cs="Times New Roman"/>
                <w:sz w:val="20"/>
                <w:szCs w:val="20"/>
              </w:rPr>
              <w:t>Н=18-5м</w:t>
            </w:r>
          </w:p>
          <w:p w:rsidR="000351FA" w:rsidRPr="000351FA" w:rsidRDefault="000351FA" w:rsidP="000351FA">
            <w:pPr>
              <w:rPr>
                <w:rFonts w:cs="Times New Roman"/>
                <w:sz w:val="20"/>
                <w:szCs w:val="20"/>
              </w:rPr>
            </w:pPr>
            <w:r w:rsidRPr="000351FA">
              <w:rPr>
                <w:rFonts w:cs="Times New Roman"/>
                <w:sz w:val="20"/>
                <w:szCs w:val="20"/>
                <w:lang w:val="en-US"/>
              </w:rPr>
              <w:t>d</w:t>
            </w:r>
            <w:r w:rsidRPr="000351FA">
              <w:rPr>
                <w:rFonts w:cs="Times New Roman"/>
                <w:sz w:val="20"/>
                <w:szCs w:val="20"/>
              </w:rPr>
              <w:t xml:space="preserve">с=40 мм, </w:t>
            </w:r>
            <w:r w:rsidRPr="000351FA">
              <w:rPr>
                <w:rFonts w:cs="Times New Roman"/>
                <w:sz w:val="20"/>
                <w:szCs w:val="20"/>
                <w:lang w:val="en-US"/>
              </w:rPr>
              <w:t>d</w:t>
            </w:r>
            <w:r w:rsidRPr="000351FA">
              <w:rPr>
                <w:rFonts w:cs="Times New Roman"/>
                <w:sz w:val="20"/>
                <w:szCs w:val="20"/>
              </w:rPr>
              <w:t>р=80 мм</w:t>
            </w:r>
          </w:p>
        </w:tc>
        <w:tc>
          <w:tcPr>
            <w:tcW w:w="1134" w:type="dxa"/>
          </w:tcPr>
          <w:p w:rsidR="000351FA" w:rsidRPr="000351FA" w:rsidRDefault="000351FA" w:rsidP="000351FA">
            <w:pPr>
              <w:rPr>
                <w:rFonts w:cs="Times New Roman"/>
                <w:sz w:val="20"/>
                <w:szCs w:val="20"/>
              </w:rPr>
            </w:pPr>
            <w:r w:rsidRPr="000351FA">
              <w:rPr>
                <w:rFonts w:cs="Times New Roman"/>
                <w:sz w:val="20"/>
                <w:szCs w:val="20"/>
                <w:lang w:val="en-US"/>
              </w:rPr>
              <w:t>Q</w:t>
            </w:r>
            <w:r w:rsidRPr="000351FA">
              <w:rPr>
                <w:rFonts w:cs="Times New Roman"/>
                <w:sz w:val="20"/>
                <w:szCs w:val="20"/>
              </w:rPr>
              <w:t xml:space="preserve">=24-92 л/сек. Скорость макс. </w:t>
            </w:r>
          </w:p>
          <w:p w:rsidR="000351FA" w:rsidRPr="000351FA" w:rsidRDefault="000351FA" w:rsidP="000351FA">
            <w:pPr>
              <w:rPr>
                <w:rFonts w:cs="Times New Roman"/>
                <w:sz w:val="20"/>
                <w:szCs w:val="20"/>
              </w:rPr>
            </w:pPr>
            <w:r w:rsidRPr="000351FA">
              <w:rPr>
                <w:rFonts w:cs="Times New Roman"/>
                <w:sz w:val="20"/>
                <w:szCs w:val="20"/>
              </w:rPr>
              <w:t xml:space="preserve">3 м/сек, </w:t>
            </w:r>
            <w:proofErr w:type="spellStart"/>
            <w:r w:rsidRPr="000351FA">
              <w:rPr>
                <w:rFonts w:cs="Times New Roman"/>
                <w:sz w:val="20"/>
                <w:szCs w:val="20"/>
              </w:rPr>
              <w:t>миним</w:t>
            </w:r>
            <w:proofErr w:type="spellEnd"/>
            <w:r w:rsidRPr="000351FA">
              <w:rPr>
                <w:rFonts w:cs="Times New Roman"/>
                <w:sz w:val="20"/>
                <w:szCs w:val="20"/>
              </w:rPr>
              <w:t>. 0,15 м/сек. Прохо</w:t>
            </w:r>
            <w:r w:rsidRPr="000351FA">
              <w:rPr>
                <w:rFonts w:cs="Times New Roman"/>
                <w:sz w:val="20"/>
                <w:szCs w:val="20"/>
              </w:rPr>
              <w:t>ж</w:t>
            </w:r>
            <w:r w:rsidRPr="000351FA">
              <w:rPr>
                <w:rFonts w:cs="Times New Roman"/>
                <w:sz w:val="20"/>
                <w:szCs w:val="20"/>
              </w:rPr>
              <w:t>дение 30 сек. Вла</w:t>
            </w:r>
            <w:r w:rsidRPr="000351FA">
              <w:rPr>
                <w:rFonts w:cs="Times New Roman"/>
                <w:sz w:val="20"/>
                <w:szCs w:val="20"/>
              </w:rPr>
              <w:t>ж</w:t>
            </w:r>
            <w:r w:rsidRPr="000351FA">
              <w:rPr>
                <w:rFonts w:cs="Times New Roman"/>
                <w:sz w:val="20"/>
                <w:szCs w:val="20"/>
              </w:rPr>
              <w:t>ность</w:t>
            </w:r>
          </w:p>
          <w:p w:rsidR="000351FA" w:rsidRPr="000351FA" w:rsidRDefault="000351FA" w:rsidP="000351FA">
            <w:pPr>
              <w:rPr>
                <w:rFonts w:cs="Times New Roman"/>
                <w:sz w:val="20"/>
                <w:szCs w:val="20"/>
              </w:rPr>
            </w:pPr>
            <w:r w:rsidRPr="000351FA">
              <w:rPr>
                <w:rFonts w:cs="Times New Roman"/>
                <w:sz w:val="20"/>
                <w:szCs w:val="20"/>
              </w:rPr>
              <w:t xml:space="preserve"> 60 %. Объем осадка 0,517 м</w:t>
            </w:r>
            <w:r w:rsidRPr="000351FA">
              <w:rPr>
                <w:rFonts w:cs="Times New Roman"/>
                <w:sz w:val="20"/>
                <w:szCs w:val="20"/>
                <w:vertAlign w:val="superscript"/>
              </w:rPr>
              <w:t>3</w:t>
            </w:r>
            <w:r w:rsidRPr="000351FA">
              <w:rPr>
                <w:rFonts w:cs="Times New Roman"/>
                <w:sz w:val="20"/>
                <w:szCs w:val="20"/>
              </w:rPr>
              <w:t>/</w:t>
            </w:r>
            <w:proofErr w:type="spellStart"/>
            <w:r w:rsidRPr="000351FA">
              <w:rPr>
                <w:rFonts w:cs="Times New Roman"/>
                <w:sz w:val="20"/>
                <w:szCs w:val="20"/>
              </w:rPr>
              <w:t>сут</w:t>
            </w:r>
            <w:proofErr w:type="spellEnd"/>
            <w:r w:rsidRPr="000351FA">
              <w:rPr>
                <w:rFonts w:cs="Times New Roman"/>
                <w:sz w:val="20"/>
                <w:szCs w:val="20"/>
              </w:rPr>
              <w:t>. Макс. Приток 331 м</w:t>
            </w:r>
            <w:r w:rsidRPr="000351FA">
              <w:rPr>
                <w:rFonts w:cs="Times New Roman"/>
                <w:sz w:val="20"/>
                <w:szCs w:val="20"/>
                <w:vertAlign w:val="superscript"/>
              </w:rPr>
              <w:t>3</w:t>
            </w:r>
            <w:r w:rsidRPr="000351FA">
              <w:rPr>
                <w:rFonts w:cs="Times New Roman"/>
                <w:sz w:val="20"/>
                <w:szCs w:val="20"/>
              </w:rPr>
              <w:t xml:space="preserve">/час, или 92 л/сек. </w:t>
            </w:r>
            <w:proofErr w:type="spellStart"/>
            <w:r w:rsidRPr="000351FA">
              <w:rPr>
                <w:rFonts w:cs="Times New Roman"/>
                <w:sz w:val="20"/>
                <w:szCs w:val="20"/>
              </w:rPr>
              <w:t>Минимал</w:t>
            </w:r>
            <w:proofErr w:type="spellEnd"/>
            <w:r w:rsidRPr="000351FA">
              <w:rPr>
                <w:rFonts w:cs="Times New Roman"/>
                <w:sz w:val="20"/>
                <w:szCs w:val="20"/>
              </w:rPr>
              <w:t>. приток 24 л/сек.</w:t>
            </w:r>
          </w:p>
        </w:tc>
        <w:tc>
          <w:tcPr>
            <w:tcW w:w="1843" w:type="dxa"/>
          </w:tcPr>
          <w:p w:rsidR="000351FA" w:rsidRPr="000351FA" w:rsidRDefault="000351FA" w:rsidP="000351FA">
            <w:pPr>
              <w:rPr>
                <w:rFonts w:cs="Times New Roman"/>
                <w:sz w:val="20"/>
                <w:szCs w:val="20"/>
              </w:rPr>
            </w:pPr>
            <w:r w:rsidRPr="000351FA">
              <w:rPr>
                <w:rFonts w:cs="Times New Roman"/>
                <w:sz w:val="20"/>
                <w:szCs w:val="20"/>
              </w:rPr>
              <w:t>Оборудование в работе. Происх</w:t>
            </w:r>
            <w:r w:rsidRPr="000351FA">
              <w:rPr>
                <w:rFonts w:cs="Times New Roman"/>
                <w:sz w:val="20"/>
                <w:szCs w:val="20"/>
              </w:rPr>
              <w:t>о</w:t>
            </w:r>
            <w:r w:rsidRPr="000351FA">
              <w:rPr>
                <w:rFonts w:cs="Times New Roman"/>
                <w:sz w:val="20"/>
                <w:szCs w:val="20"/>
              </w:rPr>
              <w:t>дит разрушение ж/б и металлич</w:t>
            </w:r>
            <w:r w:rsidRPr="000351FA">
              <w:rPr>
                <w:rFonts w:cs="Times New Roman"/>
                <w:sz w:val="20"/>
                <w:szCs w:val="20"/>
              </w:rPr>
              <w:t>е</w:t>
            </w:r>
            <w:r w:rsidRPr="000351FA">
              <w:rPr>
                <w:rFonts w:cs="Times New Roman"/>
                <w:sz w:val="20"/>
                <w:szCs w:val="20"/>
              </w:rPr>
              <w:t>ских конструкций</w:t>
            </w:r>
          </w:p>
        </w:tc>
        <w:tc>
          <w:tcPr>
            <w:tcW w:w="709" w:type="dxa"/>
          </w:tcPr>
          <w:p w:rsidR="000351FA" w:rsidRPr="000351FA" w:rsidRDefault="000351FA" w:rsidP="000351FA">
            <w:pPr>
              <w:rPr>
                <w:rFonts w:cs="Times New Roman"/>
                <w:sz w:val="20"/>
                <w:szCs w:val="20"/>
              </w:rPr>
            </w:pPr>
            <w:r w:rsidRPr="000351FA">
              <w:rPr>
                <w:rFonts w:cs="Times New Roman"/>
                <w:sz w:val="20"/>
                <w:szCs w:val="20"/>
              </w:rPr>
              <w:t>Г 80%</w:t>
            </w:r>
          </w:p>
        </w:tc>
      </w:tr>
      <w:tr w:rsidR="000351FA" w:rsidRPr="000351FA" w:rsidTr="00A27F14">
        <w:trPr>
          <w:trHeight w:val="3592"/>
        </w:trPr>
        <w:tc>
          <w:tcPr>
            <w:tcW w:w="426" w:type="dxa"/>
          </w:tcPr>
          <w:p w:rsidR="000351FA" w:rsidRPr="000351FA" w:rsidRDefault="000351FA" w:rsidP="000351FA">
            <w:pPr>
              <w:jc w:val="center"/>
              <w:rPr>
                <w:rFonts w:cs="Times New Roman"/>
                <w:sz w:val="20"/>
                <w:szCs w:val="20"/>
              </w:rPr>
            </w:pPr>
            <w:r w:rsidRPr="000351FA">
              <w:rPr>
                <w:rFonts w:cs="Times New Roman"/>
                <w:sz w:val="20"/>
                <w:szCs w:val="20"/>
              </w:rPr>
              <w:t>4.</w:t>
            </w:r>
          </w:p>
        </w:tc>
        <w:tc>
          <w:tcPr>
            <w:tcW w:w="1809" w:type="dxa"/>
          </w:tcPr>
          <w:p w:rsidR="000351FA" w:rsidRPr="000351FA" w:rsidRDefault="000351FA" w:rsidP="000351FA">
            <w:pPr>
              <w:rPr>
                <w:rFonts w:cs="Times New Roman"/>
                <w:sz w:val="20"/>
                <w:szCs w:val="20"/>
              </w:rPr>
            </w:pPr>
            <w:r w:rsidRPr="000351FA">
              <w:rPr>
                <w:rFonts w:cs="Times New Roman"/>
                <w:sz w:val="20"/>
                <w:szCs w:val="20"/>
              </w:rPr>
              <w:t xml:space="preserve">Здание </w:t>
            </w:r>
            <w:proofErr w:type="spellStart"/>
            <w:r w:rsidRPr="000351FA">
              <w:rPr>
                <w:rFonts w:cs="Times New Roman"/>
                <w:sz w:val="20"/>
                <w:szCs w:val="20"/>
              </w:rPr>
              <w:t>песковых</w:t>
            </w:r>
            <w:proofErr w:type="spellEnd"/>
            <w:r w:rsidRPr="000351FA">
              <w:rPr>
                <w:rFonts w:cs="Times New Roman"/>
                <w:sz w:val="20"/>
                <w:szCs w:val="20"/>
              </w:rPr>
              <w:t xml:space="preserve"> бункеров. Инд</w:t>
            </w:r>
            <w:r w:rsidRPr="000351FA">
              <w:rPr>
                <w:rFonts w:cs="Times New Roman"/>
                <w:sz w:val="20"/>
                <w:szCs w:val="20"/>
              </w:rPr>
              <w:t>и</w:t>
            </w:r>
            <w:r w:rsidRPr="000351FA">
              <w:rPr>
                <w:rFonts w:cs="Times New Roman"/>
                <w:sz w:val="20"/>
                <w:szCs w:val="20"/>
              </w:rPr>
              <w:t>вид.  проект  «</w:t>
            </w:r>
            <w:proofErr w:type="spellStart"/>
            <w:r w:rsidRPr="000351FA">
              <w:rPr>
                <w:rFonts w:cs="Times New Roman"/>
                <w:sz w:val="20"/>
                <w:szCs w:val="20"/>
              </w:rPr>
              <w:t>Красноярс</w:t>
            </w:r>
            <w:r w:rsidRPr="000351FA">
              <w:rPr>
                <w:rFonts w:cs="Times New Roman"/>
                <w:sz w:val="20"/>
                <w:szCs w:val="20"/>
              </w:rPr>
              <w:t>к</w:t>
            </w:r>
            <w:r w:rsidRPr="000351FA">
              <w:rPr>
                <w:rFonts w:cs="Times New Roman"/>
                <w:sz w:val="20"/>
                <w:szCs w:val="20"/>
              </w:rPr>
              <w:t>гражданпроект</w:t>
            </w:r>
            <w:proofErr w:type="spellEnd"/>
            <w:r w:rsidRPr="000351FA">
              <w:rPr>
                <w:rFonts w:cs="Times New Roman"/>
                <w:sz w:val="20"/>
                <w:szCs w:val="20"/>
              </w:rPr>
              <w:t>»</w:t>
            </w:r>
          </w:p>
        </w:tc>
        <w:tc>
          <w:tcPr>
            <w:tcW w:w="820" w:type="dxa"/>
          </w:tcPr>
          <w:p w:rsidR="000351FA" w:rsidRPr="000351FA" w:rsidRDefault="000351FA" w:rsidP="000351FA">
            <w:pPr>
              <w:jc w:val="center"/>
              <w:rPr>
                <w:rFonts w:cs="Times New Roman"/>
                <w:sz w:val="20"/>
                <w:szCs w:val="20"/>
              </w:rPr>
            </w:pPr>
            <w:r w:rsidRPr="000351FA">
              <w:rPr>
                <w:rFonts w:cs="Times New Roman"/>
                <w:sz w:val="20"/>
                <w:szCs w:val="20"/>
              </w:rPr>
              <w:t>1</w:t>
            </w:r>
          </w:p>
        </w:tc>
        <w:tc>
          <w:tcPr>
            <w:tcW w:w="1874" w:type="dxa"/>
          </w:tcPr>
          <w:p w:rsidR="000351FA" w:rsidRPr="000351FA" w:rsidRDefault="000351FA" w:rsidP="000351FA">
            <w:pPr>
              <w:rPr>
                <w:rFonts w:cs="Times New Roman"/>
                <w:sz w:val="20"/>
                <w:szCs w:val="20"/>
              </w:rPr>
            </w:pPr>
            <w:r w:rsidRPr="000351FA">
              <w:rPr>
                <w:rFonts w:cs="Times New Roman"/>
                <w:sz w:val="20"/>
                <w:szCs w:val="20"/>
              </w:rPr>
              <w:t xml:space="preserve">Кирпичное 6x 10,5м Н=8м. </w:t>
            </w:r>
          </w:p>
        </w:tc>
        <w:tc>
          <w:tcPr>
            <w:tcW w:w="1417" w:type="dxa"/>
          </w:tcPr>
          <w:p w:rsidR="000351FA" w:rsidRPr="000351FA" w:rsidRDefault="000351FA" w:rsidP="000351FA">
            <w:pPr>
              <w:rPr>
                <w:rFonts w:cs="Times New Roman"/>
                <w:sz w:val="20"/>
                <w:szCs w:val="20"/>
              </w:rPr>
            </w:pPr>
            <w:r w:rsidRPr="000351FA">
              <w:rPr>
                <w:rFonts w:cs="Times New Roman"/>
                <w:sz w:val="20"/>
                <w:szCs w:val="20"/>
              </w:rPr>
              <w:t>Два металл</w:t>
            </w:r>
            <w:r w:rsidRPr="000351FA">
              <w:rPr>
                <w:rFonts w:cs="Times New Roman"/>
                <w:sz w:val="20"/>
                <w:szCs w:val="20"/>
              </w:rPr>
              <w:t>и</w:t>
            </w:r>
            <w:r w:rsidRPr="000351FA">
              <w:rPr>
                <w:rFonts w:cs="Times New Roman"/>
                <w:sz w:val="20"/>
                <w:szCs w:val="20"/>
              </w:rPr>
              <w:t>ческих бу</w:t>
            </w:r>
            <w:r w:rsidRPr="000351FA">
              <w:rPr>
                <w:rFonts w:cs="Times New Roman"/>
                <w:sz w:val="20"/>
                <w:szCs w:val="20"/>
              </w:rPr>
              <w:t>н</w:t>
            </w:r>
            <w:r w:rsidRPr="000351FA">
              <w:rPr>
                <w:rFonts w:cs="Times New Roman"/>
                <w:sz w:val="20"/>
                <w:szCs w:val="20"/>
              </w:rPr>
              <w:t>кера</w:t>
            </w:r>
          </w:p>
          <w:p w:rsidR="000351FA" w:rsidRPr="000351FA" w:rsidRDefault="000351FA" w:rsidP="000351FA">
            <w:pPr>
              <w:rPr>
                <w:rFonts w:cs="Times New Roman"/>
                <w:sz w:val="20"/>
                <w:szCs w:val="20"/>
              </w:rPr>
            </w:pPr>
            <w:r w:rsidRPr="000351FA">
              <w:rPr>
                <w:rFonts w:cs="Times New Roman"/>
                <w:sz w:val="20"/>
                <w:szCs w:val="20"/>
                <w:lang w:val="en-US"/>
              </w:rPr>
              <w:t>d</w:t>
            </w:r>
            <w:r w:rsidRPr="000351FA">
              <w:rPr>
                <w:rFonts w:cs="Times New Roman"/>
                <w:sz w:val="20"/>
                <w:szCs w:val="20"/>
              </w:rPr>
              <w:t xml:space="preserve">=2м, </w:t>
            </w:r>
            <w:proofErr w:type="spellStart"/>
            <w:r w:rsidRPr="000351FA">
              <w:rPr>
                <w:rFonts w:cs="Times New Roman"/>
                <w:sz w:val="20"/>
                <w:szCs w:val="20"/>
              </w:rPr>
              <w:t>Vполн</w:t>
            </w:r>
            <w:proofErr w:type="spellEnd"/>
            <w:r w:rsidRPr="000351FA">
              <w:rPr>
                <w:rFonts w:cs="Times New Roman"/>
                <w:sz w:val="20"/>
                <w:szCs w:val="20"/>
              </w:rPr>
              <w:t>=6,39м</w:t>
            </w:r>
            <w:r w:rsidRPr="000351FA">
              <w:rPr>
                <w:rFonts w:cs="Times New Roman"/>
                <w:sz w:val="20"/>
                <w:szCs w:val="20"/>
                <w:vertAlign w:val="superscript"/>
              </w:rPr>
              <w:t>3</w:t>
            </w:r>
          </w:p>
          <w:p w:rsidR="000351FA" w:rsidRPr="000351FA" w:rsidRDefault="000351FA" w:rsidP="000351FA">
            <w:pPr>
              <w:rPr>
                <w:rFonts w:cs="Times New Roman"/>
                <w:sz w:val="20"/>
                <w:szCs w:val="20"/>
              </w:rPr>
            </w:pPr>
            <w:proofErr w:type="spellStart"/>
            <w:r w:rsidRPr="000351FA">
              <w:rPr>
                <w:rFonts w:cs="Times New Roman"/>
                <w:sz w:val="20"/>
                <w:szCs w:val="20"/>
              </w:rPr>
              <w:t>Vраб</w:t>
            </w:r>
            <w:proofErr w:type="spellEnd"/>
            <w:r w:rsidRPr="000351FA">
              <w:rPr>
                <w:rFonts w:cs="Times New Roman"/>
                <w:sz w:val="20"/>
                <w:szCs w:val="20"/>
              </w:rPr>
              <w:t>=5,34 м</w:t>
            </w:r>
            <w:r w:rsidRPr="000351FA">
              <w:rPr>
                <w:rFonts w:cs="Times New Roman"/>
                <w:sz w:val="20"/>
                <w:szCs w:val="20"/>
                <w:vertAlign w:val="superscript"/>
              </w:rPr>
              <w:t>3</w:t>
            </w:r>
          </w:p>
          <w:p w:rsidR="000351FA" w:rsidRPr="000351FA" w:rsidRDefault="000351FA" w:rsidP="000351FA">
            <w:pPr>
              <w:rPr>
                <w:rFonts w:cs="Times New Roman"/>
                <w:sz w:val="20"/>
                <w:szCs w:val="20"/>
              </w:rPr>
            </w:pPr>
            <w:r w:rsidRPr="000351FA">
              <w:rPr>
                <w:rFonts w:cs="Times New Roman"/>
                <w:sz w:val="20"/>
                <w:szCs w:val="20"/>
                <w:lang w:val="en-US"/>
              </w:rPr>
              <w:t>d</w:t>
            </w:r>
            <w:r w:rsidRPr="000351FA">
              <w:rPr>
                <w:rFonts w:cs="Times New Roman"/>
                <w:sz w:val="20"/>
                <w:szCs w:val="20"/>
              </w:rPr>
              <w:t xml:space="preserve"> входного отверстия шибера 500мм </w:t>
            </w:r>
            <w:proofErr w:type="spellStart"/>
            <w:r w:rsidRPr="000351FA">
              <w:rPr>
                <w:rFonts w:cs="Times New Roman"/>
                <w:sz w:val="20"/>
                <w:szCs w:val="20"/>
              </w:rPr>
              <w:t>Нобщ</w:t>
            </w:r>
            <w:proofErr w:type="spellEnd"/>
            <w:r w:rsidRPr="000351FA">
              <w:rPr>
                <w:rFonts w:cs="Times New Roman"/>
                <w:sz w:val="20"/>
                <w:szCs w:val="20"/>
              </w:rPr>
              <w:t>=2600мм</w:t>
            </w:r>
          </w:p>
        </w:tc>
        <w:tc>
          <w:tcPr>
            <w:tcW w:w="1134" w:type="dxa"/>
          </w:tcPr>
          <w:p w:rsidR="000351FA" w:rsidRPr="000351FA" w:rsidRDefault="000351FA" w:rsidP="000351FA">
            <w:pPr>
              <w:rPr>
                <w:rFonts w:cs="Times New Roman"/>
                <w:sz w:val="20"/>
                <w:szCs w:val="20"/>
              </w:rPr>
            </w:pPr>
          </w:p>
        </w:tc>
        <w:tc>
          <w:tcPr>
            <w:tcW w:w="1843" w:type="dxa"/>
          </w:tcPr>
          <w:p w:rsidR="000351FA" w:rsidRPr="000351FA" w:rsidRDefault="000351FA" w:rsidP="000351FA">
            <w:pPr>
              <w:rPr>
                <w:rFonts w:cs="Times New Roman"/>
                <w:sz w:val="20"/>
                <w:szCs w:val="20"/>
              </w:rPr>
            </w:pPr>
            <w:r w:rsidRPr="000351FA">
              <w:rPr>
                <w:rFonts w:cs="Times New Roman"/>
                <w:sz w:val="20"/>
                <w:szCs w:val="20"/>
              </w:rPr>
              <w:t>Оборудование не работает по пр</w:t>
            </w:r>
            <w:r w:rsidRPr="000351FA">
              <w:rPr>
                <w:rFonts w:cs="Times New Roman"/>
                <w:sz w:val="20"/>
                <w:szCs w:val="20"/>
              </w:rPr>
              <w:t>и</w:t>
            </w:r>
            <w:r w:rsidRPr="000351FA">
              <w:rPr>
                <w:rFonts w:cs="Times New Roman"/>
                <w:sz w:val="20"/>
                <w:szCs w:val="20"/>
              </w:rPr>
              <w:t>чине невозможн</w:t>
            </w:r>
            <w:r w:rsidRPr="000351FA">
              <w:rPr>
                <w:rFonts w:cs="Times New Roman"/>
                <w:sz w:val="20"/>
                <w:szCs w:val="20"/>
              </w:rPr>
              <w:t>о</w:t>
            </w:r>
            <w:r w:rsidRPr="000351FA">
              <w:rPr>
                <w:rFonts w:cs="Times New Roman"/>
                <w:sz w:val="20"/>
                <w:szCs w:val="20"/>
              </w:rPr>
              <w:t>сти эксплуатации вследствие явных нарушений эл</w:t>
            </w:r>
            <w:r w:rsidRPr="000351FA">
              <w:rPr>
                <w:rFonts w:cs="Times New Roman"/>
                <w:sz w:val="20"/>
                <w:szCs w:val="20"/>
              </w:rPr>
              <w:t>е</w:t>
            </w:r>
            <w:r w:rsidRPr="000351FA">
              <w:rPr>
                <w:rFonts w:cs="Times New Roman"/>
                <w:sz w:val="20"/>
                <w:szCs w:val="20"/>
              </w:rPr>
              <w:t>ментов.</w:t>
            </w:r>
          </w:p>
        </w:tc>
        <w:tc>
          <w:tcPr>
            <w:tcW w:w="709" w:type="dxa"/>
          </w:tcPr>
          <w:p w:rsidR="000351FA" w:rsidRPr="000351FA" w:rsidRDefault="000351FA" w:rsidP="000351FA">
            <w:pPr>
              <w:rPr>
                <w:rFonts w:cs="Times New Roman"/>
                <w:sz w:val="20"/>
                <w:szCs w:val="20"/>
              </w:rPr>
            </w:pPr>
            <w:r w:rsidRPr="000351FA">
              <w:rPr>
                <w:rFonts w:cs="Times New Roman"/>
                <w:sz w:val="20"/>
                <w:szCs w:val="20"/>
              </w:rPr>
              <w:t>Д</w:t>
            </w:r>
          </w:p>
          <w:p w:rsidR="000351FA" w:rsidRPr="000351FA" w:rsidRDefault="000351FA" w:rsidP="000351FA">
            <w:pPr>
              <w:rPr>
                <w:rFonts w:cs="Times New Roman"/>
                <w:sz w:val="20"/>
                <w:szCs w:val="20"/>
              </w:rPr>
            </w:pPr>
            <w:r w:rsidRPr="000351FA">
              <w:rPr>
                <w:rFonts w:cs="Times New Roman"/>
                <w:sz w:val="20"/>
                <w:szCs w:val="20"/>
              </w:rPr>
              <w:t>100%</w:t>
            </w:r>
          </w:p>
        </w:tc>
      </w:tr>
      <w:tr w:rsidR="000351FA" w:rsidRPr="000351FA" w:rsidTr="00A27F14">
        <w:trPr>
          <w:trHeight w:val="2247"/>
        </w:trPr>
        <w:tc>
          <w:tcPr>
            <w:tcW w:w="426" w:type="dxa"/>
          </w:tcPr>
          <w:p w:rsidR="000351FA" w:rsidRPr="000351FA" w:rsidRDefault="000351FA" w:rsidP="000351FA">
            <w:pPr>
              <w:jc w:val="center"/>
              <w:rPr>
                <w:rFonts w:cs="Times New Roman"/>
                <w:sz w:val="20"/>
                <w:szCs w:val="20"/>
              </w:rPr>
            </w:pPr>
            <w:r w:rsidRPr="000351FA">
              <w:rPr>
                <w:rFonts w:cs="Times New Roman"/>
                <w:sz w:val="20"/>
                <w:szCs w:val="20"/>
              </w:rPr>
              <w:t>5.</w:t>
            </w:r>
          </w:p>
        </w:tc>
        <w:tc>
          <w:tcPr>
            <w:tcW w:w="1809" w:type="dxa"/>
          </w:tcPr>
          <w:p w:rsidR="000351FA" w:rsidRPr="000351FA" w:rsidRDefault="000351FA" w:rsidP="000351FA">
            <w:pPr>
              <w:rPr>
                <w:rFonts w:cs="Times New Roman"/>
                <w:sz w:val="20"/>
                <w:szCs w:val="20"/>
              </w:rPr>
            </w:pPr>
            <w:proofErr w:type="spellStart"/>
            <w:r w:rsidRPr="000351FA">
              <w:rPr>
                <w:rFonts w:cs="Times New Roman"/>
                <w:sz w:val="20"/>
                <w:szCs w:val="20"/>
              </w:rPr>
              <w:t>Распредчаша</w:t>
            </w:r>
            <w:proofErr w:type="spellEnd"/>
            <w:r w:rsidRPr="000351FA">
              <w:rPr>
                <w:rFonts w:cs="Times New Roman"/>
                <w:sz w:val="20"/>
                <w:szCs w:val="20"/>
              </w:rPr>
              <w:t xml:space="preserve"> пе</w:t>
            </w:r>
            <w:r w:rsidRPr="000351FA">
              <w:rPr>
                <w:rFonts w:cs="Times New Roman"/>
                <w:sz w:val="20"/>
                <w:szCs w:val="20"/>
              </w:rPr>
              <w:t>р</w:t>
            </w:r>
            <w:r w:rsidRPr="000351FA">
              <w:rPr>
                <w:rFonts w:cs="Times New Roman"/>
                <w:sz w:val="20"/>
                <w:szCs w:val="20"/>
              </w:rPr>
              <w:t>вичных отстойн</w:t>
            </w:r>
            <w:r w:rsidRPr="000351FA">
              <w:rPr>
                <w:rFonts w:cs="Times New Roman"/>
                <w:sz w:val="20"/>
                <w:szCs w:val="20"/>
              </w:rPr>
              <w:t>и</w:t>
            </w:r>
            <w:r w:rsidRPr="000351FA">
              <w:rPr>
                <w:rFonts w:cs="Times New Roman"/>
                <w:sz w:val="20"/>
                <w:szCs w:val="20"/>
              </w:rPr>
              <w:t>ков</w:t>
            </w:r>
          </w:p>
          <w:p w:rsidR="000351FA" w:rsidRPr="000351FA" w:rsidRDefault="000351FA" w:rsidP="000351FA">
            <w:pPr>
              <w:rPr>
                <w:rFonts w:cs="Times New Roman"/>
                <w:sz w:val="20"/>
                <w:szCs w:val="20"/>
              </w:rPr>
            </w:pPr>
            <w:r w:rsidRPr="000351FA">
              <w:rPr>
                <w:rFonts w:cs="Times New Roman"/>
                <w:sz w:val="20"/>
                <w:szCs w:val="20"/>
              </w:rPr>
              <w:t>т. п. КЭ-3-70</w:t>
            </w:r>
          </w:p>
          <w:p w:rsidR="000351FA" w:rsidRPr="000351FA" w:rsidRDefault="000351FA" w:rsidP="000351FA">
            <w:pPr>
              <w:rPr>
                <w:rFonts w:cs="Times New Roman"/>
                <w:sz w:val="20"/>
                <w:szCs w:val="20"/>
              </w:rPr>
            </w:pPr>
          </w:p>
        </w:tc>
        <w:tc>
          <w:tcPr>
            <w:tcW w:w="820" w:type="dxa"/>
          </w:tcPr>
          <w:p w:rsidR="000351FA" w:rsidRPr="000351FA" w:rsidRDefault="000351FA" w:rsidP="000351FA">
            <w:pPr>
              <w:jc w:val="center"/>
              <w:rPr>
                <w:rFonts w:cs="Times New Roman"/>
                <w:sz w:val="20"/>
                <w:szCs w:val="20"/>
              </w:rPr>
            </w:pPr>
            <w:r w:rsidRPr="000351FA">
              <w:rPr>
                <w:rFonts w:cs="Times New Roman"/>
                <w:sz w:val="20"/>
                <w:szCs w:val="20"/>
              </w:rPr>
              <w:t>1</w:t>
            </w:r>
          </w:p>
        </w:tc>
        <w:tc>
          <w:tcPr>
            <w:tcW w:w="1874" w:type="dxa"/>
          </w:tcPr>
          <w:p w:rsidR="000351FA" w:rsidRPr="000351FA" w:rsidRDefault="000351FA" w:rsidP="000351FA">
            <w:pPr>
              <w:rPr>
                <w:rFonts w:cs="Times New Roman"/>
                <w:sz w:val="20"/>
                <w:szCs w:val="20"/>
              </w:rPr>
            </w:pPr>
            <w:r w:rsidRPr="000351FA">
              <w:rPr>
                <w:rFonts w:cs="Times New Roman"/>
                <w:sz w:val="20"/>
                <w:szCs w:val="20"/>
              </w:rPr>
              <w:t xml:space="preserve">Из </w:t>
            </w:r>
            <w:proofErr w:type="spellStart"/>
            <w:r w:rsidRPr="000351FA">
              <w:rPr>
                <w:rFonts w:cs="Times New Roman"/>
                <w:sz w:val="20"/>
                <w:szCs w:val="20"/>
              </w:rPr>
              <w:t>монол</w:t>
            </w:r>
            <w:proofErr w:type="spellEnd"/>
            <w:r w:rsidRPr="000351FA">
              <w:rPr>
                <w:rFonts w:cs="Times New Roman"/>
                <w:sz w:val="20"/>
                <w:szCs w:val="20"/>
              </w:rPr>
              <w:t>. ж/б. Размеры 2250x 1450 x2190м</w:t>
            </w:r>
          </w:p>
        </w:tc>
        <w:tc>
          <w:tcPr>
            <w:tcW w:w="1417" w:type="dxa"/>
          </w:tcPr>
          <w:p w:rsidR="000351FA" w:rsidRPr="000351FA" w:rsidRDefault="000351FA" w:rsidP="000351FA">
            <w:pPr>
              <w:rPr>
                <w:rFonts w:cs="Times New Roman"/>
                <w:sz w:val="20"/>
                <w:szCs w:val="20"/>
              </w:rPr>
            </w:pPr>
            <w:r w:rsidRPr="000351FA">
              <w:rPr>
                <w:rFonts w:cs="Times New Roman"/>
                <w:sz w:val="20"/>
                <w:szCs w:val="20"/>
              </w:rPr>
              <w:t xml:space="preserve">Подводящий </w:t>
            </w:r>
            <w:proofErr w:type="spellStart"/>
            <w:r w:rsidRPr="000351FA">
              <w:rPr>
                <w:rFonts w:cs="Times New Roman"/>
                <w:sz w:val="20"/>
                <w:szCs w:val="20"/>
              </w:rPr>
              <w:t>тр</w:t>
            </w:r>
            <w:proofErr w:type="spellEnd"/>
            <w:r w:rsidRPr="000351FA">
              <w:rPr>
                <w:rFonts w:cs="Times New Roman"/>
                <w:sz w:val="20"/>
                <w:szCs w:val="20"/>
              </w:rPr>
              <w:t xml:space="preserve">-д  </w:t>
            </w:r>
            <w:r w:rsidRPr="000351FA">
              <w:rPr>
                <w:rFonts w:cs="Times New Roman"/>
                <w:sz w:val="20"/>
                <w:szCs w:val="20"/>
                <w:lang w:val="en-US"/>
              </w:rPr>
              <w:t>d</w:t>
            </w:r>
            <w:r w:rsidRPr="000351FA">
              <w:rPr>
                <w:rFonts w:cs="Times New Roman"/>
                <w:sz w:val="20"/>
                <w:szCs w:val="20"/>
              </w:rPr>
              <w:t>=400мм О</w:t>
            </w:r>
            <w:r w:rsidRPr="000351FA">
              <w:rPr>
                <w:rFonts w:cs="Times New Roman"/>
                <w:sz w:val="20"/>
                <w:szCs w:val="20"/>
              </w:rPr>
              <w:t>т</w:t>
            </w:r>
            <w:r w:rsidRPr="000351FA">
              <w:rPr>
                <w:rFonts w:cs="Times New Roman"/>
                <w:sz w:val="20"/>
                <w:szCs w:val="20"/>
              </w:rPr>
              <w:t xml:space="preserve">водящие (4шт) </w:t>
            </w:r>
            <w:r w:rsidRPr="000351FA">
              <w:rPr>
                <w:rFonts w:cs="Times New Roman"/>
                <w:sz w:val="20"/>
                <w:szCs w:val="20"/>
                <w:lang w:val="en-US"/>
              </w:rPr>
              <w:t>d</w:t>
            </w:r>
            <w:r w:rsidRPr="000351FA">
              <w:rPr>
                <w:rFonts w:cs="Times New Roman"/>
                <w:sz w:val="20"/>
                <w:szCs w:val="20"/>
              </w:rPr>
              <w:t>=200мм</w:t>
            </w:r>
          </w:p>
        </w:tc>
        <w:tc>
          <w:tcPr>
            <w:tcW w:w="1134" w:type="dxa"/>
          </w:tcPr>
          <w:p w:rsidR="000351FA" w:rsidRPr="000351FA" w:rsidRDefault="000351FA" w:rsidP="000351FA">
            <w:pPr>
              <w:rPr>
                <w:rFonts w:cs="Times New Roman"/>
                <w:sz w:val="20"/>
                <w:szCs w:val="20"/>
              </w:rPr>
            </w:pPr>
          </w:p>
        </w:tc>
        <w:tc>
          <w:tcPr>
            <w:tcW w:w="1843" w:type="dxa"/>
          </w:tcPr>
          <w:p w:rsidR="000351FA" w:rsidRPr="000351FA" w:rsidRDefault="000351FA" w:rsidP="000351FA">
            <w:pPr>
              <w:rPr>
                <w:rFonts w:cs="Times New Roman"/>
                <w:sz w:val="20"/>
                <w:szCs w:val="20"/>
              </w:rPr>
            </w:pPr>
            <w:r w:rsidRPr="000351FA">
              <w:rPr>
                <w:rFonts w:cs="Times New Roman"/>
                <w:sz w:val="20"/>
                <w:szCs w:val="20"/>
              </w:rPr>
              <w:t>Оборудование в работе, но пери</w:t>
            </w:r>
            <w:r w:rsidRPr="000351FA">
              <w:rPr>
                <w:rFonts w:cs="Times New Roman"/>
                <w:sz w:val="20"/>
                <w:szCs w:val="20"/>
              </w:rPr>
              <w:t>о</w:t>
            </w:r>
            <w:r w:rsidRPr="000351FA">
              <w:rPr>
                <w:rFonts w:cs="Times New Roman"/>
                <w:sz w:val="20"/>
                <w:szCs w:val="20"/>
              </w:rPr>
              <w:t>дически возник</w:t>
            </w:r>
            <w:r w:rsidRPr="000351FA">
              <w:rPr>
                <w:rFonts w:cs="Times New Roman"/>
                <w:sz w:val="20"/>
                <w:szCs w:val="20"/>
              </w:rPr>
              <w:t>а</w:t>
            </w:r>
            <w:r w:rsidRPr="000351FA">
              <w:rPr>
                <w:rFonts w:cs="Times New Roman"/>
                <w:sz w:val="20"/>
                <w:szCs w:val="20"/>
              </w:rPr>
              <w:t>ют технические неполадки.</w:t>
            </w:r>
          </w:p>
        </w:tc>
        <w:tc>
          <w:tcPr>
            <w:tcW w:w="709" w:type="dxa"/>
          </w:tcPr>
          <w:p w:rsidR="000351FA" w:rsidRPr="000351FA" w:rsidRDefault="000351FA" w:rsidP="000351FA">
            <w:pPr>
              <w:rPr>
                <w:rFonts w:cs="Times New Roman"/>
                <w:sz w:val="20"/>
                <w:szCs w:val="20"/>
              </w:rPr>
            </w:pPr>
            <w:r w:rsidRPr="000351FA">
              <w:rPr>
                <w:rFonts w:cs="Times New Roman"/>
                <w:sz w:val="20"/>
                <w:szCs w:val="20"/>
              </w:rPr>
              <w:t>Г 80%</w:t>
            </w:r>
          </w:p>
        </w:tc>
      </w:tr>
      <w:tr w:rsidR="000351FA" w:rsidRPr="000351FA" w:rsidTr="00A27F14">
        <w:trPr>
          <w:trHeight w:val="6900"/>
        </w:trPr>
        <w:tc>
          <w:tcPr>
            <w:tcW w:w="426" w:type="dxa"/>
          </w:tcPr>
          <w:p w:rsidR="000351FA" w:rsidRPr="000351FA" w:rsidRDefault="000351FA" w:rsidP="000351FA">
            <w:pPr>
              <w:jc w:val="center"/>
              <w:rPr>
                <w:rFonts w:cs="Times New Roman"/>
                <w:sz w:val="20"/>
                <w:szCs w:val="20"/>
              </w:rPr>
            </w:pPr>
            <w:r w:rsidRPr="000351FA">
              <w:rPr>
                <w:rFonts w:cs="Times New Roman"/>
                <w:sz w:val="20"/>
                <w:szCs w:val="20"/>
              </w:rPr>
              <w:lastRenderedPageBreak/>
              <w:t>6.</w:t>
            </w:r>
          </w:p>
        </w:tc>
        <w:tc>
          <w:tcPr>
            <w:tcW w:w="1809" w:type="dxa"/>
          </w:tcPr>
          <w:p w:rsidR="000351FA" w:rsidRPr="000351FA" w:rsidRDefault="000351FA" w:rsidP="000351FA">
            <w:pPr>
              <w:rPr>
                <w:rFonts w:cs="Times New Roman"/>
                <w:sz w:val="20"/>
                <w:szCs w:val="20"/>
                <w:u w:val="single"/>
              </w:rPr>
            </w:pPr>
            <w:r w:rsidRPr="000351FA">
              <w:rPr>
                <w:rFonts w:cs="Times New Roman"/>
                <w:sz w:val="20"/>
                <w:szCs w:val="20"/>
                <w:u w:val="single"/>
              </w:rPr>
              <w:t>Блок емкостей:</w:t>
            </w:r>
          </w:p>
          <w:p w:rsidR="000351FA" w:rsidRPr="000351FA" w:rsidRDefault="000351FA" w:rsidP="000351FA">
            <w:pPr>
              <w:rPr>
                <w:rFonts w:cs="Times New Roman"/>
                <w:sz w:val="20"/>
                <w:szCs w:val="20"/>
                <w:u w:val="single"/>
              </w:rPr>
            </w:pPr>
          </w:p>
          <w:p w:rsidR="000351FA" w:rsidRPr="000351FA" w:rsidRDefault="000351FA" w:rsidP="000351FA">
            <w:pPr>
              <w:rPr>
                <w:rFonts w:cs="Times New Roman"/>
                <w:sz w:val="20"/>
                <w:szCs w:val="20"/>
                <w:u w:val="single"/>
              </w:rPr>
            </w:pPr>
          </w:p>
          <w:p w:rsidR="000351FA" w:rsidRPr="000351FA" w:rsidRDefault="000351FA" w:rsidP="000351FA">
            <w:pPr>
              <w:rPr>
                <w:rFonts w:cs="Times New Roman"/>
                <w:sz w:val="20"/>
                <w:szCs w:val="20"/>
              </w:rPr>
            </w:pPr>
            <w:r w:rsidRPr="000351FA">
              <w:rPr>
                <w:rFonts w:cs="Times New Roman"/>
                <w:sz w:val="20"/>
                <w:szCs w:val="20"/>
              </w:rPr>
              <w:t>а) первичный о</w:t>
            </w:r>
            <w:r w:rsidRPr="000351FA">
              <w:rPr>
                <w:rFonts w:cs="Times New Roman"/>
                <w:sz w:val="20"/>
                <w:szCs w:val="20"/>
              </w:rPr>
              <w:t>т</w:t>
            </w:r>
            <w:r w:rsidRPr="000351FA">
              <w:rPr>
                <w:rFonts w:cs="Times New Roman"/>
                <w:sz w:val="20"/>
                <w:szCs w:val="20"/>
              </w:rPr>
              <w:t>стойник</w:t>
            </w:r>
          </w:p>
        </w:tc>
        <w:tc>
          <w:tcPr>
            <w:tcW w:w="820" w:type="dxa"/>
          </w:tcPr>
          <w:p w:rsidR="000351FA" w:rsidRPr="000351FA" w:rsidRDefault="000351FA" w:rsidP="000351FA">
            <w:pPr>
              <w:jc w:val="center"/>
              <w:rPr>
                <w:rFonts w:cs="Times New Roman"/>
                <w:sz w:val="20"/>
                <w:szCs w:val="20"/>
              </w:rPr>
            </w:pPr>
            <w:r w:rsidRPr="000351FA">
              <w:rPr>
                <w:rFonts w:cs="Times New Roman"/>
                <w:sz w:val="20"/>
                <w:szCs w:val="20"/>
              </w:rPr>
              <w:t>1</w:t>
            </w:r>
          </w:p>
          <w:p w:rsidR="000351FA" w:rsidRPr="000351FA" w:rsidRDefault="000351FA" w:rsidP="000351FA">
            <w:pPr>
              <w:jc w:val="center"/>
              <w:rPr>
                <w:rFonts w:cs="Times New Roman"/>
                <w:sz w:val="20"/>
                <w:szCs w:val="20"/>
              </w:rPr>
            </w:pPr>
          </w:p>
          <w:p w:rsidR="000351FA" w:rsidRPr="000351FA" w:rsidRDefault="000351FA" w:rsidP="000351FA">
            <w:pPr>
              <w:jc w:val="center"/>
              <w:rPr>
                <w:rFonts w:cs="Times New Roman"/>
                <w:sz w:val="20"/>
                <w:szCs w:val="20"/>
              </w:rPr>
            </w:pPr>
          </w:p>
          <w:p w:rsidR="000351FA" w:rsidRPr="000351FA" w:rsidRDefault="000351FA" w:rsidP="000351FA">
            <w:pPr>
              <w:jc w:val="center"/>
              <w:rPr>
                <w:rFonts w:cs="Times New Roman"/>
                <w:sz w:val="20"/>
                <w:szCs w:val="20"/>
              </w:rPr>
            </w:pPr>
            <w:r w:rsidRPr="000351FA">
              <w:rPr>
                <w:rFonts w:cs="Times New Roman"/>
                <w:sz w:val="20"/>
                <w:szCs w:val="20"/>
              </w:rPr>
              <w:t>4</w:t>
            </w:r>
          </w:p>
        </w:tc>
        <w:tc>
          <w:tcPr>
            <w:tcW w:w="1874" w:type="dxa"/>
          </w:tcPr>
          <w:p w:rsidR="000351FA" w:rsidRPr="000351FA" w:rsidRDefault="000351FA" w:rsidP="000351FA">
            <w:pPr>
              <w:rPr>
                <w:rFonts w:cs="Times New Roman"/>
                <w:sz w:val="20"/>
                <w:szCs w:val="20"/>
              </w:rPr>
            </w:pPr>
            <w:r w:rsidRPr="000351FA">
              <w:rPr>
                <w:rFonts w:cs="Times New Roman"/>
                <w:sz w:val="20"/>
                <w:szCs w:val="20"/>
              </w:rPr>
              <w:t>Из сборного ж/б</w:t>
            </w:r>
          </w:p>
          <w:p w:rsidR="000351FA" w:rsidRPr="000351FA" w:rsidRDefault="000351FA" w:rsidP="000351FA">
            <w:pPr>
              <w:rPr>
                <w:rFonts w:cs="Times New Roman"/>
                <w:sz w:val="20"/>
                <w:szCs w:val="20"/>
              </w:rPr>
            </w:pPr>
            <w:r w:rsidRPr="000351FA">
              <w:rPr>
                <w:rFonts w:cs="Times New Roman"/>
                <w:sz w:val="20"/>
                <w:szCs w:val="20"/>
              </w:rPr>
              <w:t>Размеры в плане 36x51м</w:t>
            </w:r>
          </w:p>
          <w:p w:rsidR="000351FA" w:rsidRPr="000351FA" w:rsidRDefault="000351FA" w:rsidP="000351FA">
            <w:pPr>
              <w:rPr>
                <w:rFonts w:cs="Times New Roman"/>
                <w:sz w:val="20"/>
                <w:szCs w:val="20"/>
              </w:rPr>
            </w:pPr>
            <w:r w:rsidRPr="000351FA">
              <w:rPr>
                <w:rFonts w:cs="Times New Roman"/>
                <w:sz w:val="20"/>
                <w:szCs w:val="20"/>
              </w:rPr>
              <w:t xml:space="preserve">Размеры в плане 9x9м, </w:t>
            </w:r>
            <w:proofErr w:type="spellStart"/>
            <w:r w:rsidRPr="000351FA">
              <w:rPr>
                <w:rFonts w:cs="Times New Roman"/>
                <w:sz w:val="20"/>
                <w:szCs w:val="20"/>
              </w:rPr>
              <w:t>Нраб</w:t>
            </w:r>
            <w:proofErr w:type="spellEnd"/>
            <w:r w:rsidRPr="000351FA">
              <w:rPr>
                <w:rFonts w:cs="Times New Roman"/>
                <w:sz w:val="20"/>
                <w:szCs w:val="20"/>
              </w:rPr>
              <w:t xml:space="preserve">=3,34м </w:t>
            </w:r>
            <w:proofErr w:type="spellStart"/>
            <w:r w:rsidRPr="000351FA">
              <w:rPr>
                <w:rFonts w:cs="Times New Roman"/>
                <w:sz w:val="20"/>
                <w:szCs w:val="20"/>
              </w:rPr>
              <w:t>Нкон</w:t>
            </w:r>
            <w:proofErr w:type="spellEnd"/>
            <w:r w:rsidRPr="000351FA">
              <w:rPr>
                <w:rFonts w:cs="Times New Roman"/>
                <w:sz w:val="20"/>
                <w:szCs w:val="20"/>
              </w:rPr>
              <w:t>=4,04м. Угол наклона конуса -50</w:t>
            </w:r>
            <w:r w:rsidRPr="000351FA">
              <w:rPr>
                <w:rFonts w:cs="Times New Roman"/>
                <w:sz w:val="20"/>
                <w:szCs w:val="20"/>
                <w:vertAlign w:val="superscript"/>
              </w:rPr>
              <w:t>0</w:t>
            </w:r>
            <w:r w:rsidRPr="000351FA">
              <w:rPr>
                <w:rFonts w:cs="Times New Roman"/>
                <w:sz w:val="20"/>
                <w:szCs w:val="20"/>
              </w:rPr>
              <w:t>. Конус из м</w:t>
            </w:r>
            <w:r w:rsidRPr="000351FA">
              <w:rPr>
                <w:rFonts w:cs="Times New Roman"/>
                <w:sz w:val="20"/>
                <w:szCs w:val="20"/>
              </w:rPr>
              <w:t>о</w:t>
            </w:r>
            <w:r w:rsidRPr="000351FA">
              <w:rPr>
                <w:rFonts w:cs="Times New Roman"/>
                <w:sz w:val="20"/>
                <w:szCs w:val="20"/>
              </w:rPr>
              <w:t>нолитного ж/б с металлическим покрытием.</w:t>
            </w:r>
          </w:p>
        </w:tc>
        <w:tc>
          <w:tcPr>
            <w:tcW w:w="1417" w:type="dxa"/>
          </w:tcPr>
          <w:p w:rsidR="000351FA" w:rsidRPr="000351FA" w:rsidRDefault="000351FA" w:rsidP="000351FA">
            <w:pPr>
              <w:rPr>
                <w:rFonts w:cs="Times New Roman"/>
                <w:sz w:val="20"/>
                <w:szCs w:val="20"/>
              </w:rPr>
            </w:pPr>
          </w:p>
          <w:p w:rsidR="000351FA" w:rsidRPr="000351FA" w:rsidRDefault="000351FA" w:rsidP="000351FA">
            <w:pPr>
              <w:rPr>
                <w:rFonts w:cs="Times New Roman"/>
                <w:sz w:val="20"/>
                <w:szCs w:val="20"/>
              </w:rPr>
            </w:pPr>
          </w:p>
          <w:p w:rsidR="000351FA" w:rsidRPr="000351FA" w:rsidRDefault="000351FA" w:rsidP="000351FA">
            <w:pPr>
              <w:rPr>
                <w:rFonts w:cs="Times New Roman"/>
                <w:sz w:val="20"/>
                <w:szCs w:val="20"/>
              </w:rPr>
            </w:pPr>
          </w:p>
          <w:p w:rsidR="000351FA" w:rsidRPr="000351FA" w:rsidRDefault="000351FA" w:rsidP="000351FA">
            <w:pPr>
              <w:rPr>
                <w:rFonts w:cs="Times New Roman"/>
                <w:sz w:val="20"/>
                <w:szCs w:val="20"/>
              </w:rPr>
            </w:pPr>
            <w:r w:rsidRPr="000351FA">
              <w:rPr>
                <w:rFonts w:cs="Times New Roman"/>
                <w:sz w:val="20"/>
                <w:szCs w:val="20"/>
              </w:rPr>
              <w:t>Эрлифты по удалению осадка и пл</w:t>
            </w:r>
            <w:r w:rsidRPr="000351FA">
              <w:rPr>
                <w:rFonts w:cs="Times New Roman"/>
                <w:sz w:val="20"/>
                <w:szCs w:val="20"/>
              </w:rPr>
              <w:t>а</w:t>
            </w:r>
            <w:r w:rsidRPr="000351FA">
              <w:rPr>
                <w:rFonts w:cs="Times New Roman"/>
                <w:sz w:val="20"/>
                <w:szCs w:val="20"/>
              </w:rPr>
              <w:t>вающих в</w:t>
            </w:r>
            <w:r w:rsidRPr="000351FA">
              <w:rPr>
                <w:rFonts w:cs="Times New Roman"/>
                <w:sz w:val="20"/>
                <w:szCs w:val="20"/>
              </w:rPr>
              <w:t>е</w:t>
            </w:r>
            <w:r w:rsidRPr="000351FA">
              <w:rPr>
                <w:rFonts w:cs="Times New Roman"/>
                <w:sz w:val="20"/>
                <w:szCs w:val="20"/>
              </w:rPr>
              <w:t>ществ.</w:t>
            </w:r>
          </w:p>
          <w:p w:rsidR="000351FA" w:rsidRPr="000351FA" w:rsidRDefault="000351FA" w:rsidP="000351FA">
            <w:pPr>
              <w:rPr>
                <w:rFonts w:cs="Times New Roman"/>
                <w:sz w:val="20"/>
                <w:szCs w:val="20"/>
              </w:rPr>
            </w:pPr>
            <w:r w:rsidRPr="000351FA">
              <w:rPr>
                <w:rFonts w:cs="Times New Roman"/>
                <w:sz w:val="20"/>
                <w:szCs w:val="20"/>
                <w:lang w:val="en-US"/>
              </w:rPr>
              <w:t>d</w:t>
            </w:r>
            <w:r w:rsidRPr="000351FA">
              <w:rPr>
                <w:rFonts w:cs="Times New Roman"/>
                <w:sz w:val="20"/>
                <w:szCs w:val="20"/>
              </w:rPr>
              <w:t xml:space="preserve"> эр=100мм</w:t>
            </w:r>
          </w:p>
          <w:p w:rsidR="000351FA" w:rsidRPr="000351FA" w:rsidRDefault="000351FA" w:rsidP="000351FA">
            <w:pPr>
              <w:rPr>
                <w:rFonts w:cs="Times New Roman"/>
                <w:sz w:val="20"/>
                <w:szCs w:val="20"/>
              </w:rPr>
            </w:pPr>
            <w:r w:rsidRPr="000351FA">
              <w:rPr>
                <w:rFonts w:cs="Times New Roman"/>
                <w:sz w:val="20"/>
                <w:szCs w:val="20"/>
                <w:lang w:val="en-US"/>
              </w:rPr>
              <w:t>d</w:t>
            </w:r>
            <w:proofErr w:type="spellStart"/>
            <w:r w:rsidRPr="000351FA">
              <w:rPr>
                <w:rFonts w:cs="Times New Roman"/>
                <w:sz w:val="20"/>
                <w:szCs w:val="20"/>
              </w:rPr>
              <w:t>возд</w:t>
            </w:r>
            <w:proofErr w:type="spellEnd"/>
            <w:r w:rsidRPr="000351FA">
              <w:rPr>
                <w:rFonts w:cs="Times New Roman"/>
                <w:sz w:val="20"/>
                <w:szCs w:val="20"/>
              </w:rPr>
              <w:t>=50мм</w:t>
            </w:r>
          </w:p>
        </w:tc>
        <w:tc>
          <w:tcPr>
            <w:tcW w:w="1134" w:type="dxa"/>
          </w:tcPr>
          <w:p w:rsidR="000351FA" w:rsidRPr="000351FA" w:rsidRDefault="000351FA" w:rsidP="000351FA">
            <w:pPr>
              <w:rPr>
                <w:rFonts w:cs="Times New Roman"/>
                <w:sz w:val="20"/>
                <w:szCs w:val="20"/>
              </w:rPr>
            </w:pPr>
          </w:p>
          <w:p w:rsidR="000351FA" w:rsidRPr="000351FA" w:rsidRDefault="000351FA" w:rsidP="000351FA">
            <w:pPr>
              <w:rPr>
                <w:rFonts w:cs="Times New Roman"/>
                <w:sz w:val="20"/>
                <w:szCs w:val="20"/>
              </w:rPr>
            </w:pPr>
          </w:p>
          <w:p w:rsidR="000351FA" w:rsidRPr="000351FA" w:rsidRDefault="000351FA" w:rsidP="000351FA">
            <w:pPr>
              <w:rPr>
                <w:rFonts w:cs="Times New Roman"/>
                <w:sz w:val="20"/>
                <w:szCs w:val="20"/>
              </w:rPr>
            </w:pPr>
          </w:p>
          <w:p w:rsidR="000351FA" w:rsidRPr="000351FA" w:rsidRDefault="000351FA" w:rsidP="000351FA">
            <w:pPr>
              <w:rPr>
                <w:rFonts w:cs="Times New Roman"/>
                <w:sz w:val="20"/>
                <w:szCs w:val="20"/>
              </w:rPr>
            </w:pPr>
            <w:proofErr w:type="spellStart"/>
            <w:r w:rsidRPr="000351FA">
              <w:rPr>
                <w:rFonts w:cs="Times New Roman"/>
                <w:sz w:val="20"/>
                <w:szCs w:val="20"/>
              </w:rPr>
              <w:t>Vраб</w:t>
            </w:r>
            <w:proofErr w:type="spellEnd"/>
            <w:r w:rsidRPr="000351FA">
              <w:rPr>
                <w:rFonts w:cs="Times New Roman"/>
                <w:sz w:val="20"/>
                <w:szCs w:val="20"/>
              </w:rPr>
              <w:t>=237м3, кол-во осадка при 95% влажности 17,4 м</w:t>
            </w:r>
            <w:r w:rsidRPr="000351FA">
              <w:rPr>
                <w:rFonts w:cs="Times New Roman"/>
                <w:sz w:val="20"/>
                <w:szCs w:val="20"/>
                <w:vertAlign w:val="superscript"/>
              </w:rPr>
              <w:t>3</w:t>
            </w:r>
            <w:r w:rsidRPr="000351FA">
              <w:rPr>
                <w:rFonts w:cs="Times New Roman"/>
                <w:sz w:val="20"/>
                <w:szCs w:val="20"/>
              </w:rPr>
              <w:t>/</w:t>
            </w:r>
            <w:proofErr w:type="spellStart"/>
            <w:r w:rsidRPr="000351FA">
              <w:rPr>
                <w:rFonts w:cs="Times New Roman"/>
                <w:sz w:val="20"/>
                <w:szCs w:val="20"/>
              </w:rPr>
              <w:t>сут</w:t>
            </w:r>
            <w:proofErr w:type="spellEnd"/>
            <w:r w:rsidRPr="000351FA">
              <w:rPr>
                <w:rFonts w:cs="Times New Roman"/>
                <w:sz w:val="20"/>
                <w:szCs w:val="20"/>
              </w:rPr>
              <w:t>.</w:t>
            </w:r>
          </w:p>
          <w:p w:rsidR="000351FA" w:rsidRPr="000351FA" w:rsidRDefault="000351FA" w:rsidP="000351FA">
            <w:pPr>
              <w:rPr>
                <w:rFonts w:cs="Times New Roman"/>
                <w:sz w:val="20"/>
                <w:szCs w:val="20"/>
              </w:rPr>
            </w:pPr>
            <w:proofErr w:type="spellStart"/>
            <w:r w:rsidRPr="000351FA">
              <w:rPr>
                <w:rFonts w:cs="Times New Roman"/>
                <w:sz w:val="20"/>
                <w:szCs w:val="20"/>
              </w:rPr>
              <w:t>tотс</w:t>
            </w:r>
            <w:proofErr w:type="spellEnd"/>
            <w:r w:rsidRPr="000351FA">
              <w:rPr>
                <w:rFonts w:cs="Times New Roman"/>
                <w:sz w:val="20"/>
                <w:szCs w:val="20"/>
              </w:rPr>
              <w:t>=2,9 час</w:t>
            </w:r>
          </w:p>
        </w:tc>
        <w:tc>
          <w:tcPr>
            <w:tcW w:w="1843" w:type="dxa"/>
          </w:tcPr>
          <w:p w:rsidR="000351FA" w:rsidRPr="000351FA" w:rsidRDefault="000351FA" w:rsidP="000351FA">
            <w:pPr>
              <w:rPr>
                <w:rFonts w:cs="Times New Roman"/>
                <w:sz w:val="20"/>
                <w:szCs w:val="20"/>
              </w:rPr>
            </w:pPr>
            <w:r w:rsidRPr="000351FA">
              <w:rPr>
                <w:rFonts w:cs="Times New Roman"/>
                <w:sz w:val="20"/>
                <w:szCs w:val="20"/>
              </w:rPr>
              <w:t>Разрушение ж/б конструкций</w:t>
            </w:r>
          </w:p>
          <w:p w:rsidR="000351FA" w:rsidRPr="000351FA" w:rsidRDefault="000351FA" w:rsidP="000351FA">
            <w:pPr>
              <w:rPr>
                <w:rFonts w:cs="Times New Roman"/>
                <w:sz w:val="20"/>
                <w:szCs w:val="20"/>
              </w:rPr>
            </w:pPr>
          </w:p>
          <w:p w:rsidR="000351FA" w:rsidRPr="000351FA" w:rsidRDefault="000351FA" w:rsidP="000351FA">
            <w:pPr>
              <w:rPr>
                <w:rFonts w:cs="Times New Roman"/>
                <w:sz w:val="20"/>
                <w:szCs w:val="20"/>
              </w:rPr>
            </w:pPr>
            <w:r w:rsidRPr="000351FA">
              <w:rPr>
                <w:rFonts w:cs="Times New Roman"/>
                <w:sz w:val="20"/>
                <w:szCs w:val="20"/>
              </w:rPr>
              <w:t>Разрушение ж/б конструкций и металлического покрытия. Обор</w:t>
            </w:r>
            <w:r w:rsidRPr="000351FA">
              <w:rPr>
                <w:rFonts w:cs="Times New Roman"/>
                <w:sz w:val="20"/>
                <w:szCs w:val="20"/>
              </w:rPr>
              <w:t>у</w:t>
            </w:r>
            <w:r w:rsidRPr="000351FA">
              <w:rPr>
                <w:rFonts w:cs="Times New Roman"/>
                <w:sz w:val="20"/>
                <w:szCs w:val="20"/>
              </w:rPr>
              <w:t>дование в работе.</w:t>
            </w:r>
          </w:p>
        </w:tc>
        <w:tc>
          <w:tcPr>
            <w:tcW w:w="709" w:type="dxa"/>
          </w:tcPr>
          <w:p w:rsidR="000351FA" w:rsidRPr="000351FA" w:rsidRDefault="000351FA" w:rsidP="000351FA">
            <w:pPr>
              <w:rPr>
                <w:rFonts w:cs="Times New Roman"/>
                <w:sz w:val="20"/>
                <w:szCs w:val="20"/>
              </w:rPr>
            </w:pPr>
            <w:r w:rsidRPr="000351FA">
              <w:rPr>
                <w:rFonts w:cs="Times New Roman"/>
                <w:sz w:val="20"/>
                <w:szCs w:val="20"/>
              </w:rPr>
              <w:t>Г 80%</w:t>
            </w:r>
          </w:p>
          <w:p w:rsidR="000351FA" w:rsidRPr="000351FA" w:rsidRDefault="000351FA" w:rsidP="000351FA">
            <w:pPr>
              <w:rPr>
                <w:rFonts w:cs="Times New Roman"/>
                <w:sz w:val="20"/>
                <w:szCs w:val="20"/>
              </w:rPr>
            </w:pPr>
          </w:p>
          <w:p w:rsidR="000351FA" w:rsidRPr="000351FA" w:rsidRDefault="000351FA" w:rsidP="000351FA">
            <w:pPr>
              <w:rPr>
                <w:rFonts w:cs="Times New Roman"/>
                <w:sz w:val="20"/>
                <w:szCs w:val="20"/>
              </w:rPr>
            </w:pPr>
            <w:r w:rsidRPr="000351FA">
              <w:rPr>
                <w:rFonts w:cs="Times New Roman"/>
                <w:sz w:val="20"/>
                <w:szCs w:val="20"/>
              </w:rPr>
              <w:t>Г 80%</w:t>
            </w:r>
          </w:p>
        </w:tc>
      </w:tr>
      <w:tr w:rsidR="000351FA" w:rsidRPr="000351FA" w:rsidTr="00A27F14">
        <w:trPr>
          <w:trHeight w:val="4207"/>
        </w:trPr>
        <w:tc>
          <w:tcPr>
            <w:tcW w:w="426" w:type="dxa"/>
          </w:tcPr>
          <w:p w:rsidR="000351FA" w:rsidRPr="000351FA" w:rsidRDefault="000351FA" w:rsidP="000351FA">
            <w:pPr>
              <w:jc w:val="center"/>
              <w:rPr>
                <w:rFonts w:cs="Times New Roman"/>
                <w:sz w:val="20"/>
                <w:szCs w:val="20"/>
              </w:rPr>
            </w:pPr>
          </w:p>
        </w:tc>
        <w:tc>
          <w:tcPr>
            <w:tcW w:w="1809" w:type="dxa"/>
          </w:tcPr>
          <w:p w:rsidR="000351FA" w:rsidRPr="000351FA" w:rsidRDefault="000351FA" w:rsidP="000351FA">
            <w:pPr>
              <w:rPr>
                <w:rFonts w:cs="Times New Roman"/>
                <w:sz w:val="20"/>
                <w:szCs w:val="20"/>
              </w:rPr>
            </w:pPr>
            <w:r w:rsidRPr="000351FA">
              <w:rPr>
                <w:rFonts w:cs="Times New Roman"/>
                <w:sz w:val="20"/>
                <w:szCs w:val="20"/>
              </w:rPr>
              <w:t xml:space="preserve">б) </w:t>
            </w:r>
            <w:proofErr w:type="spellStart"/>
            <w:r w:rsidRPr="000351FA">
              <w:rPr>
                <w:rFonts w:cs="Times New Roman"/>
                <w:sz w:val="20"/>
                <w:szCs w:val="20"/>
              </w:rPr>
              <w:t>аэротенк</w:t>
            </w:r>
            <w:proofErr w:type="spellEnd"/>
          </w:p>
        </w:tc>
        <w:tc>
          <w:tcPr>
            <w:tcW w:w="820" w:type="dxa"/>
          </w:tcPr>
          <w:p w:rsidR="000351FA" w:rsidRPr="000351FA" w:rsidRDefault="000351FA" w:rsidP="000351FA">
            <w:pPr>
              <w:jc w:val="center"/>
              <w:rPr>
                <w:rFonts w:cs="Times New Roman"/>
                <w:sz w:val="20"/>
                <w:szCs w:val="20"/>
              </w:rPr>
            </w:pPr>
            <w:r w:rsidRPr="000351FA">
              <w:rPr>
                <w:rFonts w:cs="Times New Roman"/>
                <w:sz w:val="20"/>
                <w:szCs w:val="20"/>
              </w:rPr>
              <w:t>4</w:t>
            </w:r>
          </w:p>
        </w:tc>
        <w:tc>
          <w:tcPr>
            <w:tcW w:w="1874" w:type="dxa"/>
          </w:tcPr>
          <w:p w:rsidR="000351FA" w:rsidRPr="000351FA" w:rsidRDefault="000351FA" w:rsidP="000351FA">
            <w:pPr>
              <w:rPr>
                <w:rFonts w:cs="Times New Roman"/>
                <w:sz w:val="20"/>
                <w:szCs w:val="20"/>
              </w:rPr>
            </w:pPr>
            <w:r w:rsidRPr="000351FA">
              <w:rPr>
                <w:rFonts w:cs="Times New Roman"/>
                <w:sz w:val="20"/>
                <w:szCs w:val="20"/>
              </w:rPr>
              <w:t xml:space="preserve">Размеры в плане 9x21м. </w:t>
            </w:r>
            <w:proofErr w:type="spellStart"/>
            <w:r w:rsidRPr="000351FA">
              <w:rPr>
                <w:rFonts w:cs="Times New Roman"/>
                <w:sz w:val="20"/>
                <w:szCs w:val="20"/>
              </w:rPr>
              <w:t>нраб</w:t>
            </w:r>
            <w:proofErr w:type="spellEnd"/>
            <w:r w:rsidRPr="000351FA">
              <w:rPr>
                <w:rFonts w:cs="Times New Roman"/>
                <w:sz w:val="20"/>
                <w:szCs w:val="20"/>
              </w:rPr>
              <w:t>=3,3м</w:t>
            </w:r>
          </w:p>
          <w:p w:rsidR="000351FA" w:rsidRPr="000351FA" w:rsidRDefault="000351FA" w:rsidP="000351FA">
            <w:pPr>
              <w:rPr>
                <w:rFonts w:cs="Times New Roman"/>
                <w:sz w:val="20"/>
                <w:szCs w:val="20"/>
              </w:rPr>
            </w:pPr>
            <w:proofErr w:type="spellStart"/>
            <w:r w:rsidRPr="000351FA">
              <w:rPr>
                <w:rFonts w:cs="Times New Roman"/>
                <w:sz w:val="20"/>
                <w:szCs w:val="20"/>
              </w:rPr>
              <w:t>Vраб</w:t>
            </w:r>
            <w:proofErr w:type="spellEnd"/>
            <w:r w:rsidRPr="000351FA">
              <w:rPr>
                <w:rFonts w:cs="Times New Roman"/>
                <w:sz w:val="20"/>
                <w:szCs w:val="20"/>
              </w:rPr>
              <w:t xml:space="preserve">=564, </w:t>
            </w:r>
          </w:p>
          <w:p w:rsidR="000351FA" w:rsidRPr="000351FA" w:rsidRDefault="000351FA" w:rsidP="000351FA">
            <w:pPr>
              <w:rPr>
                <w:rFonts w:cs="Times New Roman"/>
                <w:sz w:val="20"/>
                <w:szCs w:val="20"/>
              </w:rPr>
            </w:pPr>
            <w:proofErr w:type="spellStart"/>
            <w:r w:rsidRPr="000351FA">
              <w:rPr>
                <w:rFonts w:cs="Times New Roman"/>
                <w:sz w:val="20"/>
                <w:szCs w:val="20"/>
              </w:rPr>
              <w:t>Vраб</w:t>
            </w:r>
            <w:proofErr w:type="spellEnd"/>
            <w:r w:rsidRPr="000351FA">
              <w:rPr>
                <w:rFonts w:cs="Times New Roman"/>
                <w:sz w:val="20"/>
                <w:szCs w:val="20"/>
              </w:rPr>
              <w:t>. общ=2256 м</w:t>
            </w:r>
            <w:r w:rsidRPr="000351FA">
              <w:rPr>
                <w:rFonts w:cs="Times New Roman"/>
                <w:sz w:val="20"/>
                <w:szCs w:val="20"/>
                <w:vertAlign w:val="superscript"/>
              </w:rPr>
              <w:t>3</w:t>
            </w:r>
          </w:p>
        </w:tc>
        <w:tc>
          <w:tcPr>
            <w:tcW w:w="1417" w:type="dxa"/>
          </w:tcPr>
          <w:p w:rsidR="000351FA" w:rsidRPr="000351FA" w:rsidRDefault="000351FA" w:rsidP="000351FA">
            <w:pPr>
              <w:rPr>
                <w:rFonts w:cs="Times New Roman"/>
                <w:sz w:val="20"/>
                <w:szCs w:val="20"/>
              </w:rPr>
            </w:pPr>
            <w:r w:rsidRPr="000351FA">
              <w:rPr>
                <w:rFonts w:cs="Times New Roman"/>
                <w:sz w:val="20"/>
                <w:szCs w:val="20"/>
              </w:rPr>
              <w:t>Аэрация п</w:t>
            </w:r>
            <w:r w:rsidRPr="000351FA">
              <w:rPr>
                <w:rFonts w:cs="Times New Roman"/>
                <w:sz w:val="20"/>
                <w:szCs w:val="20"/>
              </w:rPr>
              <w:t>о</w:t>
            </w:r>
            <w:r w:rsidRPr="000351FA">
              <w:rPr>
                <w:rFonts w:cs="Times New Roman"/>
                <w:sz w:val="20"/>
                <w:szCs w:val="20"/>
              </w:rPr>
              <w:t xml:space="preserve">средством </w:t>
            </w:r>
          </w:p>
          <w:p w:rsidR="000351FA" w:rsidRPr="000351FA" w:rsidRDefault="000351FA" w:rsidP="000351FA">
            <w:pPr>
              <w:rPr>
                <w:rFonts w:cs="Times New Roman"/>
                <w:sz w:val="20"/>
                <w:szCs w:val="20"/>
              </w:rPr>
            </w:pPr>
            <w:r w:rsidRPr="000351FA">
              <w:rPr>
                <w:rFonts w:cs="Times New Roman"/>
                <w:sz w:val="20"/>
                <w:szCs w:val="20"/>
              </w:rPr>
              <w:t xml:space="preserve">дырчатых труб </w:t>
            </w:r>
            <w:r w:rsidRPr="000351FA">
              <w:rPr>
                <w:rFonts w:cs="Times New Roman"/>
                <w:sz w:val="20"/>
                <w:szCs w:val="20"/>
                <w:lang w:val="en-US"/>
              </w:rPr>
              <w:t>d</w:t>
            </w:r>
            <w:r w:rsidRPr="000351FA">
              <w:rPr>
                <w:rFonts w:cs="Times New Roman"/>
                <w:sz w:val="20"/>
                <w:szCs w:val="20"/>
              </w:rPr>
              <w:t>=150мм</w:t>
            </w:r>
          </w:p>
        </w:tc>
        <w:tc>
          <w:tcPr>
            <w:tcW w:w="1134" w:type="dxa"/>
          </w:tcPr>
          <w:p w:rsidR="000351FA" w:rsidRPr="000351FA" w:rsidRDefault="000351FA" w:rsidP="000351FA">
            <w:pPr>
              <w:rPr>
                <w:rFonts w:cs="Times New Roman"/>
                <w:sz w:val="20"/>
                <w:szCs w:val="20"/>
              </w:rPr>
            </w:pPr>
            <w:r w:rsidRPr="000351FA">
              <w:rPr>
                <w:rFonts w:cs="Times New Roman"/>
                <w:sz w:val="20"/>
                <w:szCs w:val="20"/>
              </w:rPr>
              <w:t>25-50% объем под регенер</w:t>
            </w:r>
            <w:r w:rsidRPr="000351FA">
              <w:rPr>
                <w:rFonts w:cs="Times New Roman"/>
                <w:sz w:val="20"/>
                <w:szCs w:val="20"/>
              </w:rPr>
              <w:t>а</w:t>
            </w:r>
            <w:r w:rsidRPr="000351FA">
              <w:rPr>
                <w:rFonts w:cs="Times New Roman"/>
                <w:sz w:val="20"/>
                <w:szCs w:val="20"/>
              </w:rPr>
              <w:t xml:space="preserve">цию, </w:t>
            </w:r>
            <w:proofErr w:type="spellStart"/>
            <w:r w:rsidRPr="000351FA">
              <w:rPr>
                <w:rFonts w:cs="Times New Roman"/>
                <w:sz w:val="20"/>
                <w:szCs w:val="20"/>
              </w:rPr>
              <w:t>tаэр</w:t>
            </w:r>
            <w:proofErr w:type="spellEnd"/>
            <w:r w:rsidRPr="000351FA">
              <w:rPr>
                <w:rFonts w:cs="Times New Roman"/>
                <w:sz w:val="20"/>
                <w:szCs w:val="20"/>
              </w:rPr>
              <w:t>=5,34 час, доза ила в р</w:t>
            </w:r>
            <w:r w:rsidRPr="000351FA">
              <w:rPr>
                <w:rFonts w:cs="Times New Roman"/>
                <w:sz w:val="20"/>
                <w:szCs w:val="20"/>
              </w:rPr>
              <w:t>е</w:t>
            </w:r>
            <w:r w:rsidRPr="000351FA">
              <w:rPr>
                <w:rFonts w:cs="Times New Roman"/>
                <w:sz w:val="20"/>
                <w:szCs w:val="20"/>
              </w:rPr>
              <w:t>генерат</w:t>
            </w:r>
            <w:r w:rsidRPr="000351FA">
              <w:rPr>
                <w:rFonts w:cs="Times New Roman"/>
                <w:sz w:val="20"/>
                <w:szCs w:val="20"/>
              </w:rPr>
              <w:t>о</w:t>
            </w:r>
            <w:r w:rsidRPr="000351FA">
              <w:rPr>
                <w:rFonts w:cs="Times New Roman"/>
                <w:sz w:val="20"/>
                <w:szCs w:val="20"/>
              </w:rPr>
              <w:t>ре 4г/л;1,5 г/л – в корид</w:t>
            </w:r>
            <w:r w:rsidRPr="000351FA">
              <w:rPr>
                <w:rFonts w:cs="Times New Roman"/>
                <w:sz w:val="20"/>
                <w:szCs w:val="20"/>
              </w:rPr>
              <w:t>о</w:t>
            </w:r>
            <w:r w:rsidRPr="000351FA">
              <w:rPr>
                <w:rFonts w:cs="Times New Roman"/>
                <w:sz w:val="20"/>
                <w:szCs w:val="20"/>
              </w:rPr>
              <w:t xml:space="preserve">рах. </w:t>
            </w:r>
            <w:proofErr w:type="spellStart"/>
            <w:r w:rsidRPr="000351FA">
              <w:rPr>
                <w:rFonts w:cs="Times New Roman"/>
                <w:sz w:val="20"/>
                <w:szCs w:val="20"/>
              </w:rPr>
              <w:t>Двозд</w:t>
            </w:r>
            <w:proofErr w:type="spellEnd"/>
            <w:r w:rsidRPr="000351FA">
              <w:rPr>
                <w:rFonts w:cs="Times New Roman"/>
                <w:sz w:val="20"/>
                <w:szCs w:val="20"/>
              </w:rPr>
              <w:t>=11м</w:t>
            </w:r>
            <w:r w:rsidRPr="000351FA">
              <w:rPr>
                <w:rFonts w:cs="Times New Roman"/>
                <w:sz w:val="20"/>
                <w:szCs w:val="20"/>
                <w:vertAlign w:val="superscript"/>
              </w:rPr>
              <w:t>3</w:t>
            </w:r>
            <w:r w:rsidRPr="000351FA">
              <w:rPr>
                <w:rFonts w:cs="Times New Roman"/>
                <w:sz w:val="20"/>
                <w:szCs w:val="20"/>
              </w:rPr>
              <w:t>/</w:t>
            </w:r>
            <w:proofErr w:type="spellStart"/>
            <w:r w:rsidRPr="000351FA">
              <w:rPr>
                <w:rFonts w:cs="Times New Roman"/>
                <w:sz w:val="20"/>
                <w:szCs w:val="20"/>
              </w:rPr>
              <w:t>Wвозд</w:t>
            </w:r>
            <w:proofErr w:type="spellEnd"/>
            <w:r w:rsidRPr="000351FA">
              <w:rPr>
                <w:rFonts w:cs="Times New Roman"/>
                <w:sz w:val="20"/>
                <w:szCs w:val="20"/>
              </w:rPr>
              <w:t>=3608м</w:t>
            </w:r>
            <w:r w:rsidRPr="000351FA">
              <w:rPr>
                <w:rFonts w:cs="Times New Roman"/>
                <w:sz w:val="20"/>
                <w:szCs w:val="20"/>
                <w:vertAlign w:val="superscript"/>
              </w:rPr>
              <w:t>3</w:t>
            </w:r>
            <w:r w:rsidRPr="000351FA">
              <w:rPr>
                <w:rFonts w:cs="Times New Roman"/>
                <w:sz w:val="20"/>
                <w:szCs w:val="20"/>
              </w:rPr>
              <w:t>/ч</w:t>
            </w:r>
          </w:p>
        </w:tc>
        <w:tc>
          <w:tcPr>
            <w:tcW w:w="1843" w:type="dxa"/>
          </w:tcPr>
          <w:p w:rsidR="000351FA" w:rsidRPr="000351FA" w:rsidRDefault="000351FA" w:rsidP="000351FA">
            <w:pPr>
              <w:rPr>
                <w:rFonts w:cs="Times New Roman"/>
                <w:sz w:val="20"/>
                <w:szCs w:val="20"/>
              </w:rPr>
            </w:pPr>
            <w:r w:rsidRPr="000351FA">
              <w:rPr>
                <w:rFonts w:cs="Times New Roman"/>
                <w:sz w:val="20"/>
                <w:szCs w:val="20"/>
              </w:rPr>
              <w:t>Разрушение ж/б конструкций. Тр</w:t>
            </w:r>
            <w:r w:rsidRPr="000351FA">
              <w:rPr>
                <w:rFonts w:cs="Times New Roman"/>
                <w:sz w:val="20"/>
                <w:szCs w:val="20"/>
              </w:rPr>
              <w:t>е</w:t>
            </w:r>
            <w:r w:rsidRPr="000351FA">
              <w:rPr>
                <w:rFonts w:cs="Times New Roman"/>
                <w:sz w:val="20"/>
                <w:szCs w:val="20"/>
              </w:rPr>
              <w:t>буется замена дырчатых труб на аэраторы. Очистка сточных вод не полная (требуется реконструкция)</w:t>
            </w:r>
          </w:p>
        </w:tc>
        <w:tc>
          <w:tcPr>
            <w:tcW w:w="709" w:type="dxa"/>
          </w:tcPr>
          <w:p w:rsidR="000351FA" w:rsidRPr="000351FA" w:rsidRDefault="000351FA" w:rsidP="000351FA">
            <w:pPr>
              <w:rPr>
                <w:rFonts w:cs="Times New Roman"/>
                <w:sz w:val="20"/>
                <w:szCs w:val="20"/>
              </w:rPr>
            </w:pPr>
            <w:r w:rsidRPr="000351FA">
              <w:rPr>
                <w:rFonts w:cs="Times New Roman"/>
                <w:sz w:val="20"/>
                <w:szCs w:val="20"/>
              </w:rPr>
              <w:t>Г 80%</w:t>
            </w:r>
          </w:p>
        </w:tc>
      </w:tr>
      <w:tr w:rsidR="000351FA" w:rsidRPr="000351FA" w:rsidTr="00A27F14">
        <w:trPr>
          <w:trHeight w:val="1269"/>
        </w:trPr>
        <w:tc>
          <w:tcPr>
            <w:tcW w:w="426" w:type="dxa"/>
          </w:tcPr>
          <w:p w:rsidR="000351FA" w:rsidRPr="000351FA" w:rsidRDefault="000351FA" w:rsidP="000351FA">
            <w:pPr>
              <w:jc w:val="center"/>
              <w:rPr>
                <w:rFonts w:cs="Times New Roman"/>
                <w:sz w:val="20"/>
                <w:szCs w:val="20"/>
              </w:rPr>
            </w:pPr>
          </w:p>
        </w:tc>
        <w:tc>
          <w:tcPr>
            <w:tcW w:w="1809" w:type="dxa"/>
          </w:tcPr>
          <w:p w:rsidR="000351FA" w:rsidRPr="000351FA" w:rsidRDefault="000351FA" w:rsidP="000351FA">
            <w:pPr>
              <w:rPr>
                <w:rFonts w:cs="Times New Roman"/>
                <w:sz w:val="20"/>
                <w:szCs w:val="20"/>
              </w:rPr>
            </w:pPr>
            <w:r w:rsidRPr="000351FA">
              <w:rPr>
                <w:rFonts w:cs="Times New Roman"/>
                <w:sz w:val="20"/>
                <w:szCs w:val="20"/>
              </w:rPr>
              <w:t>в) вторичный о</w:t>
            </w:r>
            <w:r w:rsidRPr="000351FA">
              <w:rPr>
                <w:rFonts w:cs="Times New Roman"/>
                <w:sz w:val="20"/>
                <w:szCs w:val="20"/>
              </w:rPr>
              <w:t>т</w:t>
            </w:r>
            <w:r w:rsidRPr="000351FA">
              <w:rPr>
                <w:rFonts w:cs="Times New Roman"/>
                <w:sz w:val="20"/>
                <w:szCs w:val="20"/>
              </w:rPr>
              <w:t>стойник</w:t>
            </w:r>
          </w:p>
        </w:tc>
        <w:tc>
          <w:tcPr>
            <w:tcW w:w="820" w:type="dxa"/>
          </w:tcPr>
          <w:p w:rsidR="000351FA" w:rsidRPr="000351FA" w:rsidRDefault="000351FA" w:rsidP="000351FA">
            <w:pPr>
              <w:jc w:val="center"/>
              <w:rPr>
                <w:rFonts w:cs="Times New Roman"/>
                <w:sz w:val="20"/>
                <w:szCs w:val="20"/>
              </w:rPr>
            </w:pPr>
            <w:r w:rsidRPr="000351FA">
              <w:rPr>
                <w:rFonts w:cs="Times New Roman"/>
                <w:sz w:val="20"/>
                <w:szCs w:val="20"/>
              </w:rPr>
              <w:t>4</w:t>
            </w:r>
          </w:p>
        </w:tc>
        <w:tc>
          <w:tcPr>
            <w:tcW w:w="1874" w:type="dxa"/>
          </w:tcPr>
          <w:p w:rsidR="000351FA" w:rsidRPr="000351FA" w:rsidRDefault="000351FA" w:rsidP="000351FA">
            <w:pPr>
              <w:rPr>
                <w:rFonts w:cs="Times New Roman"/>
                <w:sz w:val="20"/>
                <w:szCs w:val="20"/>
              </w:rPr>
            </w:pPr>
            <w:r w:rsidRPr="000351FA">
              <w:rPr>
                <w:rFonts w:cs="Times New Roman"/>
                <w:sz w:val="20"/>
                <w:szCs w:val="20"/>
              </w:rPr>
              <w:t xml:space="preserve">Размеры в плане 9x9м. </w:t>
            </w:r>
            <w:proofErr w:type="spellStart"/>
            <w:r w:rsidRPr="000351FA">
              <w:rPr>
                <w:rFonts w:cs="Times New Roman"/>
                <w:sz w:val="20"/>
                <w:szCs w:val="20"/>
              </w:rPr>
              <w:t>Нраб</w:t>
            </w:r>
            <w:proofErr w:type="spellEnd"/>
            <w:r w:rsidRPr="000351FA">
              <w:rPr>
                <w:rFonts w:cs="Times New Roman"/>
                <w:sz w:val="20"/>
                <w:szCs w:val="20"/>
              </w:rPr>
              <w:t xml:space="preserve">=2,2м </w:t>
            </w:r>
            <w:proofErr w:type="spellStart"/>
            <w:r w:rsidRPr="000351FA">
              <w:rPr>
                <w:rFonts w:cs="Times New Roman"/>
                <w:sz w:val="20"/>
                <w:szCs w:val="20"/>
              </w:rPr>
              <w:t>Нобщ</w:t>
            </w:r>
            <w:proofErr w:type="spellEnd"/>
            <w:r w:rsidRPr="000351FA">
              <w:rPr>
                <w:rFonts w:cs="Times New Roman"/>
                <w:sz w:val="20"/>
                <w:szCs w:val="20"/>
              </w:rPr>
              <w:t>=6,2мVраб=180м</w:t>
            </w:r>
            <w:r w:rsidRPr="000351FA">
              <w:rPr>
                <w:rFonts w:cs="Times New Roman"/>
                <w:sz w:val="20"/>
                <w:szCs w:val="20"/>
                <w:vertAlign w:val="superscript"/>
              </w:rPr>
              <w:t>3</w:t>
            </w:r>
          </w:p>
        </w:tc>
        <w:tc>
          <w:tcPr>
            <w:tcW w:w="1417" w:type="dxa"/>
          </w:tcPr>
          <w:p w:rsidR="000351FA" w:rsidRPr="000351FA" w:rsidRDefault="000351FA" w:rsidP="000351FA">
            <w:pPr>
              <w:rPr>
                <w:rFonts w:cs="Times New Roman"/>
                <w:sz w:val="20"/>
                <w:szCs w:val="20"/>
              </w:rPr>
            </w:pPr>
            <w:r w:rsidRPr="000351FA">
              <w:rPr>
                <w:rFonts w:cs="Times New Roman"/>
                <w:sz w:val="20"/>
                <w:szCs w:val="20"/>
              </w:rPr>
              <w:t xml:space="preserve">Эрлифты по удалению ила </w:t>
            </w:r>
            <w:r w:rsidRPr="000351FA">
              <w:rPr>
                <w:rFonts w:cs="Times New Roman"/>
                <w:sz w:val="20"/>
                <w:szCs w:val="20"/>
                <w:lang w:val="en-US"/>
              </w:rPr>
              <w:t>d</w:t>
            </w:r>
            <w:r w:rsidRPr="000351FA">
              <w:rPr>
                <w:rFonts w:cs="Times New Roman"/>
                <w:sz w:val="20"/>
                <w:szCs w:val="20"/>
              </w:rPr>
              <w:t>=100мм</w:t>
            </w:r>
            <w:r w:rsidRPr="000351FA">
              <w:rPr>
                <w:rFonts w:cs="Times New Roman"/>
                <w:sz w:val="20"/>
                <w:szCs w:val="20"/>
                <w:lang w:val="en-US"/>
              </w:rPr>
              <w:t>d</w:t>
            </w:r>
            <w:r w:rsidRPr="000351FA">
              <w:rPr>
                <w:rFonts w:cs="Times New Roman"/>
                <w:sz w:val="20"/>
                <w:szCs w:val="20"/>
              </w:rPr>
              <w:t xml:space="preserve"> </w:t>
            </w:r>
            <w:proofErr w:type="spellStart"/>
            <w:r w:rsidRPr="000351FA">
              <w:rPr>
                <w:rFonts w:cs="Times New Roman"/>
                <w:sz w:val="20"/>
                <w:szCs w:val="20"/>
              </w:rPr>
              <w:t>возд</w:t>
            </w:r>
            <w:proofErr w:type="spellEnd"/>
            <w:r w:rsidRPr="000351FA">
              <w:rPr>
                <w:rFonts w:cs="Times New Roman"/>
                <w:sz w:val="20"/>
                <w:szCs w:val="20"/>
              </w:rPr>
              <w:t>=50мм</w:t>
            </w:r>
          </w:p>
        </w:tc>
        <w:tc>
          <w:tcPr>
            <w:tcW w:w="1134" w:type="dxa"/>
          </w:tcPr>
          <w:p w:rsidR="000351FA" w:rsidRPr="000351FA" w:rsidRDefault="000351FA" w:rsidP="000351FA">
            <w:pPr>
              <w:rPr>
                <w:rFonts w:cs="Times New Roman"/>
                <w:sz w:val="20"/>
                <w:szCs w:val="20"/>
              </w:rPr>
            </w:pPr>
            <w:proofErr w:type="spellStart"/>
            <w:r w:rsidRPr="000351FA">
              <w:rPr>
                <w:rFonts w:cs="Times New Roman"/>
                <w:sz w:val="20"/>
                <w:szCs w:val="20"/>
              </w:rPr>
              <w:t>tотст</w:t>
            </w:r>
            <w:proofErr w:type="spellEnd"/>
            <w:r w:rsidRPr="000351FA">
              <w:rPr>
                <w:rFonts w:cs="Times New Roman"/>
                <w:sz w:val="20"/>
                <w:szCs w:val="20"/>
              </w:rPr>
              <w:t>=1,86 час кол-во избыто</w:t>
            </w:r>
            <w:r w:rsidRPr="000351FA">
              <w:rPr>
                <w:rFonts w:cs="Times New Roman"/>
                <w:sz w:val="20"/>
                <w:szCs w:val="20"/>
              </w:rPr>
              <w:t>ч</w:t>
            </w:r>
            <w:r w:rsidRPr="000351FA">
              <w:rPr>
                <w:rFonts w:cs="Times New Roman"/>
                <w:sz w:val="20"/>
                <w:szCs w:val="20"/>
              </w:rPr>
              <w:t>ного ила 1,12 т/</w:t>
            </w:r>
            <w:proofErr w:type="spellStart"/>
            <w:r w:rsidRPr="000351FA">
              <w:rPr>
                <w:rFonts w:cs="Times New Roman"/>
                <w:sz w:val="20"/>
                <w:szCs w:val="20"/>
              </w:rPr>
              <w:t>сут</w:t>
            </w:r>
            <w:proofErr w:type="spellEnd"/>
            <w:r w:rsidRPr="000351FA">
              <w:rPr>
                <w:rFonts w:cs="Times New Roman"/>
                <w:sz w:val="20"/>
                <w:szCs w:val="20"/>
              </w:rPr>
              <w:t xml:space="preserve"> по сухому веществу</w:t>
            </w:r>
          </w:p>
        </w:tc>
        <w:tc>
          <w:tcPr>
            <w:tcW w:w="1843" w:type="dxa"/>
          </w:tcPr>
          <w:p w:rsidR="000351FA" w:rsidRPr="000351FA" w:rsidRDefault="000351FA" w:rsidP="000351FA">
            <w:pPr>
              <w:rPr>
                <w:rFonts w:cs="Times New Roman"/>
                <w:sz w:val="20"/>
                <w:szCs w:val="20"/>
              </w:rPr>
            </w:pPr>
            <w:r w:rsidRPr="000351FA">
              <w:rPr>
                <w:rFonts w:cs="Times New Roman"/>
                <w:sz w:val="20"/>
                <w:szCs w:val="20"/>
              </w:rPr>
              <w:t>Разрушение ж/б конструкций и металлического покрытия. Обор</w:t>
            </w:r>
            <w:r w:rsidRPr="000351FA">
              <w:rPr>
                <w:rFonts w:cs="Times New Roman"/>
                <w:sz w:val="20"/>
                <w:szCs w:val="20"/>
              </w:rPr>
              <w:t>у</w:t>
            </w:r>
            <w:r w:rsidRPr="000351FA">
              <w:rPr>
                <w:rFonts w:cs="Times New Roman"/>
                <w:sz w:val="20"/>
                <w:szCs w:val="20"/>
              </w:rPr>
              <w:t>дование в работе.</w:t>
            </w:r>
          </w:p>
        </w:tc>
        <w:tc>
          <w:tcPr>
            <w:tcW w:w="709" w:type="dxa"/>
          </w:tcPr>
          <w:p w:rsidR="000351FA" w:rsidRPr="000351FA" w:rsidRDefault="000351FA" w:rsidP="000351FA">
            <w:pPr>
              <w:rPr>
                <w:rFonts w:cs="Times New Roman"/>
                <w:sz w:val="20"/>
                <w:szCs w:val="20"/>
              </w:rPr>
            </w:pPr>
            <w:r w:rsidRPr="000351FA">
              <w:rPr>
                <w:rFonts w:cs="Times New Roman"/>
                <w:sz w:val="20"/>
                <w:szCs w:val="20"/>
              </w:rPr>
              <w:t>Г 80%</w:t>
            </w:r>
          </w:p>
        </w:tc>
      </w:tr>
      <w:tr w:rsidR="000351FA" w:rsidRPr="000351FA" w:rsidTr="00A27F14">
        <w:trPr>
          <w:trHeight w:val="283"/>
        </w:trPr>
        <w:tc>
          <w:tcPr>
            <w:tcW w:w="426" w:type="dxa"/>
          </w:tcPr>
          <w:p w:rsidR="000351FA" w:rsidRPr="000351FA" w:rsidRDefault="000351FA" w:rsidP="000351FA">
            <w:pPr>
              <w:jc w:val="center"/>
              <w:rPr>
                <w:rFonts w:cs="Times New Roman"/>
                <w:sz w:val="20"/>
                <w:szCs w:val="20"/>
              </w:rPr>
            </w:pPr>
          </w:p>
        </w:tc>
        <w:tc>
          <w:tcPr>
            <w:tcW w:w="1809" w:type="dxa"/>
          </w:tcPr>
          <w:p w:rsidR="000351FA" w:rsidRPr="000351FA" w:rsidRDefault="000351FA" w:rsidP="000351FA">
            <w:pPr>
              <w:rPr>
                <w:rFonts w:cs="Times New Roman"/>
                <w:sz w:val="20"/>
                <w:szCs w:val="20"/>
              </w:rPr>
            </w:pPr>
            <w:r w:rsidRPr="000351FA">
              <w:rPr>
                <w:rFonts w:cs="Times New Roman"/>
                <w:sz w:val="20"/>
                <w:szCs w:val="20"/>
              </w:rPr>
              <w:t>г) контактный р</w:t>
            </w:r>
            <w:r w:rsidRPr="000351FA">
              <w:rPr>
                <w:rFonts w:cs="Times New Roman"/>
                <w:sz w:val="20"/>
                <w:szCs w:val="20"/>
              </w:rPr>
              <w:t>е</w:t>
            </w:r>
            <w:r w:rsidRPr="000351FA">
              <w:rPr>
                <w:rFonts w:cs="Times New Roman"/>
                <w:sz w:val="20"/>
                <w:szCs w:val="20"/>
              </w:rPr>
              <w:t>зервуар</w:t>
            </w:r>
          </w:p>
        </w:tc>
        <w:tc>
          <w:tcPr>
            <w:tcW w:w="820" w:type="dxa"/>
          </w:tcPr>
          <w:p w:rsidR="000351FA" w:rsidRPr="000351FA" w:rsidRDefault="000351FA" w:rsidP="000351FA">
            <w:pPr>
              <w:jc w:val="center"/>
              <w:rPr>
                <w:rFonts w:cs="Times New Roman"/>
                <w:sz w:val="20"/>
                <w:szCs w:val="20"/>
              </w:rPr>
            </w:pPr>
            <w:r w:rsidRPr="000351FA">
              <w:rPr>
                <w:rFonts w:cs="Times New Roman"/>
                <w:sz w:val="20"/>
                <w:szCs w:val="20"/>
              </w:rPr>
              <w:t>4</w:t>
            </w:r>
          </w:p>
        </w:tc>
        <w:tc>
          <w:tcPr>
            <w:tcW w:w="1874" w:type="dxa"/>
          </w:tcPr>
          <w:p w:rsidR="000351FA" w:rsidRPr="000351FA" w:rsidRDefault="000351FA" w:rsidP="000351FA">
            <w:pPr>
              <w:rPr>
                <w:rFonts w:cs="Times New Roman"/>
                <w:sz w:val="20"/>
                <w:szCs w:val="20"/>
              </w:rPr>
            </w:pPr>
            <w:r w:rsidRPr="000351FA">
              <w:rPr>
                <w:rFonts w:cs="Times New Roman"/>
                <w:sz w:val="20"/>
                <w:szCs w:val="20"/>
              </w:rPr>
              <w:t xml:space="preserve">Размеры в плане 9x3м. </w:t>
            </w:r>
            <w:proofErr w:type="spellStart"/>
            <w:r w:rsidRPr="000351FA">
              <w:rPr>
                <w:rFonts w:cs="Times New Roman"/>
                <w:sz w:val="20"/>
                <w:szCs w:val="20"/>
              </w:rPr>
              <w:t>Нраб</w:t>
            </w:r>
            <w:proofErr w:type="spellEnd"/>
            <w:r w:rsidRPr="000351FA">
              <w:rPr>
                <w:rFonts w:cs="Times New Roman"/>
                <w:sz w:val="20"/>
                <w:szCs w:val="20"/>
              </w:rPr>
              <w:t xml:space="preserve">=2,6м </w:t>
            </w:r>
          </w:p>
          <w:p w:rsidR="000351FA" w:rsidRPr="000351FA" w:rsidRDefault="000351FA" w:rsidP="000351FA">
            <w:pPr>
              <w:rPr>
                <w:rFonts w:cs="Times New Roman"/>
                <w:sz w:val="20"/>
                <w:szCs w:val="20"/>
                <w:vertAlign w:val="superscript"/>
              </w:rPr>
            </w:pPr>
            <w:proofErr w:type="spellStart"/>
            <w:r w:rsidRPr="000351FA">
              <w:rPr>
                <w:rFonts w:cs="Times New Roman"/>
                <w:sz w:val="20"/>
                <w:szCs w:val="20"/>
              </w:rPr>
              <w:t>Vраб</w:t>
            </w:r>
            <w:proofErr w:type="spellEnd"/>
            <w:r w:rsidRPr="000351FA">
              <w:rPr>
                <w:rFonts w:cs="Times New Roman"/>
                <w:sz w:val="20"/>
                <w:szCs w:val="20"/>
              </w:rPr>
              <w:t>=71м</w:t>
            </w:r>
            <w:r w:rsidRPr="000351FA">
              <w:rPr>
                <w:rFonts w:cs="Times New Roman"/>
                <w:sz w:val="20"/>
                <w:szCs w:val="20"/>
                <w:vertAlign w:val="superscript"/>
              </w:rPr>
              <w:t>3</w:t>
            </w:r>
          </w:p>
          <w:p w:rsidR="000351FA" w:rsidRPr="000351FA" w:rsidRDefault="000351FA" w:rsidP="000351FA">
            <w:pPr>
              <w:rPr>
                <w:rFonts w:cs="Times New Roman"/>
                <w:sz w:val="20"/>
                <w:szCs w:val="20"/>
              </w:rPr>
            </w:pPr>
            <w:proofErr w:type="spellStart"/>
            <w:r w:rsidRPr="000351FA">
              <w:rPr>
                <w:rFonts w:cs="Times New Roman"/>
                <w:sz w:val="20"/>
                <w:szCs w:val="20"/>
              </w:rPr>
              <w:t>Vраб</w:t>
            </w:r>
            <w:proofErr w:type="spellEnd"/>
            <w:r w:rsidRPr="000351FA">
              <w:rPr>
                <w:rFonts w:cs="Times New Roman"/>
                <w:sz w:val="20"/>
                <w:szCs w:val="20"/>
              </w:rPr>
              <w:t>. общ=284м</w:t>
            </w:r>
            <w:r w:rsidRPr="000351FA">
              <w:rPr>
                <w:rFonts w:cs="Times New Roman"/>
                <w:sz w:val="20"/>
                <w:szCs w:val="20"/>
                <w:vertAlign w:val="superscript"/>
              </w:rPr>
              <w:t>3</w:t>
            </w:r>
          </w:p>
        </w:tc>
        <w:tc>
          <w:tcPr>
            <w:tcW w:w="1417" w:type="dxa"/>
          </w:tcPr>
          <w:p w:rsidR="000351FA" w:rsidRPr="000351FA" w:rsidRDefault="000351FA" w:rsidP="000351FA">
            <w:pPr>
              <w:rPr>
                <w:rFonts w:cs="Times New Roman"/>
                <w:sz w:val="20"/>
                <w:szCs w:val="20"/>
              </w:rPr>
            </w:pPr>
            <w:r w:rsidRPr="000351FA">
              <w:rPr>
                <w:rFonts w:cs="Times New Roman"/>
                <w:sz w:val="20"/>
                <w:szCs w:val="20"/>
              </w:rPr>
              <w:t>Сборный л</w:t>
            </w:r>
            <w:r w:rsidRPr="000351FA">
              <w:rPr>
                <w:rFonts w:cs="Times New Roman"/>
                <w:sz w:val="20"/>
                <w:szCs w:val="20"/>
              </w:rPr>
              <w:t>о</w:t>
            </w:r>
            <w:r w:rsidRPr="000351FA">
              <w:rPr>
                <w:rFonts w:cs="Times New Roman"/>
                <w:sz w:val="20"/>
                <w:szCs w:val="20"/>
              </w:rPr>
              <w:t xml:space="preserve">ток 400x600. Воздуховод </w:t>
            </w:r>
            <w:r w:rsidRPr="000351FA">
              <w:rPr>
                <w:rFonts w:cs="Times New Roman"/>
                <w:sz w:val="20"/>
                <w:szCs w:val="20"/>
                <w:lang w:val="en-US"/>
              </w:rPr>
              <w:t>d</w:t>
            </w:r>
            <w:r w:rsidRPr="000351FA">
              <w:rPr>
                <w:rFonts w:cs="Times New Roman"/>
                <w:sz w:val="20"/>
                <w:szCs w:val="20"/>
              </w:rPr>
              <w:t>=200мм о</w:t>
            </w:r>
            <w:r w:rsidRPr="000351FA">
              <w:rPr>
                <w:rFonts w:cs="Times New Roman"/>
                <w:sz w:val="20"/>
                <w:szCs w:val="20"/>
              </w:rPr>
              <w:t>т</w:t>
            </w:r>
            <w:r w:rsidRPr="000351FA">
              <w:rPr>
                <w:rFonts w:cs="Times New Roman"/>
                <w:sz w:val="20"/>
                <w:szCs w:val="20"/>
              </w:rPr>
              <w:t>вод. дырч</w:t>
            </w:r>
            <w:r w:rsidRPr="000351FA">
              <w:rPr>
                <w:rFonts w:cs="Times New Roman"/>
                <w:sz w:val="20"/>
                <w:szCs w:val="20"/>
              </w:rPr>
              <w:t>а</w:t>
            </w:r>
            <w:r w:rsidRPr="000351FA">
              <w:rPr>
                <w:rFonts w:cs="Times New Roman"/>
                <w:sz w:val="20"/>
                <w:szCs w:val="20"/>
              </w:rPr>
              <w:t xml:space="preserve">тые трубы </w:t>
            </w:r>
            <w:r w:rsidRPr="000351FA">
              <w:rPr>
                <w:rFonts w:cs="Times New Roman"/>
                <w:sz w:val="20"/>
                <w:szCs w:val="20"/>
                <w:lang w:val="en-US"/>
              </w:rPr>
              <w:t>d</w:t>
            </w:r>
            <w:r w:rsidRPr="000351FA">
              <w:rPr>
                <w:rFonts w:cs="Times New Roman"/>
                <w:sz w:val="20"/>
                <w:szCs w:val="20"/>
              </w:rPr>
              <w:t xml:space="preserve">=50мм.                    </w:t>
            </w:r>
          </w:p>
          <w:p w:rsidR="000351FA" w:rsidRPr="000351FA" w:rsidRDefault="000351FA" w:rsidP="000351FA">
            <w:pPr>
              <w:rPr>
                <w:rFonts w:cs="Times New Roman"/>
                <w:sz w:val="20"/>
                <w:szCs w:val="20"/>
              </w:rPr>
            </w:pPr>
          </w:p>
          <w:p w:rsidR="000351FA" w:rsidRPr="000351FA" w:rsidRDefault="000351FA" w:rsidP="000351FA">
            <w:pPr>
              <w:rPr>
                <w:rFonts w:cs="Times New Roman"/>
                <w:sz w:val="20"/>
                <w:szCs w:val="20"/>
              </w:rPr>
            </w:pPr>
          </w:p>
          <w:p w:rsidR="000351FA" w:rsidRPr="000351FA" w:rsidRDefault="000351FA" w:rsidP="000351FA">
            <w:pPr>
              <w:rPr>
                <w:rFonts w:cs="Times New Roman"/>
                <w:sz w:val="20"/>
                <w:szCs w:val="20"/>
              </w:rPr>
            </w:pPr>
          </w:p>
          <w:p w:rsidR="000351FA" w:rsidRPr="000351FA" w:rsidRDefault="000351FA" w:rsidP="000351FA">
            <w:pPr>
              <w:rPr>
                <w:rFonts w:cs="Times New Roman"/>
                <w:sz w:val="20"/>
                <w:szCs w:val="20"/>
              </w:rPr>
            </w:pPr>
          </w:p>
          <w:p w:rsidR="000351FA" w:rsidRPr="000351FA" w:rsidRDefault="000351FA" w:rsidP="000351FA">
            <w:pPr>
              <w:rPr>
                <w:rFonts w:cs="Times New Roman"/>
                <w:sz w:val="20"/>
                <w:szCs w:val="20"/>
              </w:rPr>
            </w:pPr>
          </w:p>
          <w:p w:rsidR="000351FA" w:rsidRPr="000351FA" w:rsidRDefault="000351FA" w:rsidP="000351FA">
            <w:pPr>
              <w:rPr>
                <w:rFonts w:cs="Times New Roman"/>
                <w:sz w:val="20"/>
                <w:szCs w:val="20"/>
              </w:rPr>
            </w:pPr>
          </w:p>
          <w:p w:rsidR="000351FA" w:rsidRPr="000351FA" w:rsidRDefault="000351FA" w:rsidP="000351FA">
            <w:pPr>
              <w:rPr>
                <w:rFonts w:cs="Times New Roman"/>
                <w:sz w:val="20"/>
                <w:szCs w:val="20"/>
              </w:rPr>
            </w:pPr>
          </w:p>
        </w:tc>
        <w:tc>
          <w:tcPr>
            <w:tcW w:w="1134" w:type="dxa"/>
          </w:tcPr>
          <w:p w:rsidR="000351FA" w:rsidRPr="000351FA" w:rsidRDefault="000351FA" w:rsidP="000351FA">
            <w:pPr>
              <w:rPr>
                <w:rFonts w:cs="Times New Roman"/>
                <w:sz w:val="20"/>
                <w:szCs w:val="20"/>
              </w:rPr>
            </w:pPr>
            <w:r w:rsidRPr="000351FA">
              <w:rPr>
                <w:rFonts w:cs="Times New Roman"/>
                <w:sz w:val="20"/>
                <w:szCs w:val="20"/>
              </w:rPr>
              <w:lastRenderedPageBreak/>
              <w:t>t=0,8 час</w:t>
            </w:r>
          </w:p>
        </w:tc>
        <w:tc>
          <w:tcPr>
            <w:tcW w:w="1843" w:type="dxa"/>
          </w:tcPr>
          <w:p w:rsidR="000351FA" w:rsidRPr="000351FA" w:rsidRDefault="000351FA" w:rsidP="000351FA">
            <w:pPr>
              <w:rPr>
                <w:rFonts w:cs="Times New Roman"/>
                <w:sz w:val="20"/>
                <w:szCs w:val="20"/>
              </w:rPr>
            </w:pPr>
            <w:r w:rsidRPr="000351FA">
              <w:rPr>
                <w:rFonts w:cs="Times New Roman"/>
                <w:sz w:val="20"/>
                <w:szCs w:val="20"/>
              </w:rPr>
              <w:t>Разрушение ж/б конструкций. Тр</w:t>
            </w:r>
            <w:r w:rsidRPr="000351FA">
              <w:rPr>
                <w:rFonts w:cs="Times New Roman"/>
                <w:sz w:val="20"/>
                <w:szCs w:val="20"/>
              </w:rPr>
              <w:t>е</w:t>
            </w:r>
            <w:r w:rsidRPr="000351FA">
              <w:rPr>
                <w:rFonts w:cs="Times New Roman"/>
                <w:sz w:val="20"/>
                <w:szCs w:val="20"/>
              </w:rPr>
              <w:t>буется замена дырчатых труб.</w:t>
            </w:r>
          </w:p>
        </w:tc>
        <w:tc>
          <w:tcPr>
            <w:tcW w:w="709" w:type="dxa"/>
          </w:tcPr>
          <w:p w:rsidR="000351FA" w:rsidRPr="000351FA" w:rsidRDefault="000351FA" w:rsidP="000351FA">
            <w:pPr>
              <w:rPr>
                <w:rFonts w:cs="Times New Roman"/>
                <w:sz w:val="20"/>
                <w:szCs w:val="20"/>
              </w:rPr>
            </w:pPr>
            <w:r w:rsidRPr="000351FA">
              <w:rPr>
                <w:rFonts w:cs="Times New Roman"/>
                <w:sz w:val="20"/>
                <w:szCs w:val="20"/>
              </w:rPr>
              <w:t>Г 80%</w:t>
            </w:r>
          </w:p>
        </w:tc>
      </w:tr>
      <w:tr w:rsidR="000351FA" w:rsidRPr="000351FA" w:rsidTr="00A27F14">
        <w:trPr>
          <w:trHeight w:val="6900"/>
        </w:trPr>
        <w:tc>
          <w:tcPr>
            <w:tcW w:w="426" w:type="dxa"/>
          </w:tcPr>
          <w:p w:rsidR="000351FA" w:rsidRPr="000351FA" w:rsidRDefault="000351FA" w:rsidP="000351FA">
            <w:pPr>
              <w:jc w:val="center"/>
              <w:rPr>
                <w:rFonts w:cs="Times New Roman"/>
                <w:sz w:val="20"/>
                <w:szCs w:val="20"/>
              </w:rPr>
            </w:pPr>
          </w:p>
        </w:tc>
        <w:tc>
          <w:tcPr>
            <w:tcW w:w="1809" w:type="dxa"/>
          </w:tcPr>
          <w:p w:rsidR="000351FA" w:rsidRPr="000351FA" w:rsidRDefault="000351FA" w:rsidP="000351FA">
            <w:pPr>
              <w:rPr>
                <w:rFonts w:cs="Times New Roman"/>
                <w:sz w:val="20"/>
                <w:szCs w:val="20"/>
              </w:rPr>
            </w:pPr>
            <w:r w:rsidRPr="000351FA">
              <w:rPr>
                <w:rFonts w:cs="Times New Roman"/>
                <w:sz w:val="20"/>
                <w:szCs w:val="20"/>
              </w:rPr>
              <w:t>д) минерализатор</w:t>
            </w:r>
          </w:p>
        </w:tc>
        <w:tc>
          <w:tcPr>
            <w:tcW w:w="820" w:type="dxa"/>
          </w:tcPr>
          <w:p w:rsidR="000351FA" w:rsidRPr="000351FA" w:rsidRDefault="000351FA" w:rsidP="000351FA">
            <w:pPr>
              <w:jc w:val="center"/>
              <w:rPr>
                <w:rFonts w:cs="Times New Roman"/>
                <w:sz w:val="20"/>
                <w:szCs w:val="20"/>
              </w:rPr>
            </w:pPr>
            <w:r w:rsidRPr="000351FA">
              <w:rPr>
                <w:rFonts w:cs="Times New Roman"/>
                <w:sz w:val="20"/>
                <w:szCs w:val="20"/>
              </w:rPr>
              <w:t>4</w:t>
            </w:r>
          </w:p>
        </w:tc>
        <w:tc>
          <w:tcPr>
            <w:tcW w:w="1874" w:type="dxa"/>
          </w:tcPr>
          <w:p w:rsidR="000351FA" w:rsidRPr="000351FA" w:rsidRDefault="000351FA" w:rsidP="000351FA">
            <w:pPr>
              <w:rPr>
                <w:rFonts w:cs="Times New Roman"/>
                <w:sz w:val="20"/>
                <w:szCs w:val="20"/>
              </w:rPr>
            </w:pPr>
            <w:r w:rsidRPr="000351FA">
              <w:rPr>
                <w:rFonts w:cs="Times New Roman"/>
                <w:sz w:val="20"/>
                <w:szCs w:val="20"/>
              </w:rPr>
              <w:t xml:space="preserve">Размеры в плане 9x9м. </w:t>
            </w:r>
            <w:proofErr w:type="spellStart"/>
            <w:r w:rsidRPr="000351FA">
              <w:rPr>
                <w:rFonts w:cs="Times New Roman"/>
                <w:sz w:val="20"/>
                <w:szCs w:val="20"/>
              </w:rPr>
              <w:t>Нраб</w:t>
            </w:r>
            <w:proofErr w:type="spellEnd"/>
            <w:r w:rsidRPr="000351FA">
              <w:rPr>
                <w:rFonts w:cs="Times New Roman"/>
                <w:sz w:val="20"/>
                <w:szCs w:val="20"/>
              </w:rPr>
              <w:t xml:space="preserve">=4,15м </w:t>
            </w:r>
          </w:p>
          <w:p w:rsidR="000351FA" w:rsidRPr="000351FA" w:rsidRDefault="000351FA" w:rsidP="000351FA">
            <w:pPr>
              <w:rPr>
                <w:rFonts w:cs="Times New Roman"/>
                <w:sz w:val="20"/>
                <w:szCs w:val="20"/>
                <w:vertAlign w:val="superscript"/>
              </w:rPr>
            </w:pPr>
            <w:proofErr w:type="spellStart"/>
            <w:r w:rsidRPr="000351FA">
              <w:rPr>
                <w:rFonts w:cs="Times New Roman"/>
                <w:sz w:val="20"/>
                <w:szCs w:val="20"/>
              </w:rPr>
              <w:t>Vобщ</w:t>
            </w:r>
            <w:proofErr w:type="spellEnd"/>
            <w:r w:rsidRPr="000351FA">
              <w:rPr>
                <w:rFonts w:cs="Times New Roman"/>
                <w:sz w:val="20"/>
                <w:szCs w:val="20"/>
              </w:rPr>
              <w:t>=1300м</w:t>
            </w:r>
            <w:r w:rsidRPr="000351FA">
              <w:rPr>
                <w:rFonts w:cs="Times New Roman"/>
                <w:sz w:val="20"/>
                <w:szCs w:val="20"/>
                <w:vertAlign w:val="superscript"/>
              </w:rPr>
              <w:t>3</w:t>
            </w:r>
          </w:p>
          <w:p w:rsidR="000351FA" w:rsidRPr="000351FA" w:rsidRDefault="000351FA" w:rsidP="000351FA">
            <w:pPr>
              <w:rPr>
                <w:rFonts w:cs="Times New Roman"/>
                <w:sz w:val="20"/>
                <w:szCs w:val="20"/>
              </w:rPr>
            </w:pPr>
            <w:proofErr w:type="spellStart"/>
            <w:r w:rsidRPr="000351FA">
              <w:rPr>
                <w:rFonts w:cs="Times New Roman"/>
                <w:sz w:val="20"/>
                <w:szCs w:val="20"/>
              </w:rPr>
              <w:t>Vраб</w:t>
            </w:r>
            <w:proofErr w:type="spellEnd"/>
            <w:r w:rsidRPr="000351FA">
              <w:rPr>
                <w:rFonts w:cs="Times New Roman"/>
                <w:sz w:val="20"/>
                <w:szCs w:val="20"/>
              </w:rPr>
              <w:t>. =325м</w:t>
            </w:r>
            <w:r w:rsidRPr="000351FA">
              <w:rPr>
                <w:rFonts w:cs="Times New Roman"/>
                <w:sz w:val="20"/>
                <w:szCs w:val="20"/>
                <w:vertAlign w:val="superscript"/>
              </w:rPr>
              <w:t>3</w:t>
            </w:r>
          </w:p>
        </w:tc>
        <w:tc>
          <w:tcPr>
            <w:tcW w:w="1417" w:type="dxa"/>
          </w:tcPr>
          <w:p w:rsidR="000351FA" w:rsidRPr="000351FA" w:rsidRDefault="000351FA" w:rsidP="000351FA">
            <w:pPr>
              <w:rPr>
                <w:rFonts w:cs="Times New Roman"/>
                <w:sz w:val="20"/>
                <w:szCs w:val="20"/>
              </w:rPr>
            </w:pPr>
            <w:r w:rsidRPr="000351FA">
              <w:rPr>
                <w:rFonts w:cs="Times New Roman"/>
                <w:sz w:val="20"/>
                <w:szCs w:val="20"/>
              </w:rPr>
              <w:t>Аэрация п</w:t>
            </w:r>
            <w:r w:rsidRPr="000351FA">
              <w:rPr>
                <w:rFonts w:cs="Times New Roman"/>
                <w:sz w:val="20"/>
                <w:szCs w:val="20"/>
              </w:rPr>
              <w:t>о</w:t>
            </w:r>
            <w:r w:rsidRPr="000351FA">
              <w:rPr>
                <w:rFonts w:cs="Times New Roman"/>
                <w:sz w:val="20"/>
                <w:szCs w:val="20"/>
              </w:rPr>
              <w:t>средством дырчатых труб. Всас</w:t>
            </w:r>
            <w:r w:rsidRPr="000351FA">
              <w:rPr>
                <w:rFonts w:cs="Times New Roman"/>
                <w:sz w:val="20"/>
                <w:szCs w:val="20"/>
              </w:rPr>
              <w:t>ы</w:t>
            </w:r>
            <w:r w:rsidRPr="000351FA">
              <w:rPr>
                <w:rFonts w:cs="Times New Roman"/>
                <w:sz w:val="20"/>
                <w:szCs w:val="20"/>
              </w:rPr>
              <w:t xml:space="preserve">вающий </w:t>
            </w:r>
            <w:proofErr w:type="spellStart"/>
            <w:r w:rsidRPr="000351FA">
              <w:rPr>
                <w:rFonts w:cs="Times New Roman"/>
                <w:sz w:val="20"/>
                <w:szCs w:val="20"/>
              </w:rPr>
              <w:t>тр</w:t>
            </w:r>
            <w:proofErr w:type="spellEnd"/>
            <w:r w:rsidRPr="000351FA">
              <w:rPr>
                <w:rFonts w:cs="Times New Roman"/>
                <w:sz w:val="20"/>
                <w:szCs w:val="20"/>
              </w:rPr>
              <w:t xml:space="preserve">-д </w:t>
            </w:r>
            <w:proofErr w:type="spellStart"/>
            <w:r w:rsidRPr="000351FA">
              <w:rPr>
                <w:rFonts w:cs="Times New Roman"/>
                <w:sz w:val="20"/>
                <w:szCs w:val="20"/>
              </w:rPr>
              <w:t>сброженного</w:t>
            </w:r>
            <w:proofErr w:type="spellEnd"/>
            <w:r w:rsidRPr="000351FA">
              <w:rPr>
                <w:rFonts w:cs="Times New Roman"/>
                <w:sz w:val="20"/>
                <w:szCs w:val="20"/>
              </w:rPr>
              <w:t xml:space="preserve"> осадка d=150 мм </w:t>
            </w:r>
            <w:proofErr w:type="spellStart"/>
            <w:r w:rsidRPr="000351FA">
              <w:rPr>
                <w:rFonts w:cs="Times New Roman"/>
                <w:sz w:val="20"/>
                <w:szCs w:val="20"/>
              </w:rPr>
              <w:t>тр</w:t>
            </w:r>
            <w:proofErr w:type="spellEnd"/>
            <w:r w:rsidRPr="000351FA">
              <w:rPr>
                <w:rFonts w:cs="Times New Roman"/>
                <w:sz w:val="20"/>
                <w:szCs w:val="20"/>
              </w:rPr>
              <w:t>-д п</w:t>
            </w:r>
            <w:r w:rsidRPr="000351FA">
              <w:rPr>
                <w:rFonts w:cs="Times New Roman"/>
                <w:sz w:val="20"/>
                <w:szCs w:val="20"/>
              </w:rPr>
              <w:t>о</w:t>
            </w:r>
            <w:r w:rsidRPr="000351FA">
              <w:rPr>
                <w:rFonts w:cs="Times New Roman"/>
                <w:sz w:val="20"/>
                <w:szCs w:val="20"/>
              </w:rPr>
              <w:t>дачи изб</w:t>
            </w:r>
            <w:r w:rsidRPr="000351FA">
              <w:rPr>
                <w:rFonts w:cs="Times New Roman"/>
                <w:sz w:val="20"/>
                <w:szCs w:val="20"/>
              </w:rPr>
              <w:t>ы</w:t>
            </w:r>
            <w:r w:rsidRPr="000351FA">
              <w:rPr>
                <w:rFonts w:cs="Times New Roman"/>
                <w:sz w:val="20"/>
                <w:szCs w:val="20"/>
              </w:rPr>
              <w:t>точного ила  d=100 мм</w:t>
            </w:r>
          </w:p>
        </w:tc>
        <w:tc>
          <w:tcPr>
            <w:tcW w:w="1134" w:type="dxa"/>
          </w:tcPr>
          <w:p w:rsidR="000351FA" w:rsidRPr="000351FA" w:rsidRDefault="000351FA" w:rsidP="000351FA">
            <w:pPr>
              <w:rPr>
                <w:rFonts w:cs="Times New Roman"/>
                <w:sz w:val="20"/>
                <w:szCs w:val="20"/>
              </w:rPr>
            </w:pPr>
            <w:r w:rsidRPr="000351FA">
              <w:rPr>
                <w:rFonts w:cs="Times New Roman"/>
                <w:sz w:val="20"/>
                <w:szCs w:val="20"/>
              </w:rPr>
              <w:t>Объем осадка по сухому веществу 1,0 т/</w:t>
            </w:r>
            <w:proofErr w:type="spellStart"/>
            <w:r w:rsidRPr="000351FA">
              <w:rPr>
                <w:rFonts w:cs="Times New Roman"/>
                <w:sz w:val="20"/>
                <w:szCs w:val="20"/>
              </w:rPr>
              <w:t>сут</w:t>
            </w:r>
            <w:proofErr w:type="spellEnd"/>
            <w:r w:rsidRPr="000351FA">
              <w:rPr>
                <w:rFonts w:cs="Times New Roman"/>
                <w:sz w:val="20"/>
                <w:szCs w:val="20"/>
              </w:rPr>
              <w:t>. Объем изб. Ила по сухому веществу 1,12 т/</w:t>
            </w:r>
            <w:proofErr w:type="spellStart"/>
            <w:r w:rsidRPr="000351FA">
              <w:rPr>
                <w:rFonts w:cs="Times New Roman"/>
                <w:sz w:val="20"/>
                <w:szCs w:val="20"/>
              </w:rPr>
              <w:t>сут</w:t>
            </w:r>
            <w:proofErr w:type="spellEnd"/>
            <w:r w:rsidRPr="000351FA">
              <w:rPr>
                <w:rFonts w:cs="Times New Roman"/>
                <w:sz w:val="20"/>
                <w:szCs w:val="20"/>
              </w:rPr>
              <w:t>. Сбраж</w:t>
            </w:r>
            <w:r w:rsidRPr="000351FA">
              <w:rPr>
                <w:rFonts w:cs="Times New Roman"/>
                <w:sz w:val="20"/>
                <w:szCs w:val="20"/>
              </w:rPr>
              <w:t>и</w:t>
            </w:r>
            <w:r w:rsidRPr="000351FA">
              <w:rPr>
                <w:rFonts w:cs="Times New Roman"/>
                <w:sz w:val="20"/>
                <w:szCs w:val="20"/>
              </w:rPr>
              <w:t>вание 10 суток. Концентр.  Смеси 20г/л. Кол-во осадка и ила 106 м</w:t>
            </w:r>
            <w:r w:rsidRPr="000351FA">
              <w:rPr>
                <w:rFonts w:cs="Times New Roman"/>
                <w:sz w:val="20"/>
                <w:szCs w:val="20"/>
                <w:vertAlign w:val="superscript"/>
              </w:rPr>
              <w:t>3</w:t>
            </w:r>
            <w:r w:rsidRPr="000351FA">
              <w:rPr>
                <w:rFonts w:cs="Times New Roman"/>
                <w:sz w:val="20"/>
                <w:szCs w:val="20"/>
              </w:rPr>
              <w:t>/</w:t>
            </w:r>
            <w:proofErr w:type="spellStart"/>
            <w:r w:rsidRPr="000351FA">
              <w:rPr>
                <w:rFonts w:cs="Times New Roman"/>
                <w:sz w:val="20"/>
                <w:szCs w:val="20"/>
              </w:rPr>
              <w:t>сут</w:t>
            </w:r>
            <w:proofErr w:type="spellEnd"/>
          </w:p>
        </w:tc>
        <w:tc>
          <w:tcPr>
            <w:tcW w:w="1843" w:type="dxa"/>
          </w:tcPr>
          <w:p w:rsidR="000351FA" w:rsidRPr="000351FA" w:rsidRDefault="000351FA" w:rsidP="000351FA">
            <w:pPr>
              <w:rPr>
                <w:rFonts w:cs="Times New Roman"/>
                <w:sz w:val="20"/>
                <w:szCs w:val="20"/>
              </w:rPr>
            </w:pPr>
            <w:r w:rsidRPr="000351FA">
              <w:rPr>
                <w:rFonts w:cs="Times New Roman"/>
                <w:sz w:val="20"/>
                <w:szCs w:val="20"/>
              </w:rPr>
              <w:t>Разрушение ж/б конструкций. Аэрация ос</w:t>
            </w:r>
            <w:r w:rsidRPr="000351FA">
              <w:rPr>
                <w:rFonts w:cs="Times New Roman"/>
                <w:sz w:val="20"/>
                <w:szCs w:val="20"/>
              </w:rPr>
              <w:t>у</w:t>
            </w:r>
            <w:r w:rsidRPr="000351FA">
              <w:rPr>
                <w:rFonts w:cs="Times New Roman"/>
                <w:sz w:val="20"/>
                <w:szCs w:val="20"/>
              </w:rPr>
              <w:t>ществляется ч</w:t>
            </w:r>
            <w:r w:rsidRPr="000351FA">
              <w:rPr>
                <w:rFonts w:cs="Times New Roman"/>
                <w:sz w:val="20"/>
                <w:szCs w:val="20"/>
              </w:rPr>
              <w:t>а</w:t>
            </w:r>
            <w:r w:rsidRPr="000351FA">
              <w:rPr>
                <w:rFonts w:cs="Times New Roman"/>
                <w:sz w:val="20"/>
                <w:szCs w:val="20"/>
              </w:rPr>
              <w:t>стично. Из-за з</w:t>
            </w:r>
            <w:r w:rsidRPr="000351FA">
              <w:rPr>
                <w:rFonts w:cs="Times New Roman"/>
                <w:sz w:val="20"/>
                <w:szCs w:val="20"/>
              </w:rPr>
              <w:t>а</w:t>
            </w:r>
            <w:r w:rsidRPr="000351FA">
              <w:rPr>
                <w:rFonts w:cs="Times New Roman"/>
                <w:sz w:val="20"/>
                <w:szCs w:val="20"/>
              </w:rPr>
              <w:t>сорения минер</w:t>
            </w:r>
            <w:r w:rsidRPr="000351FA">
              <w:rPr>
                <w:rFonts w:cs="Times New Roman"/>
                <w:sz w:val="20"/>
                <w:szCs w:val="20"/>
              </w:rPr>
              <w:t>а</w:t>
            </w:r>
            <w:r w:rsidRPr="000351FA">
              <w:rPr>
                <w:rFonts w:cs="Times New Roman"/>
                <w:sz w:val="20"/>
                <w:szCs w:val="20"/>
              </w:rPr>
              <w:t>лизаторов время сбраживания не выдерживается. Эксплуатация н</w:t>
            </w:r>
            <w:r w:rsidRPr="000351FA">
              <w:rPr>
                <w:rFonts w:cs="Times New Roman"/>
                <w:sz w:val="20"/>
                <w:szCs w:val="20"/>
              </w:rPr>
              <w:t>е</w:t>
            </w:r>
            <w:r w:rsidRPr="000351FA">
              <w:rPr>
                <w:rFonts w:cs="Times New Roman"/>
                <w:sz w:val="20"/>
                <w:szCs w:val="20"/>
              </w:rPr>
              <w:t xml:space="preserve">желательна. </w:t>
            </w:r>
          </w:p>
        </w:tc>
        <w:tc>
          <w:tcPr>
            <w:tcW w:w="709" w:type="dxa"/>
          </w:tcPr>
          <w:p w:rsidR="000351FA" w:rsidRPr="000351FA" w:rsidRDefault="000351FA" w:rsidP="000351FA">
            <w:pPr>
              <w:rPr>
                <w:rFonts w:cs="Times New Roman"/>
                <w:sz w:val="20"/>
                <w:szCs w:val="20"/>
              </w:rPr>
            </w:pPr>
            <w:r w:rsidRPr="000351FA">
              <w:rPr>
                <w:rFonts w:cs="Times New Roman"/>
                <w:sz w:val="20"/>
                <w:szCs w:val="20"/>
              </w:rPr>
              <w:t>Г 80%</w:t>
            </w:r>
          </w:p>
          <w:p w:rsidR="000351FA" w:rsidRPr="000351FA" w:rsidRDefault="000351FA" w:rsidP="000351FA">
            <w:pPr>
              <w:rPr>
                <w:rFonts w:cs="Times New Roman"/>
                <w:sz w:val="20"/>
                <w:szCs w:val="20"/>
              </w:rPr>
            </w:pPr>
          </w:p>
        </w:tc>
      </w:tr>
      <w:tr w:rsidR="000351FA" w:rsidRPr="000351FA" w:rsidTr="00A27F14">
        <w:trPr>
          <w:trHeight w:val="6900"/>
        </w:trPr>
        <w:tc>
          <w:tcPr>
            <w:tcW w:w="426" w:type="dxa"/>
          </w:tcPr>
          <w:p w:rsidR="000351FA" w:rsidRPr="000351FA" w:rsidRDefault="000351FA" w:rsidP="000351FA">
            <w:pPr>
              <w:jc w:val="center"/>
              <w:rPr>
                <w:rFonts w:cs="Times New Roman"/>
                <w:sz w:val="20"/>
                <w:szCs w:val="20"/>
              </w:rPr>
            </w:pPr>
            <w:r w:rsidRPr="000351FA">
              <w:rPr>
                <w:rFonts w:cs="Times New Roman"/>
                <w:sz w:val="20"/>
                <w:szCs w:val="20"/>
              </w:rPr>
              <w:lastRenderedPageBreak/>
              <w:t>7.</w:t>
            </w:r>
          </w:p>
        </w:tc>
        <w:tc>
          <w:tcPr>
            <w:tcW w:w="1809" w:type="dxa"/>
          </w:tcPr>
          <w:p w:rsidR="000351FA" w:rsidRPr="000351FA" w:rsidRDefault="000351FA" w:rsidP="000351FA">
            <w:pPr>
              <w:rPr>
                <w:rFonts w:cs="Times New Roman"/>
                <w:sz w:val="20"/>
                <w:szCs w:val="20"/>
              </w:rPr>
            </w:pPr>
            <w:proofErr w:type="spellStart"/>
            <w:r w:rsidRPr="000351FA">
              <w:rPr>
                <w:rFonts w:cs="Times New Roman"/>
                <w:sz w:val="20"/>
                <w:szCs w:val="20"/>
              </w:rPr>
              <w:t>Илоуплотнитель</w:t>
            </w:r>
            <w:proofErr w:type="spellEnd"/>
            <w:r w:rsidRPr="000351FA">
              <w:rPr>
                <w:rFonts w:cs="Times New Roman"/>
                <w:sz w:val="20"/>
                <w:szCs w:val="20"/>
              </w:rPr>
              <w:t xml:space="preserve"> </w:t>
            </w:r>
          </w:p>
          <w:p w:rsidR="000351FA" w:rsidRPr="000351FA" w:rsidRDefault="000351FA" w:rsidP="000351FA">
            <w:pPr>
              <w:rPr>
                <w:rFonts w:cs="Times New Roman"/>
                <w:sz w:val="20"/>
                <w:szCs w:val="20"/>
              </w:rPr>
            </w:pPr>
            <w:r w:rsidRPr="000351FA">
              <w:rPr>
                <w:rFonts w:cs="Times New Roman"/>
                <w:sz w:val="20"/>
                <w:szCs w:val="20"/>
              </w:rPr>
              <w:t>т. п. 4-18-860</w:t>
            </w:r>
          </w:p>
          <w:p w:rsidR="000351FA" w:rsidRPr="000351FA" w:rsidRDefault="000351FA" w:rsidP="000351FA">
            <w:pPr>
              <w:rPr>
                <w:rFonts w:cs="Times New Roman"/>
                <w:sz w:val="20"/>
                <w:szCs w:val="20"/>
              </w:rPr>
            </w:pPr>
            <w:r w:rsidRPr="000351FA">
              <w:rPr>
                <w:rFonts w:cs="Times New Roman"/>
                <w:sz w:val="20"/>
                <w:szCs w:val="20"/>
              </w:rPr>
              <w:t>«</w:t>
            </w:r>
            <w:proofErr w:type="spellStart"/>
            <w:r w:rsidRPr="000351FA">
              <w:rPr>
                <w:rFonts w:cs="Times New Roman"/>
                <w:sz w:val="20"/>
                <w:szCs w:val="20"/>
              </w:rPr>
              <w:t>Союзводок</w:t>
            </w:r>
            <w:r w:rsidRPr="000351FA">
              <w:rPr>
                <w:rFonts w:cs="Times New Roman"/>
                <w:sz w:val="20"/>
                <w:szCs w:val="20"/>
              </w:rPr>
              <w:t>а</w:t>
            </w:r>
            <w:r w:rsidRPr="000351FA">
              <w:rPr>
                <w:rFonts w:cs="Times New Roman"/>
                <w:sz w:val="20"/>
                <w:szCs w:val="20"/>
              </w:rPr>
              <w:t>налпроект</w:t>
            </w:r>
            <w:proofErr w:type="spellEnd"/>
            <w:r w:rsidRPr="000351FA">
              <w:rPr>
                <w:rFonts w:cs="Times New Roman"/>
                <w:sz w:val="20"/>
                <w:szCs w:val="20"/>
              </w:rPr>
              <w:t>»</w:t>
            </w:r>
          </w:p>
          <w:p w:rsidR="000351FA" w:rsidRPr="000351FA" w:rsidRDefault="000351FA" w:rsidP="000351FA">
            <w:pPr>
              <w:rPr>
                <w:rFonts w:cs="Times New Roman"/>
                <w:sz w:val="20"/>
                <w:szCs w:val="20"/>
              </w:rPr>
            </w:pPr>
          </w:p>
        </w:tc>
        <w:tc>
          <w:tcPr>
            <w:tcW w:w="820" w:type="dxa"/>
          </w:tcPr>
          <w:p w:rsidR="000351FA" w:rsidRPr="000351FA" w:rsidRDefault="000351FA" w:rsidP="000351FA">
            <w:pPr>
              <w:jc w:val="center"/>
              <w:rPr>
                <w:rFonts w:cs="Times New Roman"/>
                <w:sz w:val="20"/>
                <w:szCs w:val="20"/>
              </w:rPr>
            </w:pPr>
            <w:r w:rsidRPr="000351FA">
              <w:rPr>
                <w:rFonts w:cs="Times New Roman"/>
                <w:sz w:val="20"/>
                <w:szCs w:val="20"/>
              </w:rPr>
              <w:t>2</w:t>
            </w:r>
          </w:p>
        </w:tc>
        <w:tc>
          <w:tcPr>
            <w:tcW w:w="1874" w:type="dxa"/>
          </w:tcPr>
          <w:p w:rsidR="000351FA" w:rsidRPr="000351FA" w:rsidRDefault="000351FA" w:rsidP="000351FA">
            <w:pPr>
              <w:rPr>
                <w:rFonts w:cs="Times New Roman"/>
                <w:sz w:val="20"/>
                <w:szCs w:val="20"/>
              </w:rPr>
            </w:pPr>
            <w:r w:rsidRPr="000351FA">
              <w:rPr>
                <w:rFonts w:cs="Times New Roman"/>
                <w:sz w:val="20"/>
                <w:szCs w:val="20"/>
              </w:rPr>
              <w:t>Сборный ж/б с центральным ст</w:t>
            </w:r>
            <w:r w:rsidRPr="000351FA">
              <w:rPr>
                <w:rFonts w:cs="Times New Roman"/>
                <w:sz w:val="20"/>
                <w:szCs w:val="20"/>
              </w:rPr>
              <w:t>а</w:t>
            </w:r>
            <w:r w:rsidRPr="000351FA">
              <w:rPr>
                <w:rFonts w:cs="Times New Roman"/>
                <w:sz w:val="20"/>
                <w:szCs w:val="20"/>
              </w:rPr>
              <w:t xml:space="preserve">каном. Круглый в плане d=6м </w:t>
            </w:r>
            <w:proofErr w:type="spellStart"/>
            <w:r w:rsidRPr="000351FA">
              <w:rPr>
                <w:rFonts w:cs="Times New Roman"/>
                <w:sz w:val="20"/>
                <w:szCs w:val="20"/>
              </w:rPr>
              <w:t>Нцил</w:t>
            </w:r>
            <w:proofErr w:type="spellEnd"/>
            <w:r w:rsidRPr="000351FA">
              <w:rPr>
                <w:rFonts w:cs="Times New Roman"/>
                <w:sz w:val="20"/>
                <w:szCs w:val="20"/>
              </w:rPr>
              <w:t xml:space="preserve">=3,2м, </w:t>
            </w:r>
            <w:proofErr w:type="spellStart"/>
            <w:r w:rsidRPr="000351FA">
              <w:rPr>
                <w:rFonts w:cs="Times New Roman"/>
                <w:sz w:val="20"/>
                <w:szCs w:val="20"/>
              </w:rPr>
              <w:t>Нкон</w:t>
            </w:r>
            <w:proofErr w:type="spellEnd"/>
            <w:r w:rsidRPr="000351FA">
              <w:rPr>
                <w:rFonts w:cs="Times New Roman"/>
                <w:sz w:val="20"/>
                <w:szCs w:val="20"/>
              </w:rPr>
              <w:t>=2,6м</w:t>
            </w:r>
          </w:p>
          <w:p w:rsidR="000351FA" w:rsidRPr="000351FA" w:rsidRDefault="000351FA" w:rsidP="000351FA">
            <w:pPr>
              <w:rPr>
                <w:rFonts w:cs="Times New Roman"/>
                <w:sz w:val="20"/>
                <w:szCs w:val="20"/>
              </w:rPr>
            </w:pPr>
            <w:proofErr w:type="spellStart"/>
            <w:r w:rsidRPr="000351FA">
              <w:rPr>
                <w:rFonts w:cs="Times New Roman"/>
                <w:sz w:val="20"/>
                <w:szCs w:val="20"/>
              </w:rPr>
              <w:t>Нобщ</w:t>
            </w:r>
            <w:proofErr w:type="spellEnd"/>
            <w:r w:rsidRPr="000351FA">
              <w:rPr>
                <w:rFonts w:cs="Times New Roman"/>
                <w:sz w:val="20"/>
                <w:szCs w:val="20"/>
              </w:rPr>
              <w:t xml:space="preserve">=5,8м, </w:t>
            </w:r>
            <w:proofErr w:type="spellStart"/>
            <w:r w:rsidRPr="000351FA">
              <w:rPr>
                <w:rFonts w:cs="Times New Roman"/>
                <w:sz w:val="20"/>
                <w:szCs w:val="20"/>
              </w:rPr>
              <w:t>Vцил</w:t>
            </w:r>
            <w:proofErr w:type="spellEnd"/>
            <w:r w:rsidRPr="000351FA">
              <w:rPr>
                <w:rFonts w:cs="Times New Roman"/>
                <w:sz w:val="20"/>
                <w:szCs w:val="20"/>
              </w:rPr>
              <w:t>=90,5м</w:t>
            </w:r>
            <w:r w:rsidRPr="000351FA">
              <w:rPr>
                <w:rFonts w:cs="Times New Roman"/>
                <w:sz w:val="20"/>
                <w:szCs w:val="20"/>
                <w:vertAlign w:val="superscript"/>
              </w:rPr>
              <w:t>3</w:t>
            </w:r>
            <w:r w:rsidRPr="000351FA">
              <w:rPr>
                <w:rFonts w:cs="Times New Roman"/>
                <w:sz w:val="20"/>
                <w:szCs w:val="20"/>
              </w:rPr>
              <w:t xml:space="preserve"> </w:t>
            </w:r>
            <w:proofErr w:type="spellStart"/>
            <w:r w:rsidRPr="000351FA">
              <w:rPr>
                <w:rFonts w:cs="Times New Roman"/>
                <w:sz w:val="20"/>
                <w:szCs w:val="20"/>
              </w:rPr>
              <w:t>Vкон</w:t>
            </w:r>
            <w:proofErr w:type="spellEnd"/>
            <w:r w:rsidRPr="000351FA">
              <w:rPr>
                <w:rFonts w:cs="Times New Roman"/>
                <w:sz w:val="20"/>
                <w:szCs w:val="20"/>
              </w:rPr>
              <w:t>=29,6м</w:t>
            </w:r>
            <w:r w:rsidRPr="000351FA">
              <w:rPr>
                <w:rFonts w:cs="Times New Roman"/>
                <w:sz w:val="20"/>
                <w:szCs w:val="20"/>
                <w:vertAlign w:val="superscript"/>
              </w:rPr>
              <w:t>3</w:t>
            </w:r>
          </w:p>
          <w:p w:rsidR="000351FA" w:rsidRPr="000351FA" w:rsidRDefault="000351FA" w:rsidP="000351FA">
            <w:pPr>
              <w:rPr>
                <w:rFonts w:cs="Times New Roman"/>
                <w:sz w:val="20"/>
                <w:szCs w:val="20"/>
              </w:rPr>
            </w:pPr>
            <w:proofErr w:type="spellStart"/>
            <w:r w:rsidRPr="000351FA">
              <w:rPr>
                <w:rFonts w:cs="Times New Roman"/>
                <w:sz w:val="20"/>
                <w:szCs w:val="20"/>
              </w:rPr>
              <w:t>Vобщ</w:t>
            </w:r>
            <w:proofErr w:type="spellEnd"/>
            <w:r w:rsidRPr="000351FA">
              <w:rPr>
                <w:rFonts w:cs="Times New Roman"/>
                <w:sz w:val="20"/>
                <w:szCs w:val="20"/>
              </w:rPr>
              <w:t>=120м</w:t>
            </w:r>
            <w:r w:rsidRPr="000351FA">
              <w:rPr>
                <w:rFonts w:cs="Times New Roman"/>
                <w:sz w:val="20"/>
                <w:szCs w:val="20"/>
                <w:vertAlign w:val="superscript"/>
              </w:rPr>
              <w:t>3</w:t>
            </w:r>
          </w:p>
          <w:p w:rsidR="000351FA" w:rsidRPr="000351FA" w:rsidRDefault="000351FA" w:rsidP="000351FA">
            <w:pPr>
              <w:rPr>
                <w:rFonts w:cs="Times New Roman"/>
                <w:sz w:val="20"/>
                <w:szCs w:val="20"/>
                <w:vertAlign w:val="superscript"/>
              </w:rPr>
            </w:pPr>
            <w:proofErr w:type="spellStart"/>
            <w:r w:rsidRPr="000351FA">
              <w:rPr>
                <w:rFonts w:cs="Times New Roman"/>
                <w:sz w:val="20"/>
                <w:szCs w:val="20"/>
              </w:rPr>
              <w:t>Sполезн</w:t>
            </w:r>
            <w:proofErr w:type="spellEnd"/>
            <w:r w:rsidRPr="000351FA">
              <w:rPr>
                <w:rFonts w:cs="Times New Roman"/>
                <w:sz w:val="20"/>
                <w:szCs w:val="20"/>
              </w:rPr>
              <w:t>=27,5м</w:t>
            </w:r>
            <w:r w:rsidRPr="000351FA">
              <w:rPr>
                <w:rFonts w:cs="Times New Roman"/>
                <w:sz w:val="20"/>
                <w:szCs w:val="20"/>
                <w:vertAlign w:val="superscript"/>
              </w:rPr>
              <w:t>3</w:t>
            </w:r>
          </w:p>
          <w:p w:rsidR="000351FA" w:rsidRPr="000351FA" w:rsidRDefault="000351FA" w:rsidP="000351FA">
            <w:pPr>
              <w:rPr>
                <w:rFonts w:cs="Times New Roman"/>
                <w:sz w:val="20"/>
                <w:szCs w:val="20"/>
                <w:vertAlign w:val="superscript"/>
              </w:rPr>
            </w:pPr>
          </w:p>
          <w:p w:rsidR="000351FA" w:rsidRPr="000351FA" w:rsidRDefault="000351FA" w:rsidP="000351FA">
            <w:pPr>
              <w:rPr>
                <w:rFonts w:cs="Times New Roman"/>
                <w:sz w:val="20"/>
                <w:szCs w:val="20"/>
              </w:rPr>
            </w:pPr>
          </w:p>
        </w:tc>
        <w:tc>
          <w:tcPr>
            <w:tcW w:w="1417" w:type="dxa"/>
          </w:tcPr>
          <w:p w:rsidR="000351FA" w:rsidRPr="000351FA" w:rsidRDefault="000351FA" w:rsidP="000351FA">
            <w:pPr>
              <w:rPr>
                <w:rFonts w:cs="Times New Roman"/>
                <w:sz w:val="20"/>
                <w:szCs w:val="20"/>
              </w:rPr>
            </w:pPr>
            <w:r w:rsidRPr="000351FA">
              <w:rPr>
                <w:rFonts w:cs="Times New Roman"/>
                <w:sz w:val="20"/>
                <w:szCs w:val="20"/>
              </w:rPr>
              <w:t>Удаление осадка под гидростат</w:t>
            </w:r>
            <w:r w:rsidRPr="000351FA">
              <w:rPr>
                <w:rFonts w:cs="Times New Roman"/>
                <w:sz w:val="20"/>
                <w:szCs w:val="20"/>
              </w:rPr>
              <w:t>и</w:t>
            </w:r>
            <w:r w:rsidRPr="000351FA">
              <w:rPr>
                <w:rFonts w:cs="Times New Roman"/>
                <w:sz w:val="20"/>
                <w:szCs w:val="20"/>
              </w:rPr>
              <w:t>ческим да</w:t>
            </w:r>
            <w:r w:rsidRPr="000351FA">
              <w:rPr>
                <w:rFonts w:cs="Times New Roman"/>
                <w:sz w:val="20"/>
                <w:szCs w:val="20"/>
              </w:rPr>
              <w:t>в</w:t>
            </w:r>
            <w:r w:rsidRPr="000351FA">
              <w:rPr>
                <w:rFonts w:cs="Times New Roman"/>
                <w:sz w:val="20"/>
                <w:szCs w:val="20"/>
              </w:rPr>
              <w:t>лением</w:t>
            </w:r>
          </w:p>
          <w:p w:rsidR="000351FA" w:rsidRPr="000351FA" w:rsidRDefault="000351FA" w:rsidP="000351FA">
            <w:pPr>
              <w:rPr>
                <w:rFonts w:cs="Times New Roman"/>
                <w:sz w:val="20"/>
                <w:szCs w:val="20"/>
              </w:rPr>
            </w:pPr>
            <w:proofErr w:type="spellStart"/>
            <w:r w:rsidRPr="000351FA">
              <w:rPr>
                <w:rFonts w:cs="Times New Roman"/>
                <w:sz w:val="20"/>
                <w:szCs w:val="20"/>
              </w:rPr>
              <w:t>dтр</w:t>
            </w:r>
            <w:proofErr w:type="spellEnd"/>
            <w:r w:rsidRPr="000351FA">
              <w:rPr>
                <w:rFonts w:cs="Times New Roman"/>
                <w:sz w:val="20"/>
                <w:szCs w:val="20"/>
              </w:rPr>
              <w:t>-да=200мм</w:t>
            </w:r>
          </w:p>
        </w:tc>
        <w:tc>
          <w:tcPr>
            <w:tcW w:w="1134" w:type="dxa"/>
          </w:tcPr>
          <w:p w:rsidR="000351FA" w:rsidRPr="000351FA" w:rsidRDefault="000351FA" w:rsidP="000351FA">
            <w:pPr>
              <w:rPr>
                <w:rFonts w:cs="Times New Roman"/>
                <w:sz w:val="20"/>
                <w:szCs w:val="20"/>
              </w:rPr>
            </w:pPr>
            <w:r w:rsidRPr="000351FA">
              <w:rPr>
                <w:rFonts w:cs="Times New Roman"/>
                <w:sz w:val="20"/>
                <w:szCs w:val="20"/>
              </w:rPr>
              <w:t>Вла</w:t>
            </w:r>
            <w:r w:rsidRPr="000351FA">
              <w:rPr>
                <w:rFonts w:cs="Times New Roman"/>
                <w:sz w:val="20"/>
                <w:szCs w:val="20"/>
              </w:rPr>
              <w:t>ж</w:t>
            </w:r>
            <w:r w:rsidRPr="000351FA">
              <w:rPr>
                <w:rFonts w:cs="Times New Roman"/>
                <w:sz w:val="20"/>
                <w:szCs w:val="20"/>
              </w:rPr>
              <w:t>ность осадка 99% уплотн</w:t>
            </w:r>
            <w:r w:rsidRPr="000351FA">
              <w:rPr>
                <w:rFonts w:cs="Times New Roman"/>
                <w:sz w:val="20"/>
                <w:szCs w:val="20"/>
              </w:rPr>
              <w:t>е</w:t>
            </w:r>
            <w:r w:rsidRPr="000351FA">
              <w:rPr>
                <w:rFonts w:cs="Times New Roman"/>
                <w:sz w:val="20"/>
                <w:szCs w:val="20"/>
              </w:rPr>
              <w:t>ние до 97%. Кол-во отдел</w:t>
            </w:r>
            <w:r w:rsidRPr="000351FA">
              <w:rPr>
                <w:rFonts w:cs="Times New Roman"/>
                <w:sz w:val="20"/>
                <w:szCs w:val="20"/>
              </w:rPr>
              <w:t>я</w:t>
            </w:r>
            <w:r w:rsidRPr="000351FA">
              <w:rPr>
                <w:rFonts w:cs="Times New Roman"/>
                <w:sz w:val="20"/>
                <w:szCs w:val="20"/>
              </w:rPr>
              <w:t>емой жи</w:t>
            </w:r>
            <w:r w:rsidRPr="000351FA">
              <w:rPr>
                <w:rFonts w:cs="Times New Roman"/>
                <w:sz w:val="20"/>
                <w:szCs w:val="20"/>
              </w:rPr>
              <w:t>д</w:t>
            </w:r>
            <w:r w:rsidRPr="000351FA">
              <w:rPr>
                <w:rFonts w:cs="Times New Roman"/>
                <w:sz w:val="20"/>
                <w:szCs w:val="20"/>
              </w:rPr>
              <w:t>кости 19,6 м</w:t>
            </w:r>
            <w:r w:rsidRPr="000351FA">
              <w:rPr>
                <w:rFonts w:cs="Times New Roman"/>
                <w:sz w:val="20"/>
                <w:szCs w:val="20"/>
                <w:vertAlign w:val="superscript"/>
              </w:rPr>
              <w:t>3</w:t>
            </w:r>
            <w:r w:rsidRPr="000351FA">
              <w:rPr>
                <w:rFonts w:cs="Times New Roman"/>
                <w:sz w:val="20"/>
                <w:szCs w:val="20"/>
              </w:rPr>
              <w:t>/</w:t>
            </w:r>
            <w:proofErr w:type="spellStart"/>
            <w:r w:rsidRPr="000351FA">
              <w:rPr>
                <w:rFonts w:cs="Times New Roman"/>
                <w:sz w:val="20"/>
                <w:szCs w:val="20"/>
              </w:rPr>
              <w:t>сут</w:t>
            </w:r>
            <w:proofErr w:type="spellEnd"/>
            <w:r w:rsidRPr="000351FA">
              <w:rPr>
                <w:rFonts w:cs="Times New Roman"/>
                <w:sz w:val="20"/>
                <w:szCs w:val="20"/>
              </w:rPr>
              <w:t xml:space="preserve"> </w:t>
            </w:r>
            <w:proofErr w:type="spellStart"/>
            <w:r w:rsidRPr="000351FA">
              <w:rPr>
                <w:rFonts w:cs="Times New Roman"/>
                <w:sz w:val="20"/>
                <w:szCs w:val="20"/>
              </w:rPr>
              <w:t>Qодн</w:t>
            </w:r>
            <w:proofErr w:type="spellEnd"/>
            <w:r w:rsidRPr="000351FA">
              <w:rPr>
                <w:rFonts w:cs="Times New Roman"/>
                <w:sz w:val="20"/>
                <w:szCs w:val="20"/>
              </w:rPr>
              <w:t>=1400 м</w:t>
            </w:r>
            <w:r w:rsidRPr="000351FA">
              <w:rPr>
                <w:rFonts w:cs="Times New Roman"/>
                <w:sz w:val="20"/>
                <w:szCs w:val="20"/>
                <w:vertAlign w:val="superscript"/>
              </w:rPr>
              <w:t>3</w:t>
            </w:r>
            <w:r w:rsidRPr="000351FA">
              <w:rPr>
                <w:rFonts w:cs="Times New Roman"/>
                <w:sz w:val="20"/>
                <w:szCs w:val="20"/>
              </w:rPr>
              <w:t>/</w:t>
            </w:r>
            <w:proofErr w:type="spellStart"/>
            <w:r w:rsidRPr="000351FA">
              <w:rPr>
                <w:rFonts w:cs="Times New Roman"/>
                <w:sz w:val="20"/>
                <w:szCs w:val="20"/>
              </w:rPr>
              <w:t>сут</w:t>
            </w:r>
            <w:proofErr w:type="spellEnd"/>
            <w:r w:rsidRPr="000351FA">
              <w:rPr>
                <w:rFonts w:cs="Times New Roman"/>
                <w:sz w:val="20"/>
                <w:szCs w:val="20"/>
              </w:rPr>
              <w:t>. Кол-во осадка 236 м</w:t>
            </w:r>
            <w:r w:rsidRPr="000351FA">
              <w:rPr>
                <w:rFonts w:cs="Times New Roman"/>
                <w:sz w:val="20"/>
                <w:szCs w:val="20"/>
                <w:vertAlign w:val="superscript"/>
              </w:rPr>
              <w:t>3</w:t>
            </w:r>
            <w:r w:rsidRPr="000351FA">
              <w:rPr>
                <w:rFonts w:cs="Times New Roman"/>
                <w:sz w:val="20"/>
                <w:szCs w:val="20"/>
              </w:rPr>
              <w:t>/</w:t>
            </w:r>
            <w:proofErr w:type="spellStart"/>
            <w:r w:rsidRPr="000351FA">
              <w:rPr>
                <w:rFonts w:cs="Times New Roman"/>
                <w:sz w:val="20"/>
                <w:szCs w:val="20"/>
              </w:rPr>
              <w:t>сут</w:t>
            </w:r>
            <w:proofErr w:type="spellEnd"/>
            <w:r w:rsidRPr="000351FA">
              <w:rPr>
                <w:rFonts w:cs="Times New Roman"/>
                <w:sz w:val="20"/>
                <w:szCs w:val="20"/>
              </w:rPr>
              <w:t>.</w:t>
            </w:r>
          </w:p>
        </w:tc>
        <w:tc>
          <w:tcPr>
            <w:tcW w:w="1843" w:type="dxa"/>
          </w:tcPr>
          <w:p w:rsidR="000351FA" w:rsidRPr="000351FA" w:rsidRDefault="000351FA" w:rsidP="000351FA">
            <w:pPr>
              <w:rPr>
                <w:rFonts w:cs="Times New Roman"/>
                <w:sz w:val="20"/>
                <w:szCs w:val="20"/>
              </w:rPr>
            </w:pPr>
            <w:r w:rsidRPr="000351FA">
              <w:rPr>
                <w:rFonts w:cs="Times New Roman"/>
                <w:sz w:val="20"/>
                <w:szCs w:val="20"/>
              </w:rPr>
              <w:t>Оборудование в работе. Происх</w:t>
            </w:r>
            <w:r w:rsidRPr="000351FA">
              <w:rPr>
                <w:rFonts w:cs="Times New Roman"/>
                <w:sz w:val="20"/>
                <w:szCs w:val="20"/>
              </w:rPr>
              <w:t>о</w:t>
            </w:r>
            <w:r w:rsidRPr="000351FA">
              <w:rPr>
                <w:rFonts w:cs="Times New Roman"/>
                <w:sz w:val="20"/>
                <w:szCs w:val="20"/>
              </w:rPr>
              <w:t>дит разрушение ж/б и металлич</w:t>
            </w:r>
            <w:r w:rsidRPr="000351FA">
              <w:rPr>
                <w:rFonts w:cs="Times New Roman"/>
                <w:sz w:val="20"/>
                <w:szCs w:val="20"/>
              </w:rPr>
              <w:t>е</w:t>
            </w:r>
            <w:r w:rsidRPr="000351FA">
              <w:rPr>
                <w:rFonts w:cs="Times New Roman"/>
                <w:sz w:val="20"/>
                <w:szCs w:val="20"/>
              </w:rPr>
              <w:t>ских  конструкций</w:t>
            </w:r>
          </w:p>
        </w:tc>
        <w:tc>
          <w:tcPr>
            <w:tcW w:w="709" w:type="dxa"/>
          </w:tcPr>
          <w:p w:rsidR="000351FA" w:rsidRPr="000351FA" w:rsidRDefault="000351FA" w:rsidP="000351FA">
            <w:pPr>
              <w:rPr>
                <w:rFonts w:cs="Times New Roman"/>
                <w:sz w:val="20"/>
                <w:szCs w:val="20"/>
              </w:rPr>
            </w:pPr>
            <w:r w:rsidRPr="000351FA">
              <w:rPr>
                <w:rFonts w:cs="Times New Roman"/>
                <w:sz w:val="20"/>
                <w:szCs w:val="20"/>
              </w:rPr>
              <w:t>Г 80%</w:t>
            </w:r>
          </w:p>
        </w:tc>
      </w:tr>
      <w:tr w:rsidR="000351FA" w:rsidRPr="000351FA" w:rsidTr="00A27F14">
        <w:trPr>
          <w:trHeight w:val="6900"/>
        </w:trPr>
        <w:tc>
          <w:tcPr>
            <w:tcW w:w="426" w:type="dxa"/>
          </w:tcPr>
          <w:p w:rsidR="000351FA" w:rsidRPr="000351FA" w:rsidRDefault="000351FA" w:rsidP="000351FA">
            <w:pPr>
              <w:jc w:val="center"/>
              <w:rPr>
                <w:rFonts w:cs="Times New Roman"/>
                <w:sz w:val="20"/>
                <w:szCs w:val="20"/>
              </w:rPr>
            </w:pPr>
            <w:r w:rsidRPr="000351FA">
              <w:rPr>
                <w:rFonts w:cs="Times New Roman"/>
                <w:sz w:val="20"/>
                <w:szCs w:val="20"/>
              </w:rPr>
              <w:t>8.</w:t>
            </w:r>
          </w:p>
        </w:tc>
        <w:tc>
          <w:tcPr>
            <w:tcW w:w="1809" w:type="dxa"/>
          </w:tcPr>
          <w:p w:rsidR="000351FA" w:rsidRPr="000351FA" w:rsidRDefault="000351FA" w:rsidP="000351FA">
            <w:pPr>
              <w:rPr>
                <w:rFonts w:cs="Times New Roman"/>
                <w:sz w:val="20"/>
                <w:szCs w:val="20"/>
              </w:rPr>
            </w:pPr>
            <w:r w:rsidRPr="000351FA">
              <w:rPr>
                <w:rFonts w:cs="Times New Roman"/>
                <w:sz w:val="20"/>
                <w:szCs w:val="20"/>
              </w:rPr>
              <w:t>Иловые площадки</w:t>
            </w:r>
          </w:p>
        </w:tc>
        <w:tc>
          <w:tcPr>
            <w:tcW w:w="820" w:type="dxa"/>
          </w:tcPr>
          <w:p w:rsidR="000351FA" w:rsidRPr="000351FA" w:rsidRDefault="000351FA" w:rsidP="000351FA">
            <w:pPr>
              <w:jc w:val="center"/>
              <w:rPr>
                <w:rFonts w:cs="Times New Roman"/>
                <w:sz w:val="20"/>
                <w:szCs w:val="20"/>
              </w:rPr>
            </w:pPr>
            <w:r w:rsidRPr="000351FA">
              <w:rPr>
                <w:rFonts w:cs="Times New Roman"/>
                <w:sz w:val="20"/>
                <w:szCs w:val="20"/>
              </w:rPr>
              <w:t>4</w:t>
            </w:r>
          </w:p>
        </w:tc>
        <w:tc>
          <w:tcPr>
            <w:tcW w:w="1874" w:type="dxa"/>
          </w:tcPr>
          <w:p w:rsidR="000351FA" w:rsidRPr="000351FA" w:rsidRDefault="000351FA" w:rsidP="000351FA">
            <w:pPr>
              <w:rPr>
                <w:rFonts w:cs="Times New Roman"/>
                <w:sz w:val="20"/>
                <w:szCs w:val="20"/>
              </w:rPr>
            </w:pPr>
            <w:proofErr w:type="spellStart"/>
            <w:r w:rsidRPr="000351FA">
              <w:rPr>
                <w:rFonts w:cs="Times New Roman"/>
                <w:sz w:val="20"/>
                <w:szCs w:val="20"/>
              </w:rPr>
              <w:t>Sобщ</w:t>
            </w:r>
            <w:proofErr w:type="spellEnd"/>
            <w:r w:rsidRPr="000351FA">
              <w:rPr>
                <w:rFonts w:cs="Times New Roman"/>
                <w:sz w:val="20"/>
                <w:szCs w:val="20"/>
              </w:rPr>
              <w:t>=4100м</w:t>
            </w:r>
            <w:r w:rsidRPr="000351FA">
              <w:rPr>
                <w:rFonts w:cs="Times New Roman"/>
                <w:sz w:val="20"/>
                <w:szCs w:val="20"/>
                <w:vertAlign w:val="superscript"/>
              </w:rPr>
              <w:t>2</w:t>
            </w:r>
          </w:p>
          <w:p w:rsidR="000351FA" w:rsidRPr="000351FA" w:rsidRDefault="000351FA" w:rsidP="000351FA">
            <w:pPr>
              <w:rPr>
                <w:rFonts w:cs="Times New Roman"/>
                <w:sz w:val="20"/>
                <w:szCs w:val="20"/>
              </w:rPr>
            </w:pPr>
            <w:proofErr w:type="spellStart"/>
            <w:r w:rsidRPr="000351FA">
              <w:rPr>
                <w:rFonts w:cs="Times New Roman"/>
                <w:sz w:val="20"/>
                <w:szCs w:val="20"/>
              </w:rPr>
              <w:t>Sодн</w:t>
            </w:r>
            <w:proofErr w:type="spellEnd"/>
            <w:r w:rsidRPr="000351FA">
              <w:rPr>
                <w:rFonts w:cs="Times New Roman"/>
                <w:sz w:val="20"/>
                <w:szCs w:val="20"/>
              </w:rPr>
              <w:t>=20x50м=1000м</w:t>
            </w:r>
            <w:r w:rsidRPr="000351FA">
              <w:rPr>
                <w:rFonts w:cs="Times New Roman"/>
                <w:sz w:val="20"/>
                <w:szCs w:val="20"/>
                <w:vertAlign w:val="superscript"/>
              </w:rPr>
              <w:t>2</w:t>
            </w:r>
          </w:p>
          <w:p w:rsidR="000351FA" w:rsidRPr="000351FA" w:rsidRDefault="000351FA" w:rsidP="000351FA">
            <w:pPr>
              <w:rPr>
                <w:rFonts w:cs="Times New Roman"/>
                <w:sz w:val="20"/>
                <w:szCs w:val="20"/>
              </w:rPr>
            </w:pPr>
          </w:p>
        </w:tc>
        <w:tc>
          <w:tcPr>
            <w:tcW w:w="1417" w:type="dxa"/>
          </w:tcPr>
          <w:p w:rsidR="000351FA" w:rsidRPr="000351FA" w:rsidRDefault="000351FA" w:rsidP="000351FA">
            <w:pPr>
              <w:rPr>
                <w:rFonts w:cs="Times New Roman"/>
                <w:sz w:val="20"/>
                <w:szCs w:val="20"/>
              </w:rPr>
            </w:pPr>
            <w:r w:rsidRPr="000351FA">
              <w:rPr>
                <w:rFonts w:cs="Times New Roman"/>
                <w:sz w:val="20"/>
                <w:szCs w:val="20"/>
              </w:rPr>
              <w:t>С повер</w:t>
            </w:r>
            <w:r w:rsidRPr="000351FA">
              <w:rPr>
                <w:rFonts w:cs="Times New Roman"/>
                <w:sz w:val="20"/>
                <w:szCs w:val="20"/>
              </w:rPr>
              <w:t>х</w:t>
            </w:r>
            <w:r w:rsidRPr="000351FA">
              <w:rPr>
                <w:rFonts w:cs="Times New Roman"/>
                <w:sz w:val="20"/>
                <w:szCs w:val="20"/>
              </w:rPr>
              <w:t>ностным о</w:t>
            </w:r>
            <w:r w:rsidRPr="000351FA">
              <w:rPr>
                <w:rFonts w:cs="Times New Roman"/>
                <w:sz w:val="20"/>
                <w:szCs w:val="20"/>
              </w:rPr>
              <w:t>т</w:t>
            </w:r>
            <w:r w:rsidRPr="000351FA">
              <w:rPr>
                <w:rFonts w:cs="Times New Roman"/>
                <w:sz w:val="20"/>
                <w:szCs w:val="20"/>
              </w:rPr>
              <w:t>водом воды после 5-6 дней отста</w:t>
            </w:r>
            <w:r w:rsidRPr="000351FA">
              <w:rPr>
                <w:rFonts w:cs="Times New Roman"/>
                <w:sz w:val="20"/>
                <w:szCs w:val="20"/>
              </w:rPr>
              <w:t>и</w:t>
            </w:r>
            <w:r w:rsidRPr="000351FA">
              <w:rPr>
                <w:rFonts w:cs="Times New Roman"/>
                <w:sz w:val="20"/>
                <w:szCs w:val="20"/>
              </w:rPr>
              <w:t>вания.  В</w:t>
            </w:r>
            <w:r w:rsidRPr="000351FA">
              <w:rPr>
                <w:rFonts w:cs="Times New Roman"/>
                <w:sz w:val="20"/>
                <w:szCs w:val="20"/>
              </w:rPr>
              <w:t>ы</w:t>
            </w:r>
            <w:r w:rsidRPr="000351FA">
              <w:rPr>
                <w:rFonts w:cs="Times New Roman"/>
                <w:sz w:val="20"/>
                <w:szCs w:val="20"/>
              </w:rPr>
              <w:t>пуск стал</w:t>
            </w:r>
            <w:r w:rsidRPr="000351FA">
              <w:rPr>
                <w:rFonts w:cs="Times New Roman"/>
                <w:sz w:val="20"/>
                <w:szCs w:val="20"/>
              </w:rPr>
              <w:t>ь</w:t>
            </w:r>
            <w:r w:rsidRPr="000351FA">
              <w:rPr>
                <w:rFonts w:cs="Times New Roman"/>
                <w:sz w:val="20"/>
                <w:szCs w:val="20"/>
              </w:rPr>
              <w:t>ными труб</w:t>
            </w:r>
            <w:r w:rsidRPr="000351FA">
              <w:rPr>
                <w:rFonts w:cs="Times New Roman"/>
                <w:sz w:val="20"/>
                <w:szCs w:val="20"/>
              </w:rPr>
              <w:t>а</w:t>
            </w:r>
            <w:r w:rsidRPr="000351FA">
              <w:rPr>
                <w:rFonts w:cs="Times New Roman"/>
                <w:sz w:val="20"/>
                <w:szCs w:val="20"/>
              </w:rPr>
              <w:t xml:space="preserve">ми d=200мм. Поступление на 2 карты </w:t>
            </w:r>
            <w:proofErr w:type="spellStart"/>
            <w:r w:rsidRPr="000351FA">
              <w:rPr>
                <w:rFonts w:cs="Times New Roman"/>
                <w:sz w:val="20"/>
                <w:szCs w:val="20"/>
              </w:rPr>
              <w:t>тр</w:t>
            </w:r>
            <w:proofErr w:type="spellEnd"/>
            <w:r w:rsidRPr="000351FA">
              <w:rPr>
                <w:rFonts w:cs="Times New Roman"/>
                <w:sz w:val="20"/>
                <w:szCs w:val="20"/>
              </w:rPr>
              <w:t>-дом d=150мм</w:t>
            </w:r>
          </w:p>
        </w:tc>
        <w:tc>
          <w:tcPr>
            <w:tcW w:w="1134" w:type="dxa"/>
          </w:tcPr>
          <w:p w:rsidR="000351FA" w:rsidRPr="000351FA" w:rsidRDefault="000351FA" w:rsidP="000351FA">
            <w:pPr>
              <w:rPr>
                <w:rFonts w:cs="Times New Roman"/>
                <w:sz w:val="20"/>
                <w:szCs w:val="20"/>
              </w:rPr>
            </w:pPr>
            <w:r w:rsidRPr="000351FA">
              <w:rPr>
                <w:rFonts w:cs="Times New Roman"/>
                <w:sz w:val="20"/>
                <w:szCs w:val="20"/>
              </w:rPr>
              <w:t xml:space="preserve">Нагрузка </w:t>
            </w:r>
            <w:smartTag w:uri="urn:schemas-microsoft-com:office:smarttags" w:element="metricconverter">
              <w:smartTagPr>
                <w:attr w:name="ProductID" w:val="1,2 м3"/>
              </w:smartTagPr>
              <w:r w:rsidRPr="000351FA">
                <w:rPr>
                  <w:rFonts w:cs="Times New Roman"/>
                  <w:sz w:val="20"/>
                  <w:szCs w:val="20"/>
                </w:rPr>
                <w:t>1,2 м</w:t>
              </w:r>
              <w:r w:rsidRPr="000351FA">
                <w:rPr>
                  <w:rFonts w:cs="Times New Roman"/>
                  <w:sz w:val="20"/>
                  <w:szCs w:val="20"/>
                  <w:vertAlign w:val="superscript"/>
                </w:rPr>
                <w:t>3</w:t>
              </w:r>
            </w:smartTag>
            <w:r w:rsidRPr="000351FA">
              <w:rPr>
                <w:rFonts w:cs="Times New Roman"/>
                <w:sz w:val="20"/>
                <w:szCs w:val="20"/>
              </w:rPr>
              <w:t xml:space="preserve"> в год. Кол-во отв</w:t>
            </w:r>
            <w:r w:rsidRPr="000351FA">
              <w:rPr>
                <w:rFonts w:cs="Times New Roman"/>
                <w:sz w:val="20"/>
                <w:szCs w:val="20"/>
              </w:rPr>
              <w:t>о</w:t>
            </w:r>
            <w:r w:rsidRPr="000351FA">
              <w:rPr>
                <w:rFonts w:cs="Times New Roman"/>
                <w:sz w:val="20"/>
                <w:szCs w:val="20"/>
              </w:rPr>
              <w:t>димой воды 40 м</w:t>
            </w:r>
            <w:r w:rsidRPr="000351FA">
              <w:rPr>
                <w:rFonts w:cs="Times New Roman"/>
                <w:sz w:val="20"/>
                <w:szCs w:val="20"/>
                <w:vertAlign w:val="superscript"/>
              </w:rPr>
              <w:t>3</w:t>
            </w:r>
            <w:r w:rsidRPr="000351FA">
              <w:rPr>
                <w:rFonts w:cs="Times New Roman"/>
                <w:sz w:val="20"/>
                <w:szCs w:val="20"/>
              </w:rPr>
              <w:t>/</w:t>
            </w:r>
            <w:proofErr w:type="spellStart"/>
            <w:r w:rsidRPr="000351FA">
              <w:rPr>
                <w:rFonts w:cs="Times New Roman"/>
                <w:sz w:val="20"/>
                <w:szCs w:val="20"/>
              </w:rPr>
              <w:t>сут</w:t>
            </w:r>
            <w:proofErr w:type="spellEnd"/>
            <w:r w:rsidRPr="000351FA">
              <w:rPr>
                <w:rFonts w:cs="Times New Roman"/>
                <w:sz w:val="20"/>
                <w:szCs w:val="20"/>
              </w:rPr>
              <w:t xml:space="preserve">. </w:t>
            </w:r>
            <w:proofErr w:type="spellStart"/>
            <w:r w:rsidRPr="000351FA">
              <w:rPr>
                <w:rFonts w:cs="Times New Roman"/>
                <w:sz w:val="20"/>
                <w:szCs w:val="20"/>
              </w:rPr>
              <w:t>Тр</w:t>
            </w:r>
            <w:proofErr w:type="spellEnd"/>
            <w:r w:rsidRPr="000351FA">
              <w:rPr>
                <w:rFonts w:cs="Times New Roman"/>
                <w:sz w:val="20"/>
                <w:szCs w:val="20"/>
              </w:rPr>
              <w:t>-дом d=200мм самот</w:t>
            </w:r>
            <w:r w:rsidRPr="000351FA">
              <w:rPr>
                <w:rFonts w:cs="Times New Roman"/>
                <w:sz w:val="20"/>
                <w:szCs w:val="20"/>
              </w:rPr>
              <w:t>е</w:t>
            </w:r>
            <w:r w:rsidRPr="000351FA">
              <w:rPr>
                <w:rFonts w:cs="Times New Roman"/>
                <w:sz w:val="20"/>
                <w:szCs w:val="20"/>
              </w:rPr>
              <w:t>ком.</w:t>
            </w:r>
          </w:p>
        </w:tc>
        <w:tc>
          <w:tcPr>
            <w:tcW w:w="1843" w:type="dxa"/>
          </w:tcPr>
          <w:p w:rsidR="000351FA" w:rsidRPr="000351FA" w:rsidRDefault="000351FA" w:rsidP="000351FA">
            <w:pPr>
              <w:rPr>
                <w:rFonts w:cs="Times New Roman"/>
                <w:sz w:val="20"/>
                <w:szCs w:val="20"/>
              </w:rPr>
            </w:pPr>
            <w:r w:rsidRPr="000351FA">
              <w:rPr>
                <w:rFonts w:cs="Times New Roman"/>
                <w:sz w:val="20"/>
                <w:szCs w:val="20"/>
              </w:rPr>
              <w:t>Оборудование находится в пр</w:t>
            </w:r>
            <w:r w:rsidRPr="000351FA">
              <w:rPr>
                <w:rFonts w:cs="Times New Roman"/>
                <w:sz w:val="20"/>
                <w:szCs w:val="20"/>
              </w:rPr>
              <w:t>е</w:t>
            </w:r>
            <w:r w:rsidRPr="000351FA">
              <w:rPr>
                <w:rFonts w:cs="Times New Roman"/>
                <w:sz w:val="20"/>
                <w:szCs w:val="20"/>
              </w:rPr>
              <w:t>даварийном с</w:t>
            </w:r>
            <w:r w:rsidRPr="000351FA">
              <w:rPr>
                <w:rFonts w:cs="Times New Roman"/>
                <w:sz w:val="20"/>
                <w:szCs w:val="20"/>
              </w:rPr>
              <w:t>о</w:t>
            </w:r>
            <w:r w:rsidRPr="000351FA">
              <w:rPr>
                <w:rFonts w:cs="Times New Roman"/>
                <w:sz w:val="20"/>
                <w:szCs w:val="20"/>
              </w:rPr>
              <w:t>стоянии. Требуе</w:t>
            </w:r>
            <w:r w:rsidRPr="000351FA">
              <w:rPr>
                <w:rFonts w:cs="Times New Roman"/>
                <w:sz w:val="20"/>
                <w:szCs w:val="20"/>
              </w:rPr>
              <w:t>т</w:t>
            </w:r>
            <w:r w:rsidRPr="000351FA">
              <w:rPr>
                <w:rFonts w:cs="Times New Roman"/>
                <w:sz w:val="20"/>
                <w:szCs w:val="20"/>
              </w:rPr>
              <w:t>ся очистка иловых полей.</w:t>
            </w:r>
          </w:p>
        </w:tc>
        <w:tc>
          <w:tcPr>
            <w:tcW w:w="709" w:type="dxa"/>
          </w:tcPr>
          <w:p w:rsidR="000351FA" w:rsidRPr="000351FA" w:rsidRDefault="000351FA" w:rsidP="000351FA">
            <w:pPr>
              <w:rPr>
                <w:rFonts w:cs="Times New Roman"/>
                <w:sz w:val="20"/>
                <w:szCs w:val="20"/>
              </w:rPr>
            </w:pPr>
            <w:r w:rsidRPr="000351FA">
              <w:rPr>
                <w:rFonts w:cs="Times New Roman"/>
                <w:sz w:val="20"/>
                <w:szCs w:val="20"/>
              </w:rPr>
              <w:t>Г 80%</w:t>
            </w:r>
          </w:p>
        </w:tc>
      </w:tr>
      <w:tr w:rsidR="000351FA" w:rsidRPr="000351FA" w:rsidTr="00A27F14">
        <w:trPr>
          <w:trHeight w:val="6900"/>
        </w:trPr>
        <w:tc>
          <w:tcPr>
            <w:tcW w:w="426" w:type="dxa"/>
          </w:tcPr>
          <w:p w:rsidR="000351FA" w:rsidRPr="000351FA" w:rsidRDefault="000351FA" w:rsidP="000351FA">
            <w:pPr>
              <w:jc w:val="center"/>
              <w:rPr>
                <w:rFonts w:cs="Times New Roman"/>
                <w:sz w:val="20"/>
                <w:szCs w:val="20"/>
              </w:rPr>
            </w:pPr>
            <w:r w:rsidRPr="000351FA">
              <w:rPr>
                <w:rFonts w:cs="Times New Roman"/>
                <w:sz w:val="20"/>
                <w:szCs w:val="20"/>
              </w:rPr>
              <w:lastRenderedPageBreak/>
              <w:t>9.</w:t>
            </w:r>
          </w:p>
        </w:tc>
        <w:tc>
          <w:tcPr>
            <w:tcW w:w="1809" w:type="dxa"/>
          </w:tcPr>
          <w:p w:rsidR="000351FA" w:rsidRPr="000351FA" w:rsidRDefault="000351FA" w:rsidP="000351FA">
            <w:pPr>
              <w:rPr>
                <w:rFonts w:cs="Times New Roman"/>
                <w:sz w:val="20"/>
                <w:szCs w:val="20"/>
              </w:rPr>
            </w:pPr>
            <w:r w:rsidRPr="000351FA">
              <w:rPr>
                <w:rFonts w:cs="Times New Roman"/>
                <w:sz w:val="20"/>
                <w:szCs w:val="20"/>
              </w:rPr>
              <w:t>Цех механическ</w:t>
            </w:r>
            <w:r w:rsidRPr="000351FA">
              <w:rPr>
                <w:rFonts w:cs="Times New Roman"/>
                <w:sz w:val="20"/>
                <w:szCs w:val="20"/>
              </w:rPr>
              <w:t>о</w:t>
            </w:r>
            <w:r w:rsidRPr="000351FA">
              <w:rPr>
                <w:rFonts w:cs="Times New Roman"/>
                <w:sz w:val="20"/>
                <w:szCs w:val="20"/>
              </w:rPr>
              <w:t>го обезвоживания осадка</w:t>
            </w:r>
          </w:p>
          <w:p w:rsidR="000351FA" w:rsidRPr="000351FA" w:rsidRDefault="000351FA" w:rsidP="000351FA">
            <w:pPr>
              <w:rPr>
                <w:rFonts w:cs="Times New Roman"/>
                <w:sz w:val="20"/>
                <w:szCs w:val="20"/>
              </w:rPr>
            </w:pPr>
            <w:r w:rsidRPr="000351FA">
              <w:rPr>
                <w:rFonts w:cs="Times New Roman"/>
                <w:sz w:val="20"/>
                <w:szCs w:val="20"/>
              </w:rPr>
              <w:t>Индивид.  проект  «</w:t>
            </w:r>
            <w:proofErr w:type="spellStart"/>
            <w:r w:rsidRPr="000351FA">
              <w:rPr>
                <w:rFonts w:cs="Times New Roman"/>
                <w:sz w:val="20"/>
                <w:szCs w:val="20"/>
              </w:rPr>
              <w:t>Красноярс</w:t>
            </w:r>
            <w:r w:rsidRPr="000351FA">
              <w:rPr>
                <w:rFonts w:cs="Times New Roman"/>
                <w:sz w:val="20"/>
                <w:szCs w:val="20"/>
              </w:rPr>
              <w:t>к</w:t>
            </w:r>
            <w:r w:rsidRPr="000351FA">
              <w:rPr>
                <w:rFonts w:cs="Times New Roman"/>
                <w:sz w:val="20"/>
                <w:szCs w:val="20"/>
              </w:rPr>
              <w:t>гражданпроект</w:t>
            </w:r>
            <w:proofErr w:type="spellEnd"/>
            <w:r w:rsidRPr="000351FA">
              <w:rPr>
                <w:rFonts w:cs="Times New Roman"/>
                <w:sz w:val="20"/>
                <w:szCs w:val="20"/>
              </w:rPr>
              <w:t>»</w:t>
            </w:r>
          </w:p>
        </w:tc>
        <w:tc>
          <w:tcPr>
            <w:tcW w:w="820" w:type="dxa"/>
          </w:tcPr>
          <w:p w:rsidR="000351FA" w:rsidRPr="000351FA" w:rsidRDefault="000351FA" w:rsidP="000351FA">
            <w:pPr>
              <w:jc w:val="center"/>
              <w:rPr>
                <w:rFonts w:cs="Times New Roman"/>
                <w:sz w:val="20"/>
                <w:szCs w:val="20"/>
              </w:rPr>
            </w:pPr>
            <w:r w:rsidRPr="000351FA">
              <w:rPr>
                <w:rFonts w:cs="Times New Roman"/>
                <w:sz w:val="20"/>
                <w:szCs w:val="20"/>
              </w:rPr>
              <w:t>1</w:t>
            </w:r>
          </w:p>
        </w:tc>
        <w:tc>
          <w:tcPr>
            <w:tcW w:w="1874" w:type="dxa"/>
          </w:tcPr>
          <w:p w:rsidR="000351FA" w:rsidRPr="000351FA" w:rsidRDefault="000351FA" w:rsidP="000351FA">
            <w:pPr>
              <w:rPr>
                <w:rFonts w:cs="Times New Roman"/>
                <w:sz w:val="20"/>
                <w:szCs w:val="20"/>
              </w:rPr>
            </w:pPr>
            <w:r w:rsidRPr="000351FA">
              <w:rPr>
                <w:rFonts w:cs="Times New Roman"/>
                <w:sz w:val="20"/>
                <w:szCs w:val="20"/>
              </w:rPr>
              <w:t>Кирпичное, фу</w:t>
            </w:r>
            <w:r w:rsidRPr="000351FA">
              <w:rPr>
                <w:rFonts w:cs="Times New Roman"/>
                <w:sz w:val="20"/>
                <w:szCs w:val="20"/>
              </w:rPr>
              <w:t>н</w:t>
            </w:r>
            <w:r w:rsidRPr="000351FA">
              <w:rPr>
                <w:rFonts w:cs="Times New Roman"/>
                <w:sz w:val="20"/>
                <w:szCs w:val="20"/>
              </w:rPr>
              <w:t>дамент сборный ж/б 24x12м</w:t>
            </w:r>
          </w:p>
        </w:tc>
        <w:tc>
          <w:tcPr>
            <w:tcW w:w="1417" w:type="dxa"/>
          </w:tcPr>
          <w:p w:rsidR="000351FA" w:rsidRPr="000351FA" w:rsidRDefault="000351FA" w:rsidP="000351FA">
            <w:pPr>
              <w:rPr>
                <w:rFonts w:cs="Times New Roman"/>
                <w:sz w:val="20"/>
                <w:szCs w:val="20"/>
              </w:rPr>
            </w:pPr>
            <w:r w:rsidRPr="000351FA">
              <w:rPr>
                <w:rFonts w:cs="Times New Roman"/>
                <w:sz w:val="20"/>
                <w:szCs w:val="20"/>
              </w:rPr>
              <w:t>Две центр</w:t>
            </w:r>
            <w:r w:rsidRPr="000351FA">
              <w:rPr>
                <w:rFonts w:cs="Times New Roman"/>
                <w:sz w:val="20"/>
                <w:szCs w:val="20"/>
              </w:rPr>
              <w:t>и</w:t>
            </w:r>
            <w:r w:rsidRPr="000351FA">
              <w:rPr>
                <w:rFonts w:cs="Times New Roman"/>
                <w:sz w:val="20"/>
                <w:szCs w:val="20"/>
              </w:rPr>
              <w:t>фуги ОГШ-502Н-4</w:t>
            </w:r>
          </w:p>
          <w:p w:rsidR="000351FA" w:rsidRPr="000351FA" w:rsidRDefault="000351FA" w:rsidP="000351FA">
            <w:pPr>
              <w:rPr>
                <w:rFonts w:cs="Times New Roman"/>
                <w:sz w:val="20"/>
                <w:szCs w:val="20"/>
              </w:rPr>
            </w:pPr>
            <w:r w:rsidRPr="000351FA">
              <w:rPr>
                <w:rFonts w:cs="Times New Roman"/>
                <w:sz w:val="20"/>
                <w:szCs w:val="20"/>
              </w:rPr>
              <w:t>Q=12м</w:t>
            </w:r>
            <w:r w:rsidRPr="000351FA">
              <w:rPr>
                <w:rFonts w:cs="Times New Roman"/>
                <w:sz w:val="20"/>
                <w:szCs w:val="20"/>
                <w:vertAlign w:val="superscript"/>
              </w:rPr>
              <w:t>3</w:t>
            </w:r>
            <w:r w:rsidRPr="000351FA">
              <w:rPr>
                <w:rFonts w:cs="Times New Roman"/>
                <w:sz w:val="20"/>
                <w:szCs w:val="20"/>
              </w:rPr>
              <w:t>/час</w:t>
            </w:r>
          </w:p>
          <w:p w:rsidR="000351FA" w:rsidRPr="000351FA" w:rsidRDefault="000351FA" w:rsidP="000351FA">
            <w:pPr>
              <w:rPr>
                <w:rFonts w:cs="Times New Roman"/>
                <w:sz w:val="20"/>
                <w:szCs w:val="20"/>
              </w:rPr>
            </w:pPr>
            <w:r w:rsidRPr="000351FA">
              <w:rPr>
                <w:rFonts w:cs="Times New Roman"/>
                <w:sz w:val="20"/>
                <w:szCs w:val="20"/>
              </w:rPr>
              <w:t>Расходный бак d=1,6м, Н=1,9м</w:t>
            </w:r>
          </w:p>
          <w:p w:rsidR="000351FA" w:rsidRPr="000351FA" w:rsidRDefault="000351FA" w:rsidP="000351FA">
            <w:pPr>
              <w:rPr>
                <w:rFonts w:cs="Times New Roman"/>
                <w:sz w:val="20"/>
                <w:szCs w:val="20"/>
              </w:rPr>
            </w:pPr>
            <w:r w:rsidRPr="000351FA">
              <w:rPr>
                <w:rFonts w:cs="Times New Roman"/>
                <w:sz w:val="20"/>
                <w:szCs w:val="20"/>
              </w:rPr>
              <w:t>V=2,17м</w:t>
            </w:r>
            <w:r w:rsidRPr="000351FA">
              <w:rPr>
                <w:rFonts w:cs="Times New Roman"/>
                <w:sz w:val="20"/>
                <w:szCs w:val="20"/>
                <w:vertAlign w:val="superscript"/>
              </w:rPr>
              <w:t>3</w:t>
            </w:r>
            <w:r w:rsidRPr="000351FA">
              <w:rPr>
                <w:rFonts w:cs="Times New Roman"/>
                <w:sz w:val="20"/>
                <w:szCs w:val="20"/>
              </w:rPr>
              <w:t>. Конвейер ленточный наклонный В-400</w:t>
            </w:r>
          </w:p>
          <w:p w:rsidR="000351FA" w:rsidRPr="000351FA" w:rsidRDefault="000351FA" w:rsidP="000351FA">
            <w:pPr>
              <w:rPr>
                <w:rFonts w:cs="Times New Roman"/>
                <w:sz w:val="20"/>
                <w:szCs w:val="20"/>
              </w:rPr>
            </w:pPr>
            <w:r w:rsidRPr="000351FA">
              <w:rPr>
                <w:rFonts w:cs="Times New Roman"/>
                <w:sz w:val="20"/>
                <w:szCs w:val="20"/>
              </w:rPr>
              <w:t>l=8250-2шт.</w:t>
            </w:r>
          </w:p>
          <w:p w:rsidR="000351FA" w:rsidRPr="000351FA" w:rsidRDefault="000351FA" w:rsidP="000351FA">
            <w:pPr>
              <w:rPr>
                <w:rFonts w:cs="Times New Roman"/>
                <w:sz w:val="20"/>
                <w:szCs w:val="20"/>
              </w:rPr>
            </w:pPr>
            <w:r w:rsidRPr="000351FA">
              <w:rPr>
                <w:rFonts w:cs="Times New Roman"/>
                <w:sz w:val="20"/>
                <w:szCs w:val="20"/>
              </w:rPr>
              <w:t xml:space="preserve">Бункер </w:t>
            </w:r>
            <w:proofErr w:type="spellStart"/>
            <w:r w:rsidRPr="000351FA">
              <w:rPr>
                <w:rFonts w:cs="Times New Roman"/>
                <w:sz w:val="20"/>
                <w:szCs w:val="20"/>
              </w:rPr>
              <w:t>кека</w:t>
            </w:r>
            <w:proofErr w:type="spellEnd"/>
            <w:r w:rsidRPr="000351FA">
              <w:rPr>
                <w:rFonts w:cs="Times New Roman"/>
                <w:sz w:val="20"/>
                <w:szCs w:val="20"/>
              </w:rPr>
              <w:t xml:space="preserve"> 1</w:t>
            </w:r>
          </w:p>
          <w:p w:rsidR="000351FA" w:rsidRPr="000351FA" w:rsidRDefault="000351FA" w:rsidP="000351FA">
            <w:pPr>
              <w:rPr>
                <w:rFonts w:cs="Times New Roman"/>
                <w:sz w:val="20"/>
                <w:szCs w:val="20"/>
              </w:rPr>
            </w:pPr>
          </w:p>
        </w:tc>
        <w:tc>
          <w:tcPr>
            <w:tcW w:w="1134" w:type="dxa"/>
          </w:tcPr>
          <w:p w:rsidR="000351FA" w:rsidRPr="000351FA" w:rsidRDefault="000351FA" w:rsidP="000351FA">
            <w:pPr>
              <w:rPr>
                <w:rFonts w:cs="Times New Roman"/>
                <w:sz w:val="20"/>
                <w:szCs w:val="20"/>
              </w:rPr>
            </w:pPr>
          </w:p>
        </w:tc>
        <w:tc>
          <w:tcPr>
            <w:tcW w:w="1843" w:type="dxa"/>
          </w:tcPr>
          <w:p w:rsidR="000351FA" w:rsidRPr="000351FA" w:rsidRDefault="000351FA" w:rsidP="000351FA">
            <w:pPr>
              <w:rPr>
                <w:rFonts w:cs="Times New Roman"/>
                <w:sz w:val="20"/>
                <w:szCs w:val="20"/>
              </w:rPr>
            </w:pPr>
            <w:r w:rsidRPr="000351FA">
              <w:rPr>
                <w:rFonts w:cs="Times New Roman"/>
                <w:sz w:val="20"/>
                <w:szCs w:val="20"/>
              </w:rPr>
              <w:t>Оборудование не работает по пр</w:t>
            </w:r>
            <w:r w:rsidRPr="000351FA">
              <w:rPr>
                <w:rFonts w:cs="Times New Roman"/>
                <w:sz w:val="20"/>
                <w:szCs w:val="20"/>
              </w:rPr>
              <w:t>и</w:t>
            </w:r>
            <w:r w:rsidRPr="000351FA">
              <w:rPr>
                <w:rFonts w:cs="Times New Roman"/>
                <w:sz w:val="20"/>
                <w:szCs w:val="20"/>
              </w:rPr>
              <w:t>чине невозможн</w:t>
            </w:r>
            <w:r w:rsidRPr="000351FA">
              <w:rPr>
                <w:rFonts w:cs="Times New Roman"/>
                <w:sz w:val="20"/>
                <w:szCs w:val="20"/>
              </w:rPr>
              <w:t>о</w:t>
            </w:r>
            <w:r w:rsidRPr="000351FA">
              <w:rPr>
                <w:rFonts w:cs="Times New Roman"/>
                <w:sz w:val="20"/>
                <w:szCs w:val="20"/>
              </w:rPr>
              <w:t>сти эксплуатации вследствие явных нарушений ко</w:t>
            </w:r>
            <w:r w:rsidRPr="000351FA">
              <w:rPr>
                <w:rFonts w:cs="Times New Roman"/>
                <w:sz w:val="20"/>
                <w:szCs w:val="20"/>
              </w:rPr>
              <w:t>н</w:t>
            </w:r>
            <w:r w:rsidRPr="000351FA">
              <w:rPr>
                <w:rFonts w:cs="Times New Roman"/>
                <w:sz w:val="20"/>
                <w:szCs w:val="20"/>
              </w:rPr>
              <w:t>струкции</w:t>
            </w:r>
          </w:p>
        </w:tc>
        <w:tc>
          <w:tcPr>
            <w:tcW w:w="709" w:type="dxa"/>
          </w:tcPr>
          <w:p w:rsidR="000351FA" w:rsidRPr="000351FA" w:rsidRDefault="000351FA" w:rsidP="000351FA">
            <w:pPr>
              <w:rPr>
                <w:rFonts w:cs="Times New Roman"/>
                <w:sz w:val="20"/>
                <w:szCs w:val="20"/>
              </w:rPr>
            </w:pPr>
            <w:r w:rsidRPr="000351FA">
              <w:rPr>
                <w:rFonts w:cs="Times New Roman"/>
                <w:sz w:val="20"/>
                <w:szCs w:val="20"/>
              </w:rPr>
              <w:t>Д 100%</w:t>
            </w:r>
          </w:p>
        </w:tc>
      </w:tr>
      <w:tr w:rsidR="000351FA" w:rsidRPr="000351FA" w:rsidTr="00A27F14">
        <w:trPr>
          <w:trHeight w:val="283"/>
        </w:trPr>
        <w:tc>
          <w:tcPr>
            <w:tcW w:w="426" w:type="dxa"/>
          </w:tcPr>
          <w:p w:rsidR="000351FA" w:rsidRPr="000351FA" w:rsidRDefault="000351FA" w:rsidP="000351FA">
            <w:pPr>
              <w:jc w:val="center"/>
              <w:rPr>
                <w:rFonts w:cs="Times New Roman"/>
                <w:sz w:val="20"/>
                <w:szCs w:val="20"/>
              </w:rPr>
            </w:pPr>
            <w:r w:rsidRPr="000351FA">
              <w:rPr>
                <w:rFonts w:cs="Times New Roman"/>
                <w:sz w:val="20"/>
                <w:szCs w:val="20"/>
              </w:rPr>
              <w:t>10.</w:t>
            </w:r>
          </w:p>
        </w:tc>
        <w:tc>
          <w:tcPr>
            <w:tcW w:w="1809" w:type="dxa"/>
          </w:tcPr>
          <w:p w:rsidR="000351FA" w:rsidRPr="000351FA" w:rsidRDefault="000351FA" w:rsidP="000351FA">
            <w:pPr>
              <w:rPr>
                <w:rFonts w:cs="Times New Roman"/>
                <w:sz w:val="20"/>
                <w:szCs w:val="20"/>
              </w:rPr>
            </w:pPr>
            <w:r w:rsidRPr="000351FA">
              <w:rPr>
                <w:rFonts w:cs="Times New Roman"/>
                <w:sz w:val="20"/>
                <w:szCs w:val="20"/>
              </w:rPr>
              <w:t>Насосная станция перекачки изб</w:t>
            </w:r>
            <w:r w:rsidRPr="000351FA">
              <w:rPr>
                <w:rFonts w:cs="Times New Roman"/>
                <w:sz w:val="20"/>
                <w:szCs w:val="20"/>
              </w:rPr>
              <w:t>ы</w:t>
            </w:r>
            <w:r w:rsidRPr="000351FA">
              <w:rPr>
                <w:rFonts w:cs="Times New Roman"/>
                <w:sz w:val="20"/>
                <w:szCs w:val="20"/>
              </w:rPr>
              <w:t>точного активного ила в минерализ</w:t>
            </w:r>
            <w:r w:rsidRPr="000351FA">
              <w:rPr>
                <w:rFonts w:cs="Times New Roman"/>
                <w:sz w:val="20"/>
                <w:szCs w:val="20"/>
              </w:rPr>
              <w:t>а</w:t>
            </w:r>
            <w:r w:rsidRPr="000351FA">
              <w:rPr>
                <w:rFonts w:cs="Times New Roman"/>
                <w:sz w:val="20"/>
                <w:szCs w:val="20"/>
              </w:rPr>
              <w:t>торы.</w:t>
            </w:r>
          </w:p>
        </w:tc>
        <w:tc>
          <w:tcPr>
            <w:tcW w:w="820" w:type="dxa"/>
          </w:tcPr>
          <w:p w:rsidR="000351FA" w:rsidRPr="000351FA" w:rsidRDefault="000351FA" w:rsidP="000351FA">
            <w:pPr>
              <w:jc w:val="center"/>
              <w:rPr>
                <w:rFonts w:cs="Times New Roman"/>
                <w:sz w:val="20"/>
                <w:szCs w:val="20"/>
              </w:rPr>
            </w:pPr>
            <w:r w:rsidRPr="000351FA">
              <w:rPr>
                <w:rFonts w:cs="Times New Roman"/>
                <w:sz w:val="20"/>
                <w:szCs w:val="20"/>
              </w:rPr>
              <w:t>1</w:t>
            </w:r>
          </w:p>
        </w:tc>
        <w:tc>
          <w:tcPr>
            <w:tcW w:w="1874" w:type="dxa"/>
          </w:tcPr>
          <w:p w:rsidR="000351FA" w:rsidRPr="000351FA" w:rsidRDefault="000351FA" w:rsidP="000351FA">
            <w:pPr>
              <w:rPr>
                <w:rFonts w:cs="Times New Roman"/>
                <w:sz w:val="20"/>
                <w:szCs w:val="20"/>
              </w:rPr>
            </w:pPr>
            <w:r w:rsidRPr="000351FA">
              <w:rPr>
                <w:rFonts w:cs="Times New Roman"/>
                <w:sz w:val="20"/>
                <w:szCs w:val="20"/>
              </w:rPr>
              <w:t>Расположена в помещении це</w:t>
            </w:r>
            <w:r w:rsidRPr="000351FA">
              <w:rPr>
                <w:rFonts w:cs="Times New Roman"/>
                <w:sz w:val="20"/>
                <w:szCs w:val="20"/>
              </w:rPr>
              <w:t>н</w:t>
            </w:r>
            <w:r w:rsidRPr="000351FA">
              <w:rPr>
                <w:rFonts w:cs="Times New Roman"/>
                <w:sz w:val="20"/>
                <w:szCs w:val="20"/>
              </w:rPr>
              <w:t>трифуг (перекачка из лотка над II о</w:t>
            </w:r>
            <w:r w:rsidRPr="000351FA">
              <w:rPr>
                <w:rFonts w:cs="Times New Roman"/>
                <w:sz w:val="20"/>
                <w:szCs w:val="20"/>
              </w:rPr>
              <w:t>т</w:t>
            </w:r>
            <w:r w:rsidRPr="000351FA">
              <w:rPr>
                <w:rFonts w:cs="Times New Roman"/>
                <w:sz w:val="20"/>
                <w:szCs w:val="20"/>
              </w:rPr>
              <w:t>стойниками)</w:t>
            </w:r>
          </w:p>
        </w:tc>
        <w:tc>
          <w:tcPr>
            <w:tcW w:w="1417" w:type="dxa"/>
          </w:tcPr>
          <w:p w:rsidR="000351FA" w:rsidRPr="000351FA" w:rsidRDefault="000351FA" w:rsidP="000351FA">
            <w:pPr>
              <w:rPr>
                <w:rFonts w:cs="Times New Roman"/>
                <w:sz w:val="20"/>
                <w:szCs w:val="20"/>
              </w:rPr>
            </w:pPr>
            <w:r w:rsidRPr="000351FA">
              <w:rPr>
                <w:rFonts w:cs="Times New Roman"/>
                <w:sz w:val="20"/>
                <w:szCs w:val="20"/>
              </w:rPr>
              <w:t>Два насоса СД 80/18Б Q=80,0м</w:t>
            </w:r>
            <w:r w:rsidRPr="000351FA">
              <w:rPr>
                <w:rFonts w:cs="Times New Roman"/>
                <w:sz w:val="20"/>
                <w:szCs w:val="20"/>
                <w:vertAlign w:val="superscript"/>
              </w:rPr>
              <w:t>3</w:t>
            </w:r>
            <w:r w:rsidRPr="000351FA">
              <w:rPr>
                <w:rFonts w:cs="Times New Roman"/>
                <w:sz w:val="20"/>
                <w:szCs w:val="20"/>
              </w:rPr>
              <w:t>/час</w:t>
            </w:r>
          </w:p>
        </w:tc>
        <w:tc>
          <w:tcPr>
            <w:tcW w:w="1134" w:type="dxa"/>
          </w:tcPr>
          <w:p w:rsidR="000351FA" w:rsidRPr="000351FA" w:rsidRDefault="000351FA" w:rsidP="000351FA">
            <w:pPr>
              <w:rPr>
                <w:rFonts w:cs="Times New Roman"/>
                <w:sz w:val="20"/>
                <w:szCs w:val="20"/>
              </w:rPr>
            </w:pPr>
          </w:p>
        </w:tc>
        <w:tc>
          <w:tcPr>
            <w:tcW w:w="1843" w:type="dxa"/>
          </w:tcPr>
          <w:p w:rsidR="000351FA" w:rsidRPr="000351FA" w:rsidRDefault="000351FA" w:rsidP="000351FA">
            <w:pPr>
              <w:rPr>
                <w:rFonts w:cs="Times New Roman"/>
                <w:sz w:val="20"/>
                <w:szCs w:val="20"/>
              </w:rPr>
            </w:pPr>
            <w:r w:rsidRPr="000351FA">
              <w:rPr>
                <w:rFonts w:cs="Times New Roman"/>
                <w:sz w:val="20"/>
                <w:szCs w:val="20"/>
              </w:rPr>
              <w:t>Оборудование в работе</w:t>
            </w:r>
          </w:p>
        </w:tc>
        <w:tc>
          <w:tcPr>
            <w:tcW w:w="709" w:type="dxa"/>
          </w:tcPr>
          <w:p w:rsidR="000351FA" w:rsidRPr="000351FA" w:rsidRDefault="000351FA" w:rsidP="000351FA">
            <w:pPr>
              <w:rPr>
                <w:rFonts w:cs="Times New Roman"/>
                <w:sz w:val="20"/>
                <w:szCs w:val="20"/>
              </w:rPr>
            </w:pPr>
            <w:r w:rsidRPr="000351FA">
              <w:rPr>
                <w:rFonts w:cs="Times New Roman"/>
                <w:sz w:val="20"/>
                <w:szCs w:val="20"/>
              </w:rPr>
              <w:t xml:space="preserve">А 15% </w:t>
            </w:r>
          </w:p>
        </w:tc>
      </w:tr>
      <w:tr w:rsidR="000351FA" w:rsidRPr="000351FA" w:rsidTr="00A27F14">
        <w:trPr>
          <w:trHeight w:val="4468"/>
        </w:trPr>
        <w:tc>
          <w:tcPr>
            <w:tcW w:w="426" w:type="dxa"/>
          </w:tcPr>
          <w:p w:rsidR="000351FA" w:rsidRPr="000351FA" w:rsidRDefault="000351FA" w:rsidP="000351FA">
            <w:pPr>
              <w:jc w:val="center"/>
              <w:rPr>
                <w:rFonts w:cs="Times New Roman"/>
                <w:sz w:val="20"/>
                <w:szCs w:val="20"/>
              </w:rPr>
            </w:pPr>
            <w:r w:rsidRPr="000351FA">
              <w:rPr>
                <w:rFonts w:cs="Times New Roman"/>
                <w:sz w:val="20"/>
                <w:szCs w:val="20"/>
              </w:rPr>
              <w:t>11.</w:t>
            </w:r>
          </w:p>
        </w:tc>
        <w:tc>
          <w:tcPr>
            <w:tcW w:w="1809" w:type="dxa"/>
          </w:tcPr>
          <w:p w:rsidR="000351FA" w:rsidRPr="000351FA" w:rsidRDefault="000351FA" w:rsidP="000351FA">
            <w:pPr>
              <w:rPr>
                <w:rFonts w:cs="Times New Roman"/>
                <w:sz w:val="20"/>
                <w:szCs w:val="20"/>
              </w:rPr>
            </w:pPr>
            <w:r w:rsidRPr="000351FA">
              <w:rPr>
                <w:rFonts w:cs="Times New Roman"/>
                <w:sz w:val="20"/>
                <w:szCs w:val="20"/>
              </w:rPr>
              <w:t xml:space="preserve">Насосная станция для перекачки осадка из </w:t>
            </w:r>
            <w:proofErr w:type="spellStart"/>
            <w:r w:rsidRPr="000351FA">
              <w:rPr>
                <w:rFonts w:cs="Times New Roman"/>
                <w:sz w:val="20"/>
                <w:szCs w:val="20"/>
              </w:rPr>
              <w:t>ил</w:t>
            </w:r>
            <w:r w:rsidRPr="000351FA">
              <w:rPr>
                <w:rFonts w:cs="Times New Roman"/>
                <w:sz w:val="20"/>
                <w:szCs w:val="20"/>
              </w:rPr>
              <w:t>о</w:t>
            </w:r>
            <w:r w:rsidRPr="000351FA">
              <w:rPr>
                <w:rFonts w:cs="Times New Roman"/>
                <w:sz w:val="20"/>
                <w:szCs w:val="20"/>
              </w:rPr>
              <w:t>уплотнителей</w:t>
            </w:r>
            <w:proofErr w:type="spellEnd"/>
            <w:r w:rsidRPr="000351FA">
              <w:rPr>
                <w:rFonts w:cs="Times New Roman"/>
                <w:sz w:val="20"/>
                <w:szCs w:val="20"/>
              </w:rPr>
              <w:t xml:space="preserve"> в бункер центрифуг и на иловые поля.</w:t>
            </w:r>
          </w:p>
        </w:tc>
        <w:tc>
          <w:tcPr>
            <w:tcW w:w="820" w:type="dxa"/>
          </w:tcPr>
          <w:p w:rsidR="000351FA" w:rsidRPr="000351FA" w:rsidRDefault="000351FA" w:rsidP="000351FA">
            <w:pPr>
              <w:jc w:val="center"/>
              <w:rPr>
                <w:rFonts w:cs="Times New Roman"/>
                <w:sz w:val="20"/>
                <w:szCs w:val="20"/>
              </w:rPr>
            </w:pPr>
            <w:r w:rsidRPr="000351FA">
              <w:rPr>
                <w:rFonts w:cs="Times New Roman"/>
                <w:sz w:val="20"/>
                <w:szCs w:val="20"/>
              </w:rPr>
              <w:t>1</w:t>
            </w:r>
          </w:p>
        </w:tc>
        <w:tc>
          <w:tcPr>
            <w:tcW w:w="1874" w:type="dxa"/>
          </w:tcPr>
          <w:p w:rsidR="000351FA" w:rsidRPr="000351FA" w:rsidRDefault="000351FA" w:rsidP="000351FA">
            <w:pPr>
              <w:rPr>
                <w:rFonts w:cs="Times New Roman"/>
                <w:sz w:val="20"/>
                <w:szCs w:val="20"/>
              </w:rPr>
            </w:pPr>
            <w:r w:rsidRPr="000351FA">
              <w:rPr>
                <w:rFonts w:cs="Times New Roman"/>
                <w:sz w:val="20"/>
                <w:szCs w:val="20"/>
              </w:rPr>
              <w:t>Расположена в помещении це</w:t>
            </w:r>
            <w:r w:rsidRPr="000351FA">
              <w:rPr>
                <w:rFonts w:cs="Times New Roman"/>
                <w:sz w:val="20"/>
                <w:szCs w:val="20"/>
              </w:rPr>
              <w:t>н</w:t>
            </w:r>
            <w:r w:rsidRPr="000351FA">
              <w:rPr>
                <w:rFonts w:cs="Times New Roman"/>
                <w:sz w:val="20"/>
                <w:szCs w:val="20"/>
              </w:rPr>
              <w:t>трифуг (централ</w:t>
            </w:r>
            <w:r w:rsidRPr="000351FA">
              <w:rPr>
                <w:rFonts w:cs="Times New Roman"/>
                <w:sz w:val="20"/>
                <w:szCs w:val="20"/>
              </w:rPr>
              <w:t>ь</w:t>
            </w:r>
            <w:r w:rsidRPr="000351FA">
              <w:rPr>
                <w:rFonts w:cs="Times New Roman"/>
                <w:sz w:val="20"/>
                <w:szCs w:val="20"/>
              </w:rPr>
              <w:t>ная насосная ста</w:t>
            </w:r>
            <w:r w:rsidRPr="000351FA">
              <w:rPr>
                <w:rFonts w:cs="Times New Roman"/>
                <w:sz w:val="20"/>
                <w:szCs w:val="20"/>
              </w:rPr>
              <w:t>н</w:t>
            </w:r>
            <w:r w:rsidRPr="000351FA">
              <w:rPr>
                <w:rFonts w:cs="Times New Roman"/>
                <w:sz w:val="20"/>
                <w:szCs w:val="20"/>
              </w:rPr>
              <w:t>ция)</w:t>
            </w:r>
          </w:p>
          <w:p w:rsidR="000351FA" w:rsidRPr="000351FA" w:rsidRDefault="000351FA" w:rsidP="000351FA">
            <w:pPr>
              <w:rPr>
                <w:rFonts w:cs="Times New Roman"/>
                <w:sz w:val="20"/>
                <w:szCs w:val="20"/>
              </w:rPr>
            </w:pPr>
          </w:p>
          <w:p w:rsidR="000351FA" w:rsidRPr="000351FA" w:rsidRDefault="000351FA" w:rsidP="000351FA">
            <w:pPr>
              <w:rPr>
                <w:rFonts w:cs="Times New Roman"/>
                <w:sz w:val="20"/>
                <w:szCs w:val="20"/>
              </w:rPr>
            </w:pPr>
          </w:p>
          <w:p w:rsidR="000351FA" w:rsidRPr="000351FA" w:rsidRDefault="000351FA" w:rsidP="000351FA">
            <w:pPr>
              <w:rPr>
                <w:rFonts w:cs="Times New Roman"/>
                <w:sz w:val="20"/>
                <w:szCs w:val="20"/>
              </w:rPr>
            </w:pPr>
          </w:p>
        </w:tc>
        <w:tc>
          <w:tcPr>
            <w:tcW w:w="1417" w:type="dxa"/>
          </w:tcPr>
          <w:p w:rsidR="000351FA" w:rsidRPr="000351FA" w:rsidRDefault="000351FA" w:rsidP="000351FA">
            <w:pPr>
              <w:rPr>
                <w:rFonts w:cs="Times New Roman"/>
                <w:sz w:val="20"/>
                <w:szCs w:val="20"/>
              </w:rPr>
            </w:pPr>
            <w:r w:rsidRPr="000351FA">
              <w:rPr>
                <w:rFonts w:cs="Times New Roman"/>
                <w:sz w:val="20"/>
                <w:szCs w:val="20"/>
              </w:rPr>
              <w:t>Два насоса СД 80/18Б Q=80,0м</w:t>
            </w:r>
            <w:r w:rsidRPr="000351FA">
              <w:rPr>
                <w:rFonts w:cs="Times New Roman"/>
                <w:sz w:val="20"/>
                <w:szCs w:val="20"/>
                <w:vertAlign w:val="superscript"/>
              </w:rPr>
              <w:t>3</w:t>
            </w:r>
            <w:r w:rsidRPr="000351FA">
              <w:rPr>
                <w:rFonts w:cs="Times New Roman"/>
                <w:sz w:val="20"/>
                <w:szCs w:val="20"/>
              </w:rPr>
              <w:t xml:space="preserve">/час Эл. </w:t>
            </w:r>
            <w:proofErr w:type="spellStart"/>
            <w:r w:rsidRPr="000351FA">
              <w:rPr>
                <w:rFonts w:cs="Times New Roman"/>
                <w:sz w:val="20"/>
                <w:szCs w:val="20"/>
              </w:rPr>
              <w:t>дв.АИР</w:t>
            </w:r>
            <w:proofErr w:type="spellEnd"/>
            <w:r w:rsidRPr="000351FA">
              <w:rPr>
                <w:rFonts w:cs="Times New Roman"/>
                <w:sz w:val="20"/>
                <w:szCs w:val="20"/>
              </w:rPr>
              <w:t xml:space="preserve"> 132S4 У2</w:t>
            </w:r>
          </w:p>
        </w:tc>
        <w:tc>
          <w:tcPr>
            <w:tcW w:w="1134" w:type="dxa"/>
          </w:tcPr>
          <w:p w:rsidR="000351FA" w:rsidRPr="000351FA" w:rsidRDefault="000351FA" w:rsidP="000351FA">
            <w:pPr>
              <w:rPr>
                <w:rFonts w:cs="Times New Roman"/>
                <w:sz w:val="20"/>
                <w:szCs w:val="20"/>
              </w:rPr>
            </w:pPr>
          </w:p>
        </w:tc>
        <w:tc>
          <w:tcPr>
            <w:tcW w:w="1843" w:type="dxa"/>
          </w:tcPr>
          <w:p w:rsidR="000351FA" w:rsidRPr="000351FA" w:rsidRDefault="000351FA" w:rsidP="000351FA">
            <w:pPr>
              <w:rPr>
                <w:rFonts w:cs="Times New Roman"/>
                <w:sz w:val="20"/>
                <w:szCs w:val="20"/>
              </w:rPr>
            </w:pPr>
            <w:r w:rsidRPr="000351FA">
              <w:rPr>
                <w:rFonts w:cs="Times New Roman"/>
                <w:sz w:val="20"/>
                <w:szCs w:val="20"/>
              </w:rPr>
              <w:t>Оборудование в работе</w:t>
            </w:r>
          </w:p>
        </w:tc>
        <w:tc>
          <w:tcPr>
            <w:tcW w:w="709" w:type="dxa"/>
          </w:tcPr>
          <w:p w:rsidR="000351FA" w:rsidRPr="000351FA" w:rsidRDefault="000351FA" w:rsidP="000351FA">
            <w:pPr>
              <w:rPr>
                <w:rFonts w:cs="Times New Roman"/>
                <w:sz w:val="20"/>
                <w:szCs w:val="20"/>
              </w:rPr>
            </w:pPr>
            <w:r w:rsidRPr="000351FA">
              <w:rPr>
                <w:rFonts w:cs="Times New Roman"/>
                <w:sz w:val="20"/>
                <w:szCs w:val="20"/>
              </w:rPr>
              <w:t xml:space="preserve">А 15% </w:t>
            </w:r>
          </w:p>
        </w:tc>
      </w:tr>
      <w:tr w:rsidR="000351FA" w:rsidRPr="000351FA" w:rsidTr="00A27F14">
        <w:trPr>
          <w:trHeight w:val="4185"/>
        </w:trPr>
        <w:tc>
          <w:tcPr>
            <w:tcW w:w="426" w:type="dxa"/>
          </w:tcPr>
          <w:p w:rsidR="000351FA" w:rsidRPr="000351FA" w:rsidRDefault="000351FA" w:rsidP="000351FA">
            <w:pPr>
              <w:jc w:val="center"/>
              <w:rPr>
                <w:rFonts w:cs="Times New Roman"/>
                <w:sz w:val="20"/>
                <w:szCs w:val="20"/>
              </w:rPr>
            </w:pPr>
            <w:r w:rsidRPr="000351FA">
              <w:rPr>
                <w:rFonts w:cs="Times New Roman"/>
                <w:sz w:val="20"/>
                <w:szCs w:val="20"/>
              </w:rPr>
              <w:lastRenderedPageBreak/>
              <w:t>12.</w:t>
            </w:r>
          </w:p>
        </w:tc>
        <w:tc>
          <w:tcPr>
            <w:tcW w:w="1809" w:type="dxa"/>
          </w:tcPr>
          <w:p w:rsidR="000351FA" w:rsidRPr="000351FA" w:rsidRDefault="000351FA" w:rsidP="000351FA">
            <w:pPr>
              <w:rPr>
                <w:rFonts w:cs="Times New Roman"/>
                <w:sz w:val="20"/>
                <w:szCs w:val="20"/>
              </w:rPr>
            </w:pPr>
            <w:r w:rsidRPr="000351FA">
              <w:rPr>
                <w:rFonts w:cs="Times New Roman"/>
                <w:sz w:val="20"/>
                <w:szCs w:val="20"/>
              </w:rPr>
              <w:t>Электролизная установка Эксп</w:t>
            </w:r>
            <w:r w:rsidRPr="000351FA">
              <w:rPr>
                <w:rFonts w:cs="Times New Roman"/>
                <w:sz w:val="20"/>
                <w:szCs w:val="20"/>
              </w:rPr>
              <w:t>е</w:t>
            </w:r>
            <w:r w:rsidRPr="000351FA">
              <w:rPr>
                <w:rFonts w:cs="Times New Roman"/>
                <w:sz w:val="20"/>
                <w:szCs w:val="20"/>
              </w:rPr>
              <w:t>римент.  проект  «</w:t>
            </w:r>
            <w:proofErr w:type="spellStart"/>
            <w:r w:rsidRPr="000351FA">
              <w:rPr>
                <w:rFonts w:cs="Times New Roman"/>
                <w:sz w:val="20"/>
                <w:szCs w:val="20"/>
              </w:rPr>
              <w:t>Красноярс</w:t>
            </w:r>
            <w:r w:rsidRPr="000351FA">
              <w:rPr>
                <w:rFonts w:cs="Times New Roman"/>
                <w:sz w:val="20"/>
                <w:szCs w:val="20"/>
              </w:rPr>
              <w:t>к</w:t>
            </w:r>
            <w:r w:rsidRPr="000351FA">
              <w:rPr>
                <w:rFonts w:cs="Times New Roman"/>
                <w:sz w:val="20"/>
                <w:szCs w:val="20"/>
              </w:rPr>
              <w:t>гражданпроект</w:t>
            </w:r>
            <w:proofErr w:type="spellEnd"/>
            <w:r w:rsidRPr="000351FA">
              <w:rPr>
                <w:rFonts w:cs="Times New Roman"/>
                <w:sz w:val="20"/>
                <w:szCs w:val="20"/>
              </w:rPr>
              <w:t>»</w:t>
            </w:r>
          </w:p>
        </w:tc>
        <w:tc>
          <w:tcPr>
            <w:tcW w:w="820" w:type="dxa"/>
          </w:tcPr>
          <w:p w:rsidR="000351FA" w:rsidRPr="000351FA" w:rsidRDefault="000351FA" w:rsidP="000351FA">
            <w:pPr>
              <w:jc w:val="center"/>
              <w:rPr>
                <w:rFonts w:cs="Times New Roman"/>
                <w:sz w:val="20"/>
                <w:szCs w:val="20"/>
              </w:rPr>
            </w:pPr>
            <w:r w:rsidRPr="000351FA">
              <w:rPr>
                <w:rFonts w:cs="Times New Roman"/>
                <w:sz w:val="20"/>
                <w:szCs w:val="20"/>
              </w:rPr>
              <w:t>1</w:t>
            </w:r>
          </w:p>
        </w:tc>
        <w:tc>
          <w:tcPr>
            <w:tcW w:w="1874" w:type="dxa"/>
          </w:tcPr>
          <w:p w:rsidR="000351FA" w:rsidRPr="000351FA" w:rsidRDefault="000351FA" w:rsidP="000351FA">
            <w:pPr>
              <w:rPr>
                <w:rFonts w:cs="Times New Roman"/>
                <w:sz w:val="20"/>
                <w:szCs w:val="20"/>
              </w:rPr>
            </w:pPr>
            <w:r w:rsidRPr="000351FA">
              <w:rPr>
                <w:rFonts w:cs="Times New Roman"/>
                <w:sz w:val="20"/>
                <w:szCs w:val="20"/>
              </w:rPr>
              <w:t>В кирпичном и</w:t>
            </w:r>
            <w:r w:rsidRPr="000351FA">
              <w:rPr>
                <w:rFonts w:cs="Times New Roman"/>
                <w:sz w:val="20"/>
                <w:szCs w:val="20"/>
              </w:rPr>
              <w:t>с</w:t>
            </w:r>
            <w:r w:rsidRPr="000351FA">
              <w:rPr>
                <w:rFonts w:cs="Times New Roman"/>
                <w:sz w:val="20"/>
                <w:szCs w:val="20"/>
              </w:rPr>
              <w:t>полнении размер в осях 6x12м. Эк</w:t>
            </w:r>
            <w:r w:rsidRPr="000351FA">
              <w:rPr>
                <w:rFonts w:cs="Times New Roman"/>
                <w:sz w:val="20"/>
                <w:szCs w:val="20"/>
              </w:rPr>
              <w:t>с</w:t>
            </w:r>
            <w:r w:rsidRPr="000351FA">
              <w:rPr>
                <w:rFonts w:cs="Times New Roman"/>
                <w:sz w:val="20"/>
                <w:szCs w:val="20"/>
              </w:rPr>
              <w:t>пликация помещ</w:t>
            </w:r>
            <w:r w:rsidRPr="000351FA">
              <w:rPr>
                <w:rFonts w:cs="Times New Roman"/>
                <w:sz w:val="20"/>
                <w:szCs w:val="20"/>
              </w:rPr>
              <w:t>е</w:t>
            </w:r>
            <w:r w:rsidRPr="000351FA">
              <w:rPr>
                <w:rFonts w:cs="Times New Roman"/>
                <w:sz w:val="20"/>
                <w:szCs w:val="20"/>
              </w:rPr>
              <w:t>ний:-монтажная площадка;-помещение эле</w:t>
            </w:r>
            <w:r w:rsidRPr="000351FA">
              <w:rPr>
                <w:rFonts w:cs="Times New Roman"/>
                <w:sz w:val="20"/>
                <w:szCs w:val="20"/>
              </w:rPr>
              <w:t>к</w:t>
            </w:r>
            <w:r w:rsidRPr="000351FA">
              <w:rPr>
                <w:rFonts w:cs="Times New Roman"/>
                <w:sz w:val="20"/>
                <w:szCs w:val="20"/>
              </w:rPr>
              <w:t>тролизеров;-</w:t>
            </w:r>
            <w:proofErr w:type="spellStart"/>
            <w:r w:rsidRPr="000351FA">
              <w:rPr>
                <w:rFonts w:cs="Times New Roman"/>
                <w:sz w:val="20"/>
                <w:szCs w:val="20"/>
              </w:rPr>
              <w:t>насоснодозир</w:t>
            </w:r>
            <w:r w:rsidRPr="000351FA">
              <w:rPr>
                <w:rFonts w:cs="Times New Roman"/>
                <w:sz w:val="20"/>
                <w:szCs w:val="20"/>
              </w:rPr>
              <w:t>о</w:t>
            </w:r>
            <w:r w:rsidRPr="000351FA">
              <w:rPr>
                <w:rFonts w:cs="Times New Roman"/>
                <w:sz w:val="20"/>
                <w:szCs w:val="20"/>
              </w:rPr>
              <w:t>вочное</w:t>
            </w:r>
            <w:proofErr w:type="spellEnd"/>
            <w:r w:rsidRPr="000351FA">
              <w:rPr>
                <w:rFonts w:cs="Times New Roman"/>
                <w:sz w:val="20"/>
                <w:szCs w:val="20"/>
              </w:rPr>
              <w:t xml:space="preserve"> помещ</w:t>
            </w:r>
            <w:r w:rsidRPr="000351FA">
              <w:rPr>
                <w:rFonts w:cs="Times New Roman"/>
                <w:sz w:val="20"/>
                <w:szCs w:val="20"/>
              </w:rPr>
              <w:t>е</w:t>
            </w:r>
            <w:r w:rsidRPr="000351FA">
              <w:rPr>
                <w:rFonts w:cs="Times New Roman"/>
                <w:sz w:val="20"/>
                <w:szCs w:val="20"/>
              </w:rPr>
              <w:t>ние;</w:t>
            </w:r>
          </w:p>
          <w:p w:rsidR="000351FA" w:rsidRPr="000351FA" w:rsidRDefault="000351FA" w:rsidP="000351FA">
            <w:pPr>
              <w:rPr>
                <w:rFonts w:cs="Times New Roman"/>
                <w:sz w:val="20"/>
                <w:szCs w:val="20"/>
              </w:rPr>
            </w:pPr>
            <w:proofErr w:type="spellStart"/>
            <w:r w:rsidRPr="000351FA">
              <w:rPr>
                <w:rFonts w:cs="Times New Roman"/>
                <w:sz w:val="20"/>
                <w:szCs w:val="20"/>
              </w:rPr>
              <w:t>электрощитовая</w:t>
            </w:r>
            <w:proofErr w:type="spellEnd"/>
            <w:r w:rsidRPr="000351FA">
              <w:rPr>
                <w:rFonts w:cs="Times New Roman"/>
                <w:sz w:val="20"/>
                <w:szCs w:val="20"/>
              </w:rPr>
              <w:t>;</w:t>
            </w:r>
          </w:p>
          <w:p w:rsidR="000351FA" w:rsidRPr="000351FA" w:rsidRDefault="000351FA" w:rsidP="000351FA">
            <w:pPr>
              <w:rPr>
                <w:rFonts w:cs="Times New Roman"/>
                <w:sz w:val="20"/>
                <w:szCs w:val="20"/>
              </w:rPr>
            </w:pPr>
            <w:r w:rsidRPr="000351FA">
              <w:rPr>
                <w:rFonts w:cs="Times New Roman"/>
                <w:sz w:val="20"/>
                <w:szCs w:val="20"/>
              </w:rPr>
              <w:t>-служебное пом</w:t>
            </w:r>
            <w:r w:rsidRPr="000351FA">
              <w:rPr>
                <w:rFonts w:cs="Times New Roman"/>
                <w:sz w:val="20"/>
                <w:szCs w:val="20"/>
              </w:rPr>
              <w:t>е</w:t>
            </w:r>
            <w:r w:rsidRPr="000351FA">
              <w:rPr>
                <w:rFonts w:cs="Times New Roman"/>
                <w:sz w:val="20"/>
                <w:szCs w:val="20"/>
              </w:rPr>
              <w:t>щение;</w:t>
            </w:r>
          </w:p>
          <w:p w:rsidR="000351FA" w:rsidRPr="000351FA" w:rsidRDefault="000351FA" w:rsidP="000351FA">
            <w:pPr>
              <w:rPr>
                <w:rFonts w:cs="Times New Roman"/>
                <w:sz w:val="20"/>
                <w:szCs w:val="20"/>
              </w:rPr>
            </w:pPr>
            <w:r w:rsidRPr="000351FA">
              <w:rPr>
                <w:rFonts w:cs="Times New Roman"/>
                <w:sz w:val="20"/>
                <w:szCs w:val="20"/>
              </w:rPr>
              <w:t>-</w:t>
            </w:r>
            <w:proofErr w:type="spellStart"/>
            <w:r w:rsidRPr="000351FA">
              <w:rPr>
                <w:rFonts w:cs="Times New Roman"/>
                <w:sz w:val="20"/>
                <w:szCs w:val="20"/>
              </w:rPr>
              <w:t>венткамера</w:t>
            </w:r>
            <w:proofErr w:type="spellEnd"/>
            <w:r w:rsidRPr="000351FA">
              <w:rPr>
                <w:rFonts w:cs="Times New Roman"/>
                <w:sz w:val="20"/>
                <w:szCs w:val="20"/>
              </w:rPr>
              <w:t>.</w:t>
            </w:r>
          </w:p>
        </w:tc>
        <w:tc>
          <w:tcPr>
            <w:tcW w:w="1417" w:type="dxa"/>
          </w:tcPr>
          <w:p w:rsidR="000351FA" w:rsidRPr="000351FA" w:rsidRDefault="000351FA" w:rsidP="000351FA">
            <w:pPr>
              <w:rPr>
                <w:rFonts w:cs="Times New Roman"/>
                <w:sz w:val="20"/>
                <w:szCs w:val="20"/>
              </w:rPr>
            </w:pPr>
            <w:proofErr w:type="spellStart"/>
            <w:r w:rsidRPr="000351FA">
              <w:rPr>
                <w:rFonts w:cs="Times New Roman"/>
                <w:sz w:val="20"/>
                <w:szCs w:val="20"/>
              </w:rPr>
              <w:t>Сграфитов</w:t>
            </w:r>
            <w:r w:rsidRPr="000351FA">
              <w:rPr>
                <w:rFonts w:cs="Times New Roman"/>
                <w:sz w:val="20"/>
                <w:szCs w:val="20"/>
              </w:rPr>
              <w:t>ы</w:t>
            </w:r>
            <w:r w:rsidRPr="000351FA">
              <w:rPr>
                <w:rFonts w:cs="Times New Roman"/>
                <w:sz w:val="20"/>
                <w:szCs w:val="20"/>
              </w:rPr>
              <w:t>ми</w:t>
            </w:r>
            <w:proofErr w:type="spellEnd"/>
            <w:r w:rsidRPr="000351FA">
              <w:rPr>
                <w:rFonts w:cs="Times New Roman"/>
                <w:sz w:val="20"/>
                <w:szCs w:val="20"/>
              </w:rPr>
              <w:t xml:space="preserve"> электр</w:t>
            </w:r>
            <w:r w:rsidRPr="000351FA">
              <w:rPr>
                <w:rFonts w:cs="Times New Roman"/>
                <w:sz w:val="20"/>
                <w:szCs w:val="20"/>
              </w:rPr>
              <w:t>о</w:t>
            </w:r>
            <w:r w:rsidRPr="000351FA">
              <w:rPr>
                <w:rFonts w:cs="Times New Roman"/>
                <w:sz w:val="20"/>
                <w:szCs w:val="20"/>
              </w:rPr>
              <w:t>дами ЭОВ. Насос 2x9к-2 шт. Q=14-28м</w:t>
            </w:r>
            <w:r w:rsidRPr="000351FA">
              <w:rPr>
                <w:rFonts w:cs="Times New Roman"/>
                <w:sz w:val="20"/>
                <w:szCs w:val="20"/>
                <w:vertAlign w:val="superscript"/>
              </w:rPr>
              <w:t>3</w:t>
            </w:r>
            <w:r w:rsidRPr="000351FA">
              <w:rPr>
                <w:rFonts w:cs="Times New Roman"/>
                <w:sz w:val="20"/>
                <w:szCs w:val="20"/>
              </w:rPr>
              <w:t xml:space="preserve">/ч Н=20-14м с эл. </w:t>
            </w:r>
            <w:proofErr w:type="spellStart"/>
            <w:r w:rsidRPr="000351FA">
              <w:rPr>
                <w:rFonts w:cs="Times New Roman"/>
                <w:sz w:val="20"/>
                <w:szCs w:val="20"/>
              </w:rPr>
              <w:t>дв</w:t>
            </w:r>
            <w:proofErr w:type="spellEnd"/>
            <w:r w:rsidRPr="000351FA">
              <w:rPr>
                <w:rFonts w:cs="Times New Roman"/>
                <w:sz w:val="20"/>
                <w:szCs w:val="20"/>
              </w:rPr>
              <w:t>. А-42-2, N=4,5 час кВт.  п=2870 об/мин. для рециркул</w:t>
            </w:r>
            <w:r w:rsidRPr="000351FA">
              <w:rPr>
                <w:rFonts w:cs="Times New Roman"/>
                <w:sz w:val="20"/>
                <w:szCs w:val="20"/>
              </w:rPr>
              <w:t>я</w:t>
            </w:r>
            <w:r w:rsidRPr="000351FA">
              <w:rPr>
                <w:rFonts w:cs="Times New Roman"/>
                <w:sz w:val="20"/>
                <w:szCs w:val="20"/>
              </w:rPr>
              <w:t>ции и пер</w:t>
            </w:r>
            <w:r w:rsidRPr="000351FA">
              <w:rPr>
                <w:rFonts w:cs="Times New Roman"/>
                <w:sz w:val="20"/>
                <w:szCs w:val="20"/>
              </w:rPr>
              <w:t>е</w:t>
            </w:r>
            <w:r w:rsidRPr="000351FA">
              <w:rPr>
                <w:rFonts w:cs="Times New Roman"/>
                <w:sz w:val="20"/>
                <w:szCs w:val="20"/>
              </w:rPr>
              <w:t xml:space="preserve">качки </w:t>
            </w:r>
            <w:proofErr w:type="spellStart"/>
            <w:r w:rsidRPr="000351FA">
              <w:rPr>
                <w:rFonts w:cs="Times New Roman"/>
                <w:sz w:val="20"/>
                <w:szCs w:val="20"/>
              </w:rPr>
              <w:t>конц</w:t>
            </w:r>
            <w:proofErr w:type="spellEnd"/>
            <w:r w:rsidRPr="000351FA">
              <w:rPr>
                <w:rFonts w:cs="Times New Roman"/>
                <w:sz w:val="20"/>
                <w:szCs w:val="20"/>
              </w:rPr>
              <w:t>. р-</w:t>
            </w:r>
            <w:proofErr w:type="spellStart"/>
            <w:r w:rsidRPr="000351FA">
              <w:rPr>
                <w:rFonts w:cs="Times New Roman"/>
                <w:sz w:val="20"/>
                <w:szCs w:val="20"/>
              </w:rPr>
              <w:t>ра</w:t>
            </w:r>
            <w:proofErr w:type="spellEnd"/>
            <w:r w:rsidRPr="000351FA">
              <w:rPr>
                <w:rFonts w:cs="Times New Roman"/>
                <w:sz w:val="20"/>
                <w:szCs w:val="20"/>
              </w:rPr>
              <w:t xml:space="preserve"> соли в расходные баки.   </w:t>
            </w:r>
          </w:p>
        </w:tc>
        <w:tc>
          <w:tcPr>
            <w:tcW w:w="1134" w:type="dxa"/>
          </w:tcPr>
          <w:p w:rsidR="000351FA" w:rsidRPr="000351FA" w:rsidRDefault="000351FA" w:rsidP="000351FA">
            <w:pPr>
              <w:rPr>
                <w:rFonts w:cs="Times New Roman"/>
                <w:sz w:val="20"/>
                <w:szCs w:val="20"/>
              </w:rPr>
            </w:pPr>
            <w:proofErr w:type="spellStart"/>
            <w:r w:rsidRPr="000351FA">
              <w:rPr>
                <w:rFonts w:cs="Times New Roman"/>
                <w:sz w:val="20"/>
                <w:szCs w:val="20"/>
              </w:rPr>
              <w:t>Сут</w:t>
            </w:r>
            <w:proofErr w:type="spellEnd"/>
            <w:r w:rsidRPr="000351FA">
              <w:rPr>
                <w:rFonts w:cs="Times New Roman"/>
                <w:sz w:val="20"/>
                <w:szCs w:val="20"/>
              </w:rPr>
              <w:t xml:space="preserve">. </w:t>
            </w:r>
            <w:proofErr w:type="spellStart"/>
            <w:r w:rsidRPr="000351FA">
              <w:rPr>
                <w:rFonts w:cs="Times New Roman"/>
                <w:sz w:val="20"/>
                <w:szCs w:val="20"/>
              </w:rPr>
              <w:t>пр</w:t>
            </w:r>
            <w:r w:rsidRPr="000351FA">
              <w:rPr>
                <w:rFonts w:cs="Times New Roman"/>
                <w:sz w:val="20"/>
                <w:szCs w:val="20"/>
              </w:rPr>
              <w:t>о</w:t>
            </w:r>
            <w:r w:rsidRPr="000351FA">
              <w:rPr>
                <w:rFonts w:cs="Times New Roman"/>
                <w:sz w:val="20"/>
                <w:szCs w:val="20"/>
              </w:rPr>
              <w:t>извод</w:t>
            </w:r>
            <w:proofErr w:type="spellEnd"/>
            <w:r w:rsidRPr="000351FA">
              <w:rPr>
                <w:rFonts w:cs="Times New Roman"/>
                <w:sz w:val="20"/>
                <w:szCs w:val="20"/>
              </w:rPr>
              <w:t xml:space="preserve">. акт. </w:t>
            </w:r>
            <w:proofErr w:type="spellStart"/>
            <w:r w:rsidRPr="000351FA">
              <w:rPr>
                <w:rFonts w:cs="Times New Roman"/>
                <w:sz w:val="20"/>
                <w:szCs w:val="20"/>
              </w:rPr>
              <w:t>хл</w:t>
            </w:r>
            <w:proofErr w:type="spellEnd"/>
            <w:r w:rsidRPr="000351FA">
              <w:rPr>
                <w:rFonts w:cs="Times New Roman"/>
                <w:sz w:val="20"/>
                <w:szCs w:val="20"/>
              </w:rPr>
              <w:t xml:space="preserve">. </w:t>
            </w:r>
            <w:smartTag w:uri="urn:schemas-microsoft-com:office:smarttags" w:element="metricconverter">
              <w:smartTagPr>
                <w:attr w:name="ProductID" w:val="18,5 кг"/>
              </w:smartTagPr>
              <w:r w:rsidRPr="000351FA">
                <w:rPr>
                  <w:rFonts w:cs="Times New Roman"/>
                  <w:sz w:val="20"/>
                  <w:szCs w:val="20"/>
                </w:rPr>
                <w:t>18,5 кг</w:t>
              </w:r>
            </w:smartTag>
            <w:r w:rsidRPr="000351FA">
              <w:rPr>
                <w:rFonts w:cs="Times New Roman"/>
                <w:sz w:val="20"/>
                <w:szCs w:val="20"/>
              </w:rPr>
              <w:t>. Q=1 кг акт. хлора час. Запас соли ра</w:t>
            </w:r>
            <w:r w:rsidRPr="000351FA">
              <w:rPr>
                <w:rFonts w:cs="Times New Roman"/>
                <w:sz w:val="20"/>
                <w:szCs w:val="20"/>
              </w:rPr>
              <w:t>с</w:t>
            </w:r>
            <w:r w:rsidRPr="000351FA">
              <w:rPr>
                <w:rFonts w:cs="Times New Roman"/>
                <w:sz w:val="20"/>
                <w:szCs w:val="20"/>
              </w:rPr>
              <w:t xml:space="preserve">считан на 25 </w:t>
            </w:r>
            <w:proofErr w:type="spellStart"/>
            <w:r w:rsidRPr="000351FA">
              <w:rPr>
                <w:rFonts w:cs="Times New Roman"/>
                <w:sz w:val="20"/>
                <w:szCs w:val="20"/>
              </w:rPr>
              <w:t>дн</w:t>
            </w:r>
            <w:proofErr w:type="spellEnd"/>
            <w:r w:rsidRPr="000351FA">
              <w:rPr>
                <w:rFonts w:cs="Times New Roman"/>
                <w:sz w:val="20"/>
                <w:szCs w:val="20"/>
              </w:rPr>
              <w:t>. Расчет пред</w:t>
            </w:r>
            <w:r w:rsidRPr="000351FA">
              <w:rPr>
                <w:rFonts w:cs="Times New Roman"/>
                <w:sz w:val="20"/>
                <w:szCs w:val="20"/>
              </w:rPr>
              <w:t>у</w:t>
            </w:r>
            <w:r w:rsidRPr="000351FA">
              <w:rPr>
                <w:rFonts w:cs="Times New Roman"/>
                <w:sz w:val="20"/>
                <w:szCs w:val="20"/>
              </w:rPr>
              <w:t>сматривал норму хлора 3 г/м</w:t>
            </w:r>
            <w:r w:rsidRPr="000351FA">
              <w:rPr>
                <w:rFonts w:cs="Times New Roman"/>
                <w:sz w:val="20"/>
                <w:szCs w:val="20"/>
                <w:vertAlign w:val="superscript"/>
              </w:rPr>
              <w:t>3</w:t>
            </w:r>
            <w:r w:rsidRPr="000351FA">
              <w:rPr>
                <w:rFonts w:cs="Times New Roman"/>
                <w:sz w:val="20"/>
                <w:szCs w:val="20"/>
              </w:rPr>
              <w:t>. С</w:t>
            </w:r>
            <w:r w:rsidRPr="000351FA">
              <w:rPr>
                <w:rFonts w:cs="Times New Roman"/>
                <w:sz w:val="20"/>
                <w:szCs w:val="20"/>
              </w:rPr>
              <w:t>у</w:t>
            </w:r>
            <w:r w:rsidRPr="000351FA">
              <w:rPr>
                <w:rFonts w:cs="Times New Roman"/>
                <w:sz w:val="20"/>
                <w:szCs w:val="20"/>
              </w:rPr>
              <w:t>точная потре</w:t>
            </w:r>
            <w:r w:rsidRPr="000351FA">
              <w:rPr>
                <w:rFonts w:cs="Times New Roman"/>
                <w:sz w:val="20"/>
                <w:szCs w:val="20"/>
              </w:rPr>
              <w:t>б</w:t>
            </w:r>
            <w:r w:rsidRPr="000351FA">
              <w:rPr>
                <w:rFonts w:cs="Times New Roman"/>
                <w:sz w:val="20"/>
                <w:szCs w:val="20"/>
              </w:rPr>
              <w:t>ность с</w:t>
            </w:r>
            <w:r w:rsidRPr="000351FA">
              <w:rPr>
                <w:rFonts w:cs="Times New Roman"/>
                <w:sz w:val="20"/>
                <w:szCs w:val="20"/>
              </w:rPr>
              <w:t>о</w:t>
            </w:r>
            <w:r w:rsidRPr="000351FA">
              <w:rPr>
                <w:rFonts w:cs="Times New Roman"/>
                <w:sz w:val="20"/>
                <w:szCs w:val="20"/>
              </w:rPr>
              <w:t>ли-135кг, месячная 3,78т. С</w:t>
            </w:r>
            <w:r w:rsidRPr="000351FA">
              <w:rPr>
                <w:rFonts w:cs="Times New Roman"/>
                <w:sz w:val="20"/>
                <w:szCs w:val="20"/>
              </w:rPr>
              <w:t>у</w:t>
            </w:r>
            <w:r w:rsidRPr="000351FA">
              <w:rPr>
                <w:rFonts w:cs="Times New Roman"/>
                <w:sz w:val="20"/>
                <w:szCs w:val="20"/>
              </w:rPr>
              <w:t xml:space="preserve">точный </w:t>
            </w:r>
            <w:proofErr w:type="spellStart"/>
            <w:r w:rsidRPr="000351FA">
              <w:rPr>
                <w:rFonts w:cs="Times New Roman"/>
                <w:sz w:val="20"/>
                <w:szCs w:val="20"/>
              </w:rPr>
              <w:t>расходг</w:t>
            </w:r>
            <w:r w:rsidRPr="000351FA">
              <w:rPr>
                <w:rFonts w:cs="Times New Roman"/>
                <w:sz w:val="20"/>
                <w:szCs w:val="20"/>
              </w:rPr>
              <w:t>и</w:t>
            </w:r>
            <w:r w:rsidRPr="000351FA">
              <w:rPr>
                <w:rFonts w:cs="Times New Roman"/>
                <w:sz w:val="20"/>
                <w:szCs w:val="20"/>
              </w:rPr>
              <w:t>похлорита</w:t>
            </w:r>
            <w:proofErr w:type="spellEnd"/>
            <w:r w:rsidRPr="000351FA">
              <w:rPr>
                <w:rFonts w:cs="Times New Roman"/>
                <w:sz w:val="20"/>
                <w:szCs w:val="20"/>
              </w:rPr>
              <w:t xml:space="preserve"> 2,35м</w:t>
            </w:r>
            <w:r w:rsidRPr="000351FA">
              <w:rPr>
                <w:rFonts w:cs="Times New Roman"/>
                <w:sz w:val="20"/>
                <w:szCs w:val="20"/>
                <w:vertAlign w:val="superscript"/>
              </w:rPr>
              <w:t>3</w:t>
            </w:r>
            <w:r w:rsidRPr="000351FA">
              <w:rPr>
                <w:rFonts w:cs="Times New Roman"/>
                <w:sz w:val="20"/>
                <w:szCs w:val="20"/>
              </w:rPr>
              <w:t xml:space="preserve">. Расход соли на </w:t>
            </w:r>
            <w:smartTag w:uri="urn:schemas-microsoft-com:office:smarttags" w:element="metricconverter">
              <w:smartTagPr>
                <w:attr w:name="ProductID" w:val="1 кг"/>
              </w:smartTagPr>
              <w:r w:rsidRPr="000351FA">
                <w:rPr>
                  <w:rFonts w:cs="Times New Roman"/>
                  <w:sz w:val="20"/>
                  <w:szCs w:val="20"/>
                </w:rPr>
                <w:t>1 кг</w:t>
              </w:r>
            </w:smartTag>
            <w:r w:rsidRPr="000351FA">
              <w:rPr>
                <w:rFonts w:cs="Times New Roman"/>
                <w:sz w:val="20"/>
                <w:szCs w:val="20"/>
              </w:rPr>
              <w:t xml:space="preserve"> акт. хлора в час 7-</w:t>
            </w:r>
            <w:smartTag w:uri="urn:schemas-microsoft-com:office:smarttags" w:element="metricconverter">
              <w:smartTagPr>
                <w:attr w:name="ProductID" w:val="10 кг"/>
              </w:smartTagPr>
              <w:r w:rsidRPr="000351FA">
                <w:rPr>
                  <w:rFonts w:cs="Times New Roman"/>
                  <w:sz w:val="20"/>
                  <w:szCs w:val="20"/>
                </w:rPr>
                <w:t>10 кг</w:t>
              </w:r>
            </w:smartTag>
            <w:r w:rsidRPr="000351FA">
              <w:rPr>
                <w:rFonts w:cs="Times New Roman"/>
                <w:sz w:val="20"/>
                <w:szCs w:val="20"/>
              </w:rPr>
              <w:t xml:space="preserve">. </w:t>
            </w:r>
          </w:p>
        </w:tc>
        <w:tc>
          <w:tcPr>
            <w:tcW w:w="1843" w:type="dxa"/>
          </w:tcPr>
          <w:p w:rsidR="000351FA" w:rsidRPr="000351FA" w:rsidRDefault="000351FA" w:rsidP="000351FA">
            <w:pPr>
              <w:rPr>
                <w:rFonts w:cs="Times New Roman"/>
                <w:sz w:val="20"/>
                <w:szCs w:val="20"/>
              </w:rPr>
            </w:pPr>
            <w:r w:rsidRPr="000351FA">
              <w:rPr>
                <w:rFonts w:cs="Times New Roman"/>
                <w:sz w:val="20"/>
                <w:szCs w:val="20"/>
              </w:rPr>
              <w:t>Оборудование не работает по пр</w:t>
            </w:r>
            <w:r w:rsidRPr="000351FA">
              <w:rPr>
                <w:rFonts w:cs="Times New Roman"/>
                <w:sz w:val="20"/>
                <w:szCs w:val="20"/>
              </w:rPr>
              <w:t>и</w:t>
            </w:r>
            <w:r w:rsidRPr="000351FA">
              <w:rPr>
                <w:rFonts w:cs="Times New Roman"/>
                <w:sz w:val="20"/>
                <w:szCs w:val="20"/>
              </w:rPr>
              <w:t>чине невозможн</w:t>
            </w:r>
            <w:r w:rsidRPr="000351FA">
              <w:rPr>
                <w:rFonts w:cs="Times New Roman"/>
                <w:sz w:val="20"/>
                <w:szCs w:val="20"/>
              </w:rPr>
              <w:t>о</w:t>
            </w:r>
            <w:r w:rsidRPr="000351FA">
              <w:rPr>
                <w:rFonts w:cs="Times New Roman"/>
                <w:sz w:val="20"/>
                <w:szCs w:val="20"/>
              </w:rPr>
              <w:t>сти эксплуатации вследствие явных нарушений ко</w:t>
            </w:r>
            <w:r w:rsidRPr="000351FA">
              <w:rPr>
                <w:rFonts w:cs="Times New Roman"/>
                <w:sz w:val="20"/>
                <w:szCs w:val="20"/>
              </w:rPr>
              <w:t>н</w:t>
            </w:r>
            <w:r w:rsidRPr="000351FA">
              <w:rPr>
                <w:rFonts w:cs="Times New Roman"/>
                <w:sz w:val="20"/>
                <w:szCs w:val="20"/>
              </w:rPr>
              <w:t>струкции</w:t>
            </w:r>
          </w:p>
        </w:tc>
        <w:tc>
          <w:tcPr>
            <w:tcW w:w="709" w:type="dxa"/>
          </w:tcPr>
          <w:p w:rsidR="000351FA" w:rsidRPr="000351FA" w:rsidRDefault="000351FA" w:rsidP="000351FA">
            <w:pPr>
              <w:rPr>
                <w:rFonts w:cs="Times New Roman"/>
                <w:sz w:val="20"/>
                <w:szCs w:val="20"/>
              </w:rPr>
            </w:pPr>
            <w:r w:rsidRPr="000351FA">
              <w:rPr>
                <w:rFonts w:cs="Times New Roman"/>
                <w:sz w:val="20"/>
                <w:szCs w:val="20"/>
              </w:rPr>
              <w:t>Д 100%</w:t>
            </w:r>
          </w:p>
        </w:tc>
      </w:tr>
      <w:tr w:rsidR="000351FA" w:rsidRPr="000351FA" w:rsidTr="00A27F14">
        <w:trPr>
          <w:trHeight w:val="281"/>
        </w:trPr>
        <w:tc>
          <w:tcPr>
            <w:tcW w:w="426" w:type="dxa"/>
          </w:tcPr>
          <w:p w:rsidR="000351FA" w:rsidRPr="000351FA" w:rsidRDefault="000351FA" w:rsidP="000351FA">
            <w:pPr>
              <w:jc w:val="center"/>
              <w:rPr>
                <w:rFonts w:cs="Times New Roman"/>
                <w:sz w:val="20"/>
                <w:szCs w:val="20"/>
              </w:rPr>
            </w:pPr>
            <w:r w:rsidRPr="000351FA">
              <w:rPr>
                <w:rFonts w:cs="Times New Roman"/>
                <w:sz w:val="20"/>
                <w:szCs w:val="20"/>
              </w:rPr>
              <w:t>13.</w:t>
            </w:r>
          </w:p>
        </w:tc>
        <w:tc>
          <w:tcPr>
            <w:tcW w:w="1809" w:type="dxa"/>
          </w:tcPr>
          <w:p w:rsidR="000351FA" w:rsidRPr="000351FA" w:rsidRDefault="000351FA" w:rsidP="000351FA">
            <w:pPr>
              <w:rPr>
                <w:rFonts w:cs="Times New Roman"/>
                <w:sz w:val="20"/>
                <w:szCs w:val="20"/>
              </w:rPr>
            </w:pPr>
            <w:r w:rsidRPr="000351FA">
              <w:rPr>
                <w:rFonts w:cs="Times New Roman"/>
                <w:sz w:val="20"/>
                <w:szCs w:val="20"/>
              </w:rPr>
              <w:t xml:space="preserve">ГКНС </w:t>
            </w:r>
          </w:p>
          <w:p w:rsidR="000351FA" w:rsidRPr="000351FA" w:rsidRDefault="000351FA" w:rsidP="000351FA">
            <w:pPr>
              <w:rPr>
                <w:rFonts w:cs="Times New Roman"/>
                <w:sz w:val="20"/>
                <w:szCs w:val="20"/>
              </w:rPr>
            </w:pPr>
          </w:p>
          <w:p w:rsidR="000351FA" w:rsidRPr="000351FA" w:rsidRDefault="000351FA" w:rsidP="000351FA">
            <w:pPr>
              <w:rPr>
                <w:rFonts w:cs="Times New Roman"/>
                <w:sz w:val="20"/>
                <w:szCs w:val="20"/>
              </w:rPr>
            </w:pPr>
          </w:p>
          <w:p w:rsidR="000351FA" w:rsidRPr="000351FA" w:rsidRDefault="000351FA" w:rsidP="000351FA">
            <w:pPr>
              <w:rPr>
                <w:rFonts w:cs="Times New Roman"/>
                <w:sz w:val="20"/>
                <w:szCs w:val="20"/>
              </w:rPr>
            </w:pPr>
          </w:p>
          <w:p w:rsidR="000351FA" w:rsidRPr="000351FA" w:rsidRDefault="000351FA" w:rsidP="000351FA">
            <w:pPr>
              <w:rPr>
                <w:rFonts w:cs="Times New Roman"/>
                <w:sz w:val="20"/>
                <w:szCs w:val="20"/>
              </w:rPr>
            </w:pPr>
          </w:p>
          <w:p w:rsidR="000351FA" w:rsidRPr="000351FA" w:rsidRDefault="000351FA" w:rsidP="000351FA">
            <w:pPr>
              <w:rPr>
                <w:rFonts w:cs="Times New Roman"/>
                <w:sz w:val="20"/>
                <w:szCs w:val="20"/>
              </w:rPr>
            </w:pPr>
          </w:p>
          <w:p w:rsidR="000351FA" w:rsidRPr="000351FA" w:rsidRDefault="000351FA" w:rsidP="000351FA">
            <w:pPr>
              <w:rPr>
                <w:rFonts w:cs="Times New Roman"/>
                <w:sz w:val="20"/>
                <w:szCs w:val="20"/>
              </w:rPr>
            </w:pPr>
          </w:p>
          <w:p w:rsidR="000351FA" w:rsidRPr="000351FA" w:rsidRDefault="000351FA" w:rsidP="000351FA">
            <w:pPr>
              <w:rPr>
                <w:rFonts w:cs="Times New Roman"/>
                <w:sz w:val="20"/>
                <w:szCs w:val="20"/>
              </w:rPr>
            </w:pPr>
          </w:p>
          <w:p w:rsidR="000351FA" w:rsidRPr="000351FA" w:rsidRDefault="000351FA" w:rsidP="000351FA">
            <w:pPr>
              <w:rPr>
                <w:rFonts w:cs="Times New Roman"/>
                <w:sz w:val="20"/>
                <w:szCs w:val="20"/>
              </w:rPr>
            </w:pPr>
          </w:p>
          <w:p w:rsidR="000351FA" w:rsidRPr="000351FA" w:rsidRDefault="000351FA" w:rsidP="000351FA">
            <w:pPr>
              <w:rPr>
                <w:rFonts w:cs="Times New Roman"/>
                <w:sz w:val="20"/>
                <w:szCs w:val="20"/>
              </w:rPr>
            </w:pPr>
          </w:p>
          <w:p w:rsidR="000351FA" w:rsidRPr="000351FA" w:rsidRDefault="000351FA" w:rsidP="000351FA">
            <w:pPr>
              <w:rPr>
                <w:rFonts w:cs="Times New Roman"/>
                <w:sz w:val="20"/>
                <w:szCs w:val="20"/>
              </w:rPr>
            </w:pPr>
          </w:p>
          <w:p w:rsidR="000351FA" w:rsidRPr="000351FA" w:rsidRDefault="000351FA" w:rsidP="000351FA">
            <w:pPr>
              <w:rPr>
                <w:rFonts w:cs="Times New Roman"/>
                <w:sz w:val="20"/>
                <w:szCs w:val="20"/>
              </w:rPr>
            </w:pPr>
          </w:p>
        </w:tc>
        <w:tc>
          <w:tcPr>
            <w:tcW w:w="820" w:type="dxa"/>
          </w:tcPr>
          <w:p w:rsidR="000351FA" w:rsidRPr="000351FA" w:rsidRDefault="000351FA" w:rsidP="000351FA">
            <w:pPr>
              <w:jc w:val="center"/>
              <w:rPr>
                <w:rFonts w:cs="Times New Roman"/>
                <w:sz w:val="20"/>
                <w:szCs w:val="20"/>
              </w:rPr>
            </w:pPr>
            <w:r w:rsidRPr="000351FA">
              <w:rPr>
                <w:rFonts w:cs="Times New Roman"/>
                <w:sz w:val="20"/>
                <w:szCs w:val="20"/>
              </w:rPr>
              <w:t>1</w:t>
            </w:r>
          </w:p>
        </w:tc>
        <w:tc>
          <w:tcPr>
            <w:tcW w:w="1874" w:type="dxa"/>
          </w:tcPr>
          <w:p w:rsidR="000351FA" w:rsidRPr="000351FA" w:rsidRDefault="000351FA" w:rsidP="000351FA">
            <w:pPr>
              <w:rPr>
                <w:rFonts w:cs="Times New Roman"/>
                <w:sz w:val="20"/>
                <w:szCs w:val="20"/>
              </w:rPr>
            </w:pPr>
            <w:r w:rsidRPr="000351FA">
              <w:rPr>
                <w:rFonts w:cs="Times New Roman"/>
                <w:sz w:val="20"/>
                <w:szCs w:val="20"/>
              </w:rPr>
              <w:t>Надземная часть, прямоугольного типа в кирпичном исполнении 9x9м в плане, Н=4,2м. Подземная часть из монолитного ж/б круглая в плане d=9м. Сл</w:t>
            </w:r>
            <w:r w:rsidRPr="000351FA">
              <w:rPr>
                <w:rFonts w:cs="Times New Roman"/>
                <w:sz w:val="20"/>
                <w:szCs w:val="20"/>
              </w:rPr>
              <w:t>у</w:t>
            </w:r>
            <w:r w:rsidRPr="000351FA">
              <w:rPr>
                <w:rFonts w:cs="Times New Roman"/>
                <w:sz w:val="20"/>
                <w:szCs w:val="20"/>
              </w:rPr>
              <w:t>жит для подачи стоков на ОСК</w:t>
            </w:r>
          </w:p>
        </w:tc>
        <w:tc>
          <w:tcPr>
            <w:tcW w:w="1417" w:type="dxa"/>
          </w:tcPr>
          <w:p w:rsidR="000351FA" w:rsidRPr="000351FA" w:rsidRDefault="000351FA" w:rsidP="000351FA">
            <w:pPr>
              <w:rPr>
                <w:rFonts w:cs="Times New Roman"/>
                <w:sz w:val="20"/>
                <w:szCs w:val="20"/>
              </w:rPr>
            </w:pPr>
            <w:r w:rsidRPr="000351FA">
              <w:rPr>
                <w:rFonts w:cs="Times New Roman"/>
                <w:sz w:val="20"/>
                <w:szCs w:val="20"/>
              </w:rPr>
              <w:t>3 насоса:2  раб. 2 СД 250/22,5 Q=250м</w:t>
            </w:r>
            <w:r w:rsidRPr="000351FA">
              <w:rPr>
                <w:rFonts w:cs="Times New Roman"/>
                <w:sz w:val="20"/>
                <w:szCs w:val="20"/>
                <w:vertAlign w:val="superscript"/>
              </w:rPr>
              <w:t>3</w:t>
            </w:r>
            <w:r w:rsidRPr="000351FA">
              <w:rPr>
                <w:rFonts w:cs="Times New Roman"/>
                <w:sz w:val="20"/>
                <w:szCs w:val="20"/>
              </w:rPr>
              <w:t>/час, Н=22,5м 1 резерв.  ФГ 216/24</w:t>
            </w:r>
            <w:r w:rsidRPr="000351FA">
              <w:rPr>
                <w:rFonts w:cs="Times New Roman"/>
                <w:sz w:val="20"/>
                <w:szCs w:val="20"/>
                <w:lang w:val="en-US"/>
              </w:rPr>
              <w:t>Q</w:t>
            </w:r>
            <w:r w:rsidRPr="000351FA">
              <w:rPr>
                <w:rFonts w:cs="Times New Roman"/>
                <w:sz w:val="20"/>
                <w:szCs w:val="20"/>
              </w:rPr>
              <w:t>=216м</w:t>
            </w:r>
            <w:r w:rsidRPr="000351FA">
              <w:rPr>
                <w:rFonts w:cs="Times New Roman"/>
                <w:sz w:val="20"/>
                <w:szCs w:val="20"/>
                <w:vertAlign w:val="superscript"/>
              </w:rPr>
              <w:t>3</w:t>
            </w:r>
            <w:r w:rsidRPr="000351FA">
              <w:rPr>
                <w:rFonts w:cs="Times New Roman"/>
                <w:sz w:val="20"/>
                <w:szCs w:val="20"/>
              </w:rPr>
              <w:t xml:space="preserve">/час Н=24 м Решетка механическая РМВ 600/800 с </w:t>
            </w:r>
            <w:proofErr w:type="spellStart"/>
            <w:r w:rsidRPr="000351FA">
              <w:rPr>
                <w:rFonts w:cs="Times New Roman"/>
                <w:sz w:val="20"/>
                <w:szCs w:val="20"/>
              </w:rPr>
              <w:t>прозорами</w:t>
            </w:r>
            <w:proofErr w:type="spellEnd"/>
            <w:r w:rsidRPr="000351FA">
              <w:rPr>
                <w:rFonts w:cs="Times New Roman"/>
                <w:sz w:val="20"/>
                <w:szCs w:val="20"/>
              </w:rPr>
              <w:t xml:space="preserve"> 16мм – 1 </w:t>
            </w:r>
            <w:proofErr w:type="spellStart"/>
            <w:r w:rsidRPr="000351FA">
              <w:rPr>
                <w:rFonts w:cs="Times New Roman"/>
                <w:sz w:val="20"/>
                <w:szCs w:val="20"/>
              </w:rPr>
              <w:t>шт.Q</w:t>
            </w:r>
            <w:proofErr w:type="spellEnd"/>
            <w:r w:rsidRPr="000351FA">
              <w:rPr>
                <w:rFonts w:cs="Times New Roman"/>
                <w:sz w:val="20"/>
                <w:szCs w:val="20"/>
              </w:rPr>
              <w:t>=17540 м</w:t>
            </w:r>
            <w:r w:rsidRPr="000351FA">
              <w:rPr>
                <w:rFonts w:cs="Times New Roman"/>
                <w:sz w:val="20"/>
                <w:szCs w:val="20"/>
                <w:vertAlign w:val="superscript"/>
              </w:rPr>
              <w:t>3</w:t>
            </w:r>
            <w:r w:rsidRPr="000351FA">
              <w:rPr>
                <w:rFonts w:cs="Times New Roman"/>
                <w:sz w:val="20"/>
                <w:szCs w:val="20"/>
              </w:rPr>
              <w:t>/</w:t>
            </w:r>
            <w:proofErr w:type="spellStart"/>
            <w:r w:rsidRPr="000351FA">
              <w:rPr>
                <w:rFonts w:cs="Times New Roman"/>
                <w:sz w:val="20"/>
                <w:szCs w:val="20"/>
              </w:rPr>
              <w:t>сут</w:t>
            </w:r>
            <w:proofErr w:type="spellEnd"/>
            <w:r w:rsidRPr="000351FA">
              <w:rPr>
                <w:rFonts w:cs="Times New Roman"/>
                <w:sz w:val="20"/>
                <w:szCs w:val="20"/>
              </w:rPr>
              <w:t xml:space="preserve"> . Др</w:t>
            </w:r>
            <w:r w:rsidRPr="000351FA">
              <w:rPr>
                <w:rFonts w:cs="Times New Roman"/>
                <w:sz w:val="20"/>
                <w:szCs w:val="20"/>
              </w:rPr>
              <w:t>о</w:t>
            </w:r>
            <w:r w:rsidRPr="000351FA">
              <w:rPr>
                <w:rFonts w:cs="Times New Roman"/>
                <w:sz w:val="20"/>
                <w:szCs w:val="20"/>
              </w:rPr>
              <w:t xml:space="preserve">билка Д-3б – 1 шт. Q=300кг/час </w:t>
            </w:r>
          </w:p>
        </w:tc>
        <w:tc>
          <w:tcPr>
            <w:tcW w:w="1134" w:type="dxa"/>
          </w:tcPr>
          <w:p w:rsidR="000351FA" w:rsidRPr="000351FA" w:rsidRDefault="000351FA" w:rsidP="000351FA">
            <w:pPr>
              <w:rPr>
                <w:rFonts w:cs="Times New Roman"/>
                <w:sz w:val="20"/>
                <w:szCs w:val="20"/>
              </w:rPr>
            </w:pPr>
          </w:p>
        </w:tc>
        <w:tc>
          <w:tcPr>
            <w:tcW w:w="1843" w:type="dxa"/>
          </w:tcPr>
          <w:p w:rsidR="000351FA" w:rsidRPr="000351FA" w:rsidRDefault="000351FA" w:rsidP="000351FA">
            <w:pPr>
              <w:rPr>
                <w:rFonts w:cs="Times New Roman"/>
                <w:sz w:val="20"/>
                <w:szCs w:val="20"/>
              </w:rPr>
            </w:pPr>
            <w:r w:rsidRPr="000351FA">
              <w:rPr>
                <w:rFonts w:cs="Times New Roman"/>
                <w:sz w:val="20"/>
                <w:szCs w:val="20"/>
              </w:rPr>
              <w:t>Насосы в работе, но находятся в предаварийном состоянии. Реше</w:t>
            </w:r>
            <w:r w:rsidRPr="000351FA">
              <w:rPr>
                <w:rFonts w:cs="Times New Roman"/>
                <w:sz w:val="20"/>
                <w:szCs w:val="20"/>
              </w:rPr>
              <w:t>т</w:t>
            </w:r>
            <w:r w:rsidRPr="000351FA">
              <w:rPr>
                <w:rFonts w:cs="Times New Roman"/>
                <w:sz w:val="20"/>
                <w:szCs w:val="20"/>
              </w:rPr>
              <w:t>ка механическая и дробилка не раб</w:t>
            </w:r>
            <w:r w:rsidRPr="000351FA">
              <w:rPr>
                <w:rFonts w:cs="Times New Roman"/>
                <w:sz w:val="20"/>
                <w:szCs w:val="20"/>
              </w:rPr>
              <w:t>о</w:t>
            </w:r>
            <w:r w:rsidRPr="000351FA">
              <w:rPr>
                <w:rFonts w:cs="Times New Roman"/>
                <w:sz w:val="20"/>
                <w:szCs w:val="20"/>
              </w:rPr>
              <w:t>тают по причине невозможности эксплуатации вследствие явных нарушений ко</w:t>
            </w:r>
            <w:r w:rsidRPr="000351FA">
              <w:rPr>
                <w:rFonts w:cs="Times New Roman"/>
                <w:sz w:val="20"/>
                <w:szCs w:val="20"/>
              </w:rPr>
              <w:t>н</w:t>
            </w:r>
            <w:r w:rsidRPr="000351FA">
              <w:rPr>
                <w:rFonts w:cs="Times New Roman"/>
                <w:sz w:val="20"/>
                <w:szCs w:val="20"/>
              </w:rPr>
              <w:t>струкций.</w:t>
            </w:r>
          </w:p>
        </w:tc>
        <w:tc>
          <w:tcPr>
            <w:tcW w:w="709" w:type="dxa"/>
          </w:tcPr>
          <w:p w:rsidR="000351FA" w:rsidRPr="000351FA" w:rsidRDefault="000351FA" w:rsidP="000351FA">
            <w:pPr>
              <w:rPr>
                <w:rFonts w:cs="Times New Roman"/>
                <w:sz w:val="20"/>
                <w:szCs w:val="20"/>
              </w:rPr>
            </w:pPr>
            <w:r w:rsidRPr="000351FA">
              <w:rPr>
                <w:rFonts w:cs="Times New Roman"/>
                <w:sz w:val="20"/>
                <w:szCs w:val="20"/>
              </w:rPr>
              <w:t>Д 90%</w:t>
            </w:r>
          </w:p>
        </w:tc>
      </w:tr>
      <w:tr w:rsidR="000351FA" w:rsidRPr="000351FA" w:rsidTr="00A27F14">
        <w:trPr>
          <w:trHeight w:val="90"/>
        </w:trPr>
        <w:tc>
          <w:tcPr>
            <w:tcW w:w="426" w:type="dxa"/>
          </w:tcPr>
          <w:p w:rsidR="000351FA" w:rsidRPr="000351FA" w:rsidRDefault="000351FA" w:rsidP="000351FA">
            <w:pPr>
              <w:jc w:val="center"/>
              <w:rPr>
                <w:rFonts w:cs="Times New Roman"/>
                <w:sz w:val="20"/>
                <w:szCs w:val="20"/>
              </w:rPr>
            </w:pPr>
            <w:r w:rsidRPr="000351FA">
              <w:rPr>
                <w:rFonts w:cs="Times New Roman"/>
                <w:sz w:val="20"/>
                <w:szCs w:val="20"/>
              </w:rPr>
              <w:t>14.</w:t>
            </w:r>
          </w:p>
        </w:tc>
        <w:tc>
          <w:tcPr>
            <w:tcW w:w="1809" w:type="dxa"/>
          </w:tcPr>
          <w:p w:rsidR="000351FA" w:rsidRPr="000351FA" w:rsidRDefault="000351FA" w:rsidP="000351FA">
            <w:pPr>
              <w:rPr>
                <w:rFonts w:cs="Times New Roman"/>
                <w:sz w:val="20"/>
                <w:szCs w:val="20"/>
              </w:rPr>
            </w:pPr>
            <w:r w:rsidRPr="000351FA">
              <w:rPr>
                <w:rFonts w:cs="Times New Roman"/>
                <w:sz w:val="20"/>
                <w:szCs w:val="20"/>
              </w:rPr>
              <w:t>Воздуходувная станция кт-55-66</w:t>
            </w:r>
          </w:p>
        </w:tc>
        <w:tc>
          <w:tcPr>
            <w:tcW w:w="820" w:type="dxa"/>
          </w:tcPr>
          <w:p w:rsidR="000351FA" w:rsidRPr="000351FA" w:rsidRDefault="000351FA" w:rsidP="000351FA">
            <w:pPr>
              <w:jc w:val="center"/>
              <w:rPr>
                <w:rFonts w:cs="Times New Roman"/>
                <w:sz w:val="20"/>
                <w:szCs w:val="20"/>
              </w:rPr>
            </w:pPr>
            <w:r w:rsidRPr="000351FA">
              <w:rPr>
                <w:rFonts w:cs="Times New Roman"/>
                <w:sz w:val="20"/>
                <w:szCs w:val="20"/>
              </w:rPr>
              <w:t>1</w:t>
            </w:r>
          </w:p>
        </w:tc>
        <w:tc>
          <w:tcPr>
            <w:tcW w:w="1874" w:type="dxa"/>
          </w:tcPr>
          <w:p w:rsidR="000351FA" w:rsidRPr="000351FA" w:rsidRDefault="000351FA" w:rsidP="000351FA">
            <w:pPr>
              <w:rPr>
                <w:rFonts w:cs="Times New Roman"/>
                <w:sz w:val="20"/>
                <w:szCs w:val="20"/>
              </w:rPr>
            </w:pPr>
            <w:r w:rsidRPr="000351FA">
              <w:rPr>
                <w:rFonts w:cs="Times New Roman"/>
                <w:sz w:val="20"/>
                <w:szCs w:val="20"/>
              </w:rPr>
              <w:t>Расположена в производственном корпусе размер в плане 6x1,58м Н=6,6м</w:t>
            </w:r>
          </w:p>
        </w:tc>
        <w:tc>
          <w:tcPr>
            <w:tcW w:w="1417" w:type="dxa"/>
          </w:tcPr>
          <w:p w:rsidR="000351FA" w:rsidRPr="000351FA" w:rsidRDefault="000351FA" w:rsidP="000351FA">
            <w:pPr>
              <w:rPr>
                <w:rFonts w:cs="Times New Roman"/>
                <w:sz w:val="20"/>
                <w:szCs w:val="20"/>
              </w:rPr>
            </w:pPr>
            <w:r w:rsidRPr="000351FA">
              <w:rPr>
                <w:rFonts w:cs="Times New Roman"/>
                <w:sz w:val="20"/>
                <w:szCs w:val="20"/>
              </w:rPr>
              <w:t>2  воздух</w:t>
            </w:r>
            <w:r w:rsidRPr="000351FA">
              <w:rPr>
                <w:rFonts w:cs="Times New Roman"/>
                <w:sz w:val="20"/>
                <w:szCs w:val="20"/>
              </w:rPr>
              <w:t>о</w:t>
            </w:r>
            <w:r w:rsidRPr="000351FA">
              <w:rPr>
                <w:rFonts w:cs="Times New Roman"/>
                <w:sz w:val="20"/>
                <w:szCs w:val="20"/>
              </w:rPr>
              <w:t>дувки ТВ-50/1,6 Q=3600м</w:t>
            </w:r>
            <w:r w:rsidRPr="000351FA">
              <w:rPr>
                <w:rFonts w:cs="Times New Roman"/>
                <w:sz w:val="20"/>
                <w:szCs w:val="20"/>
                <w:vertAlign w:val="superscript"/>
              </w:rPr>
              <w:t>3</w:t>
            </w:r>
            <w:r w:rsidRPr="000351FA">
              <w:rPr>
                <w:rFonts w:cs="Times New Roman"/>
                <w:sz w:val="20"/>
                <w:szCs w:val="20"/>
              </w:rPr>
              <w:t xml:space="preserve">/час </w:t>
            </w:r>
          </w:p>
          <w:p w:rsidR="000351FA" w:rsidRPr="000351FA" w:rsidRDefault="000351FA" w:rsidP="000351FA">
            <w:pPr>
              <w:rPr>
                <w:rFonts w:cs="Times New Roman"/>
                <w:sz w:val="20"/>
                <w:szCs w:val="20"/>
              </w:rPr>
            </w:pPr>
            <w:r w:rsidRPr="000351FA">
              <w:rPr>
                <w:rFonts w:cs="Times New Roman"/>
                <w:sz w:val="20"/>
                <w:szCs w:val="20"/>
              </w:rPr>
              <w:t>1 раб.,  1 р</w:t>
            </w:r>
            <w:r w:rsidRPr="000351FA">
              <w:rPr>
                <w:rFonts w:cs="Times New Roman"/>
                <w:sz w:val="20"/>
                <w:szCs w:val="20"/>
              </w:rPr>
              <w:t>е</w:t>
            </w:r>
            <w:r w:rsidRPr="000351FA">
              <w:rPr>
                <w:rFonts w:cs="Times New Roman"/>
                <w:sz w:val="20"/>
                <w:szCs w:val="20"/>
              </w:rPr>
              <w:t>зерв.</w:t>
            </w:r>
          </w:p>
          <w:p w:rsidR="000351FA" w:rsidRPr="000351FA" w:rsidRDefault="000351FA" w:rsidP="000351FA">
            <w:pPr>
              <w:rPr>
                <w:rFonts w:cs="Times New Roman"/>
                <w:sz w:val="20"/>
                <w:szCs w:val="20"/>
              </w:rPr>
            </w:pPr>
            <w:r w:rsidRPr="000351FA">
              <w:rPr>
                <w:rFonts w:cs="Times New Roman"/>
                <w:sz w:val="20"/>
                <w:szCs w:val="20"/>
              </w:rPr>
              <w:t xml:space="preserve"> эл. </w:t>
            </w:r>
            <w:proofErr w:type="spellStart"/>
            <w:r w:rsidRPr="000351FA">
              <w:rPr>
                <w:rFonts w:cs="Times New Roman"/>
                <w:sz w:val="20"/>
                <w:szCs w:val="20"/>
              </w:rPr>
              <w:t>дв</w:t>
            </w:r>
            <w:proofErr w:type="spellEnd"/>
            <w:r w:rsidRPr="000351FA">
              <w:rPr>
                <w:rFonts w:cs="Times New Roman"/>
                <w:sz w:val="20"/>
                <w:szCs w:val="20"/>
              </w:rPr>
              <w:t>. 4АМН 250</w:t>
            </w:r>
          </w:p>
        </w:tc>
        <w:tc>
          <w:tcPr>
            <w:tcW w:w="1134" w:type="dxa"/>
          </w:tcPr>
          <w:p w:rsidR="000351FA" w:rsidRPr="000351FA" w:rsidRDefault="000351FA" w:rsidP="000351FA">
            <w:pPr>
              <w:rPr>
                <w:rFonts w:cs="Times New Roman"/>
                <w:sz w:val="20"/>
                <w:szCs w:val="20"/>
              </w:rPr>
            </w:pPr>
          </w:p>
        </w:tc>
        <w:tc>
          <w:tcPr>
            <w:tcW w:w="1843" w:type="dxa"/>
          </w:tcPr>
          <w:p w:rsidR="000351FA" w:rsidRPr="000351FA" w:rsidRDefault="000351FA" w:rsidP="000351FA">
            <w:pPr>
              <w:rPr>
                <w:rFonts w:cs="Times New Roman"/>
                <w:sz w:val="20"/>
                <w:szCs w:val="20"/>
              </w:rPr>
            </w:pPr>
            <w:r w:rsidRPr="000351FA">
              <w:rPr>
                <w:rFonts w:cs="Times New Roman"/>
                <w:sz w:val="20"/>
                <w:szCs w:val="20"/>
              </w:rPr>
              <w:t>Оборудование в работе, находится не в аварийном состоянии, но п</w:t>
            </w:r>
            <w:r w:rsidRPr="000351FA">
              <w:rPr>
                <w:rFonts w:cs="Times New Roman"/>
                <w:sz w:val="20"/>
                <w:szCs w:val="20"/>
              </w:rPr>
              <w:t>е</w:t>
            </w:r>
            <w:r w:rsidRPr="000351FA">
              <w:rPr>
                <w:rFonts w:cs="Times New Roman"/>
                <w:sz w:val="20"/>
                <w:szCs w:val="20"/>
              </w:rPr>
              <w:t>риодически во</w:t>
            </w:r>
            <w:r w:rsidRPr="000351FA">
              <w:rPr>
                <w:rFonts w:cs="Times New Roman"/>
                <w:sz w:val="20"/>
                <w:szCs w:val="20"/>
              </w:rPr>
              <w:t>з</w:t>
            </w:r>
            <w:r w:rsidRPr="000351FA">
              <w:rPr>
                <w:rFonts w:cs="Times New Roman"/>
                <w:sz w:val="20"/>
                <w:szCs w:val="20"/>
              </w:rPr>
              <w:t>никают технич</w:t>
            </w:r>
            <w:r w:rsidRPr="000351FA">
              <w:rPr>
                <w:rFonts w:cs="Times New Roman"/>
                <w:sz w:val="20"/>
                <w:szCs w:val="20"/>
              </w:rPr>
              <w:t>е</w:t>
            </w:r>
            <w:r w:rsidRPr="000351FA">
              <w:rPr>
                <w:rFonts w:cs="Times New Roman"/>
                <w:sz w:val="20"/>
                <w:szCs w:val="20"/>
              </w:rPr>
              <w:t>ские неполадки.</w:t>
            </w:r>
          </w:p>
        </w:tc>
        <w:tc>
          <w:tcPr>
            <w:tcW w:w="709" w:type="dxa"/>
          </w:tcPr>
          <w:p w:rsidR="000351FA" w:rsidRPr="000351FA" w:rsidRDefault="000351FA" w:rsidP="000351FA">
            <w:pPr>
              <w:rPr>
                <w:rFonts w:cs="Times New Roman"/>
                <w:sz w:val="20"/>
                <w:szCs w:val="20"/>
              </w:rPr>
            </w:pPr>
            <w:r w:rsidRPr="000351FA">
              <w:rPr>
                <w:rFonts w:cs="Times New Roman"/>
                <w:sz w:val="20"/>
                <w:szCs w:val="20"/>
              </w:rPr>
              <w:t>Б 40%</w:t>
            </w:r>
          </w:p>
        </w:tc>
      </w:tr>
      <w:tr w:rsidR="000351FA" w:rsidRPr="000351FA" w:rsidTr="00A27F14">
        <w:trPr>
          <w:trHeight w:val="3350"/>
        </w:trPr>
        <w:tc>
          <w:tcPr>
            <w:tcW w:w="426" w:type="dxa"/>
          </w:tcPr>
          <w:p w:rsidR="000351FA" w:rsidRPr="000351FA" w:rsidRDefault="000351FA" w:rsidP="000351FA">
            <w:pPr>
              <w:jc w:val="center"/>
              <w:rPr>
                <w:rFonts w:cs="Times New Roman"/>
                <w:sz w:val="20"/>
                <w:szCs w:val="20"/>
              </w:rPr>
            </w:pPr>
            <w:r w:rsidRPr="000351FA">
              <w:rPr>
                <w:rFonts w:cs="Times New Roman"/>
                <w:sz w:val="20"/>
                <w:szCs w:val="20"/>
              </w:rPr>
              <w:lastRenderedPageBreak/>
              <w:t>15.</w:t>
            </w:r>
          </w:p>
        </w:tc>
        <w:tc>
          <w:tcPr>
            <w:tcW w:w="1809" w:type="dxa"/>
          </w:tcPr>
          <w:p w:rsidR="000351FA" w:rsidRPr="000351FA" w:rsidRDefault="000351FA" w:rsidP="000351FA">
            <w:pPr>
              <w:rPr>
                <w:rFonts w:cs="Times New Roman"/>
                <w:sz w:val="20"/>
                <w:szCs w:val="20"/>
              </w:rPr>
            </w:pPr>
            <w:r w:rsidRPr="000351FA">
              <w:rPr>
                <w:rFonts w:cs="Times New Roman"/>
                <w:sz w:val="20"/>
                <w:szCs w:val="20"/>
              </w:rPr>
              <w:t>Насосная станция подачи воды на гидроэлеваторы</w:t>
            </w:r>
          </w:p>
        </w:tc>
        <w:tc>
          <w:tcPr>
            <w:tcW w:w="820" w:type="dxa"/>
          </w:tcPr>
          <w:p w:rsidR="000351FA" w:rsidRPr="000351FA" w:rsidRDefault="000351FA" w:rsidP="000351FA">
            <w:pPr>
              <w:jc w:val="center"/>
              <w:rPr>
                <w:rFonts w:cs="Times New Roman"/>
                <w:sz w:val="20"/>
                <w:szCs w:val="20"/>
              </w:rPr>
            </w:pPr>
            <w:r w:rsidRPr="000351FA">
              <w:rPr>
                <w:rFonts w:cs="Times New Roman"/>
                <w:sz w:val="20"/>
                <w:szCs w:val="20"/>
              </w:rPr>
              <w:t>1</w:t>
            </w:r>
          </w:p>
        </w:tc>
        <w:tc>
          <w:tcPr>
            <w:tcW w:w="1874" w:type="dxa"/>
          </w:tcPr>
          <w:p w:rsidR="000351FA" w:rsidRPr="000351FA" w:rsidRDefault="000351FA" w:rsidP="000351FA">
            <w:pPr>
              <w:rPr>
                <w:rFonts w:cs="Times New Roman"/>
                <w:sz w:val="20"/>
                <w:szCs w:val="20"/>
              </w:rPr>
            </w:pPr>
            <w:r w:rsidRPr="000351FA">
              <w:rPr>
                <w:rFonts w:cs="Times New Roman"/>
                <w:sz w:val="20"/>
                <w:szCs w:val="20"/>
              </w:rPr>
              <w:t>Расположена в здании механич</w:t>
            </w:r>
            <w:r w:rsidRPr="000351FA">
              <w:rPr>
                <w:rFonts w:cs="Times New Roman"/>
                <w:sz w:val="20"/>
                <w:szCs w:val="20"/>
              </w:rPr>
              <w:t>е</w:t>
            </w:r>
            <w:r w:rsidRPr="000351FA">
              <w:rPr>
                <w:rFonts w:cs="Times New Roman"/>
                <w:sz w:val="20"/>
                <w:szCs w:val="20"/>
              </w:rPr>
              <w:t>ского обезвожив</w:t>
            </w:r>
            <w:r w:rsidRPr="000351FA">
              <w:rPr>
                <w:rFonts w:cs="Times New Roman"/>
                <w:sz w:val="20"/>
                <w:szCs w:val="20"/>
              </w:rPr>
              <w:t>а</w:t>
            </w:r>
            <w:r w:rsidRPr="000351FA">
              <w:rPr>
                <w:rFonts w:cs="Times New Roman"/>
                <w:sz w:val="20"/>
                <w:szCs w:val="20"/>
              </w:rPr>
              <w:t xml:space="preserve">ния осадка. </w:t>
            </w:r>
          </w:p>
        </w:tc>
        <w:tc>
          <w:tcPr>
            <w:tcW w:w="1417" w:type="dxa"/>
          </w:tcPr>
          <w:p w:rsidR="000351FA" w:rsidRPr="000351FA" w:rsidRDefault="000351FA" w:rsidP="000351FA">
            <w:pPr>
              <w:rPr>
                <w:rFonts w:cs="Times New Roman"/>
                <w:sz w:val="20"/>
                <w:szCs w:val="20"/>
              </w:rPr>
            </w:pPr>
            <w:r w:rsidRPr="000351FA">
              <w:rPr>
                <w:rFonts w:cs="Times New Roman"/>
                <w:sz w:val="20"/>
                <w:szCs w:val="20"/>
              </w:rPr>
              <w:t>2 насоса: СД 250/22,5 Q=250 м</w:t>
            </w:r>
            <w:r w:rsidRPr="000351FA">
              <w:rPr>
                <w:rFonts w:cs="Times New Roman"/>
                <w:sz w:val="20"/>
                <w:szCs w:val="20"/>
                <w:vertAlign w:val="superscript"/>
              </w:rPr>
              <w:t>3</w:t>
            </w:r>
            <w:r w:rsidRPr="000351FA">
              <w:rPr>
                <w:rFonts w:cs="Times New Roman"/>
                <w:sz w:val="20"/>
                <w:szCs w:val="20"/>
              </w:rPr>
              <w:t>/ч Н=22,5 м;</w:t>
            </w:r>
          </w:p>
          <w:p w:rsidR="000351FA" w:rsidRPr="000351FA" w:rsidRDefault="000351FA" w:rsidP="000351FA">
            <w:pPr>
              <w:rPr>
                <w:rFonts w:cs="Times New Roman"/>
                <w:sz w:val="20"/>
                <w:szCs w:val="20"/>
              </w:rPr>
            </w:pPr>
            <w:r w:rsidRPr="000351FA">
              <w:rPr>
                <w:rFonts w:cs="Times New Roman"/>
                <w:sz w:val="20"/>
                <w:szCs w:val="20"/>
              </w:rPr>
              <w:t>ФГ 216/24 Q=216 м</w:t>
            </w:r>
            <w:r w:rsidRPr="000351FA">
              <w:rPr>
                <w:rFonts w:cs="Times New Roman"/>
                <w:sz w:val="20"/>
                <w:szCs w:val="20"/>
                <w:vertAlign w:val="superscript"/>
              </w:rPr>
              <w:t>3</w:t>
            </w:r>
            <w:r w:rsidRPr="000351FA">
              <w:rPr>
                <w:rFonts w:cs="Times New Roman"/>
                <w:sz w:val="20"/>
                <w:szCs w:val="20"/>
              </w:rPr>
              <w:t>/ч Н=24м.</w:t>
            </w:r>
          </w:p>
        </w:tc>
        <w:tc>
          <w:tcPr>
            <w:tcW w:w="1134" w:type="dxa"/>
          </w:tcPr>
          <w:p w:rsidR="000351FA" w:rsidRPr="000351FA" w:rsidRDefault="000351FA" w:rsidP="000351FA">
            <w:pPr>
              <w:rPr>
                <w:rFonts w:cs="Times New Roman"/>
                <w:sz w:val="20"/>
                <w:szCs w:val="20"/>
              </w:rPr>
            </w:pPr>
          </w:p>
        </w:tc>
        <w:tc>
          <w:tcPr>
            <w:tcW w:w="1843" w:type="dxa"/>
          </w:tcPr>
          <w:p w:rsidR="000351FA" w:rsidRPr="000351FA" w:rsidRDefault="000351FA" w:rsidP="000351FA">
            <w:pPr>
              <w:rPr>
                <w:rFonts w:cs="Times New Roman"/>
                <w:sz w:val="20"/>
                <w:szCs w:val="20"/>
              </w:rPr>
            </w:pPr>
            <w:r w:rsidRPr="000351FA">
              <w:rPr>
                <w:rFonts w:cs="Times New Roman"/>
                <w:sz w:val="20"/>
                <w:szCs w:val="20"/>
              </w:rPr>
              <w:t>Оборудование в работе. Находится  в предаварийном состоянии.</w:t>
            </w:r>
          </w:p>
        </w:tc>
        <w:tc>
          <w:tcPr>
            <w:tcW w:w="709" w:type="dxa"/>
          </w:tcPr>
          <w:p w:rsidR="000351FA" w:rsidRPr="000351FA" w:rsidRDefault="000351FA" w:rsidP="000351FA">
            <w:pPr>
              <w:rPr>
                <w:rFonts w:cs="Times New Roman"/>
                <w:sz w:val="20"/>
                <w:szCs w:val="20"/>
              </w:rPr>
            </w:pPr>
            <w:r w:rsidRPr="000351FA">
              <w:rPr>
                <w:rFonts w:cs="Times New Roman"/>
                <w:sz w:val="20"/>
                <w:szCs w:val="20"/>
              </w:rPr>
              <w:t>Г 80%</w:t>
            </w:r>
          </w:p>
        </w:tc>
      </w:tr>
      <w:tr w:rsidR="000351FA" w:rsidRPr="000351FA" w:rsidTr="00A27F14">
        <w:trPr>
          <w:trHeight w:val="3240"/>
        </w:trPr>
        <w:tc>
          <w:tcPr>
            <w:tcW w:w="426" w:type="dxa"/>
          </w:tcPr>
          <w:p w:rsidR="000351FA" w:rsidRPr="000351FA" w:rsidRDefault="000351FA" w:rsidP="000351FA">
            <w:pPr>
              <w:jc w:val="center"/>
              <w:rPr>
                <w:rFonts w:cs="Times New Roman"/>
                <w:sz w:val="20"/>
                <w:szCs w:val="20"/>
              </w:rPr>
            </w:pPr>
            <w:r w:rsidRPr="000351FA">
              <w:rPr>
                <w:rFonts w:cs="Times New Roman"/>
                <w:sz w:val="20"/>
                <w:szCs w:val="20"/>
              </w:rPr>
              <w:t>16.</w:t>
            </w:r>
          </w:p>
        </w:tc>
        <w:tc>
          <w:tcPr>
            <w:tcW w:w="1809" w:type="dxa"/>
          </w:tcPr>
          <w:p w:rsidR="000351FA" w:rsidRPr="000351FA" w:rsidRDefault="000351FA" w:rsidP="000351FA">
            <w:pPr>
              <w:rPr>
                <w:rFonts w:cs="Times New Roman"/>
                <w:sz w:val="20"/>
                <w:szCs w:val="20"/>
              </w:rPr>
            </w:pPr>
            <w:r w:rsidRPr="000351FA">
              <w:rPr>
                <w:rFonts w:cs="Times New Roman"/>
                <w:sz w:val="20"/>
                <w:szCs w:val="20"/>
              </w:rPr>
              <w:t>Внутриплощ</w:t>
            </w:r>
            <w:r w:rsidRPr="000351FA">
              <w:rPr>
                <w:rFonts w:cs="Times New Roman"/>
                <w:sz w:val="20"/>
                <w:szCs w:val="20"/>
              </w:rPr>
              <w:t>а</w:t>
            </w:r>
            <w:r w:rsidRPr="000351FA">
              <w:rPr>
                <w:rFonts w:cs="Times New Roman"/>
                <w:sz w:val="20"/>
                <w:szCs w:val="20"/>
              </w:rPr>
              <w:t>дочные сети</w:t>
            </w:r>
          </w:p>
          <w:p w:rsidR="000351FA" w:rsidRPr="000351FA" w:rsidRDefault="000351FA" w:rsidP="000351FA">
            <w:pPr>
              <w:jc w:val="center"/>
              <w:rPr>
                <w:rFonts w:cs="Times New Roman"/>
                <w:sz w:val="20"/>
                <w:szCs w:val="20"/>
              </w:rPr>
            </w:pPr>
          </w:p>
          <w:p w:rsidR="000351FA" w:rsidRPr="000351FA" w:rsidRDefault="000351FA" w:rsidP="000351FA">
            <w:pPr>
              <w:rPr>
                <w:rFonts w:cs="Times New Roman"/>
                <w:sz w:val="20"/>
                <w:szCs w:val="20"/>
              </w:rPr>
            </w:pPr>
            <w:r w:rsidRPr="000351FA">
              <w:rPr>
                <w:rFonts w:cs="Times New Roman"/>
                <w:sz w:val="20"/>
                <w:szCs w:val="20"/>
              </w:rPr>
              <w:t>а) водопровод</w:t>
            </w:r>
          </w:p>
          <w:p w:rsidR="000351FA" w:rsidRPr="000351FA" w:rsidRDefault="000351FA" w:rsidP="000351FA">
            <w:pPr>
              <w:rPr>
                <w:rFonts w:cs="Times New Roman"/>
                <w:sz w:val="20"/>
                <w:szCs w:val="20"/>
              </w:rPr>
            </w:pPr>
          </w:p>
          <w:p w:rsidR="000351FA" w:rsidRPr="000351FA" w:rsidRDefault="000351FA" w:rsidP="000351FA">
            <w:pPr>
              <w:rPr>
                <w:rFonts w:cs="Times New Roman"/>
                <w:sz w:val="20"/>
                <w:szCs w:val="20"/>
              </w:rPr>
            </w:pPr>
          </w:p>
          <w:p w:rsidR="000351FA" w:rsidRPr="000351FA" w:rsidRDefault="000351FA" w:rsidP="000351FA">
            <w:pPr>
              <w:rPr>
                <w:rFonts w:cs="Times New Roman"/>
                <w:sz w:val="20"/>
                <w:szCs w:val="20"/>
              </w:rPr>
            </w:pPr>
            <w:r w:rsidRPr="000351FA">
              <w:rPr>
                <w:rFonts w:cs="Times New Roman"/>
                <w:sz w:val="20"/>
                <w:szCs w:val="20"/>
              </w:rPr>
              <w:t>б) тепловые сети</w:t>
            </w:r>
          </w:p>
          <w:p w:rsidR="000351FA" w:rsidRPr="000351FA" w:rsidRDefault="000351FA" w:rsidP="000351FA">
            <w:pPr>
              <w:rPr>
                <w:rFonts w:cs="Times New Roman"/>
                <w:sz w:val="20"/>
                <w:szCs w:val="20"/>
              </w:rPr>
            </w:pPr>
          </w:p>
          <w:p w:rsidR="000351FA" w:rsidRPr="000351FA" w:rsidRDefault="000351FA" w:rsidP="000351FA">
            <w:pPr>
              <w:rPr>
                <w:rFonts w:cs="Times New Roman"/>
                <w:sz w:val="20"/>
                <w:szCs w:val="20"/>
              </w:rPr>
            </w:pPr>
          </w:p>
          <w:p w:rsidR="000351FA" w:rsidRPr="000351FA" w:rsidRDefault="000351FA" w:rsidP="000351FA">
            <w:pPr>
              <w:rPr>
                <w:rFonts w:cs="Times New Roman"/>
                <w:sz w:val="20"/>
                <w:szCs w:val="20"/>
              </w:rPr>
            </w:pPr>
          </w:p>
          <w:p w:rsidR="000351FA" w:rsidRPr="000351FA" w:rsidRDefault="000351FA" w:rsidP="000351FA">
            <w:pPr>
              <w:rPr>
                <w:rFonts w:cs="Times New Roman"/>
                <w:sz w:val="20"/>
                <w:szCs w:val="20"/>
              </w:rPr>
            </w:pPr>
            <w:r w:rsidRPr="000351FA">
              <w:rPr>
                <w:rFonts w:cs="Times New Roman"/>
                <w:sz w:val="20"/>
                <w:szCs w:val="20"/>
              </w:rPr>
              <w:t>в) канализацио</w:t>
            </w:r>
            <w:r w:rsidRPr="000351FA">
              <w:rPr>
                <w:rFonts w:cs="Times New Roman"/>
                <w:sz w:val="20"/>
                <w:szCs w:val="20"/>
              </w:rPr>
              <w:t>н</w:t>
            </w:r>
            <w:r w:rsidRPr="000351FA">
              <w:rPr>
                <w:rFonts w:cs="Times New Roman"/>
                <w:sz w:val="20"/>
                <w:szCs w:val="20"/>
              </w:rPr>
              <w:t>ные сети</w:t>
            </w:r>
          </w:p>
        </w:tc>
        <w:tc>
          <w:tcPr>
            <w:tcW w:w="820" w:type="dxa"/>
          </w:tcPr>
          <w:p w:rsidR="000351FA" w:rsidRPr="000351FA" w:rsidRDefault="000351FA" w:rsidP="000351FA">
            <w:pPr>
              <w:jc w:val="center"/>
              <w:rPr>
                <w:rFonts w:cs="Times New Roman"/>
                <w:sz w:val="20"/>
                <w:szCs w:val="20"/>
              </w:rPr>
            </w:pPr>
          </w:p>
          <w:p w:rsidR="000351FA" w:rsidRPr="000351FA" w:rsidRDefault="000351FA" w:rsidP="000351FA">
            <w:pPr>
              <w:jc w:val="center"/>
              <w:rPr>
                <w:rFonts w:cs="Times New Roman"/>
                <w:sz w:val="20"/>
                <w:szCs w:val="20"/>
              </w:rPr>
            </w:pPr>
          </w:p>
          <w:p w:rsidR="000351FA" w:rsidRPr="000351FA" w:rsidRDefault="000351FA" w:rsidP="000351FA">
            <w:pPr>
              <w:jc w:val="center"/>
              <w:rPr>
                <w:rFonts w:cs="Times New Roman"/>
                <w:sz w:val="20"/>
                <w:szCs w:val="20"/>
              </w:rPr>
            </w:pPr>
            <w:r w:rsidRPr="000351FA">
              <w:rPr>
                <w:rFonts w:cs="Times New Roman"/>
                <w:sz w:val="20"/>
                <w:szCs w:val="20"/>
              </w:rPr>
              <w:t>1</w:t>
            </w:r>
          </w:p>
          <w:p w:rsidR="000351FA" w:rsidRPr="000351FA" w:rsidRDefault="000351FA" w:rsidP="000351FA">
            <w:pPr>
              <w:jc w:val="center"/>
              <w:rPr>
                <w:rFonts w:cs="Times New Roman"/>
                <w:sz w:val="20"/>
                <w:szCs w:val="20"/>
              </w:rPr>
            </w:pPr>
          </w:p>
          <w:p w:rsidR="000351FA" w:rsidRPr="000351FA" w:rsidRDefault="000351FA" w:rsidP="000351FA">
            <w:pPr>
              <w:jc w:val="center"/>
              <w:rPr>
                <w:rFonts w:cs="Times New Roman"/>
                <w:sz w:val="20"/>
                <w:szCs w:val="20"/>
              </w:rPr>
            </w:pPr>
          </w:p>
          <w:p w:rsidR="000351FA" w:rsidRPr="000351FA" w:rsidRDefault="000351FA" w:rsidP="000351FA">
            <w:pPr>
              <w:jc w:val="center"/>
              <w:rPr>
                <w:rFonts w:cs="Times New Roman"/>
                <w:sz w:val="20"/>
                <w:szCs w:val="20"/>
              </w:rPr>
            </w:pPr>
            <w:r w:rsidRPr="000351FA">
              <w:rPr>
                <w:rFonts w:cs="Times New Roman"/>
                <w:sz w:val="20"/>
                <w:szCs w:val="20"/>
              </w:rPr>
              <w:t>1</w:t>
            </w:r>
          </w:p>
          <w:p w:rsidR="000351FA" w:rsidRPr="000351FA" w:rsidRDefault="000351FA" w:rsidP="000351FA">
            <w:pPr>
              <w:jc w:val="center"/>
              <w:rPr>
                <w:rFonts w:cs="Times New Roman"/>
                <w:sz w:val="20"/>
                <w:szCs w:val="20"/>
              </w:rPr>
            </w:pPr>
          </w:p>
          <w:p w:rsidR="000351FA" w:rsidRPr="000351FA" w:rsidRDefault="000351FA" w:rsidP="000351FA">
            <w:pPr>
              <w:jc w:val="center"/>
              <w:rPr>
                <w:rFonts w:cs="Times New Roman"/>
                <w:sz w:val="20"/>
                <w:szCs w:val="20"/>
              </w:rPr>
            </w:pPr>
          </w:p>
          <w:p w:rsidR="000351FA" w:rsidRPr="000351FA" w:rsidRDefault="000351FA" w:rsidP="000351FA">
            <w:pPr>
              <w:jc w:val="center"/>
              <w:rPr>
                <w:rFonts w:cs="Times New Roman"/>
                <w:sz w:val="20"/>
                <w:szCs w:val="20"/>
              </w:rPr>
            </w:pPr>
          </w:p>
          <w:p w:rsidR="000351FA" w:rsidRPr="000351FA" w:rsidRDefault="000351FA" w:rsidP="000351FA">
            <w:pPr>
              <w:jc w:val="center"/>
              <w:rPr>
                <w:rFonts w:cs="Times New Roman"/>
                <w:sz w:val="20"/>
                <w:szCs w:val="20"/>
              </w:rPr>
            </w:pPr>
            <w:r w:rsidRPr="000351FA">
              <w:rPr>
                <w:rFonts w:cs="Times New Roman"/>
                <w:sz w:val="20"/>
                <w:szCs w:val="20"/>
              </w:rPr>
              <w:t>1</w:t>
            </w:r>
          </w:p>
        </w:tc>
        <w:tc>
          <w:tcPr>
            <w:tcW w:w="1874" w:type="dxa"/>
          </w:tcPr>
          <w:p w:rsidR="000351FA" w:rsidRPr="000351FA" w:rsidRDefault="000351FA" w:rsidP="000351FA">
            <w:pPr>
              <w:jc w:val="center"/>
              <w:rPr>
                <w:rFonts w:cs="Times New Roman"/>
                <w:sz w:val="20"/>
                <w:szCs w:val="20"/>
              </w:rPr>
            </w:pPr>
          </w:p>
        </w:tc>
        <w:tc>
          <w:tcPr>
            <w:tcW w:w="1417" w:type="dxa"/>
          </w:tcPr>
          <w:p w:rsidR="000351FA" w:rsidRPr="000351FA" w:rsidRDefault="000351FA" w:rsidP="000351FA">
            <w:pPr>
              <w:rPr>
                <w:rFonts w:cs="Times New Roman"/>
                <w:sz w:val="20"/>
                <w:szCs w:val="20"/>
              </w:rPr>
            </w:pPr>
            <w:r w:rsidRPr="000351FA">
              <w:rPr>
                <w:rFonts w:cs="Times New Roman"/>
                <w:sz w:val="20"/>
                <w:szCs w:val="20"/>
              </w:rPr>
              <w:t>До площадки чугунными трубами d=100мм, на площадке стальные трубы d=50мм</w:t>
            </w:r>
          </w:p>
          <w:p w:rsidR="000351FA" w:rsidRPr="000351FA" w:rsidRDefault="000351FA" w:rsidP="000351FA">
            <w:pPr>
              <w:rPr>
                <w:rFonts w:cs="Times New Roman"/>
                <w:sz w:val="20"/>
                <w:szCs w:val="20"/>
              </w:rPr>
            </w:pPr>
            <w:r w:rsidRPr="000351FA">
              <w:rPr>
                <w:rFonts w:cs="Times New Roman"/>
                <w:sz w:val="20"/>
                <w:szCs w:val="20"/>
              </w:rPr>
              <w:t>Двухтрубные металлич</w:t>
            </w:r>
            <w:r w:rsidRPr="000351FA">
              <w:rPr>
                <w:rFonts w:cs="Times New Roman"/>
                <w:sz w:val="20"/>
                <w:szCs w:val="20"/>
              </w:rPr>
              <w:t>е</w:t>
            </w:r>
            <w:r w:rsidRPr="000351FA">
              <w:rPr>
                <w:rFonts w:cs="Times New Roman"/>
                <w:sz w:val="20"/>
                <w:szCs w:val="20"/>
              </w:rPr>
              <w:t>ские электр</w:t>
            </w:r>
            <w:r w:rsidRPr="000351FA">
              <w:rPr>
                <w:rFonts w:cs="Times New Roman"/>
                <w:sz w:val="20"/>
                <w:szCs w:val="20"/>
              </w:rPr>
              <w:t>о</w:t>
            </w:r>
            <w:r w:rsidRPr="000351FA">
              <w:rPr>
                <w:rFonts w:cs="Times New Roman"/>
                <w:sz w:val="20"/>
                <w:szCs w:val="20"/>
              </w:rPr>
              <w:t>сварные</w:t>
            </w:r>
          </w:p>
          <w:p w:rsidR="000351FA" w:rsidRPr="000351FA" w:rsidRDefault="000351FA" w:rsidP="000351FA">
            <w:pPr>
              <w:rPr>
                <w:rFonts w:cs="Times New Roman"/>
                <w:sz w:val="20"/>
                <w:szCs w:val="20"/>
              </w:rPr>
            </w:pPr>
          </w:p>
          <w:p w:rsidR="000351FA" w:rsidRPr="000351FA" w:rsidRDefault="000351FA" w:rsidP="000351FA">
            <w:pPr>
              <w:rPr>
                <w:rFonts w:cs="Times New Roman"/>
                <w:sz w:val="20"/>
                <w:szCs w:val="20"/>
              </w:rPr>
            </w:pPr>
            <w:r w:rsidRPr="000351FA">
              <w:rPr>
                <w:rFonts w:cs="Times New Roman"/>
                <w:sz w:val="20"/>
                <w:szCs w:val="20"/>
              </w:rPr>
              <w:t>Трубы кер</w:t>
            </w:r>
            <w:r w:rsidRPr="000351FA">
              <w:rPr>
                <w:rFonts w:cs="Times New Roman"/>
                <w:sz w:val="20"/>
                <w:szCs w:val="20"/>
              </w:rPr>
              <w:t>а</w:t>
            </w:r>
            <w:r w:rsidRPr="000351FA">
              <w:rPr>
                <w:rFonts w:cs="Times New Roman"/>
                <w:sz w:val="20"/>
                <w:szCs w:val="20"/>
              </w:rPr>
              <w:t>мические d=100-300мм, стальные</w:t>
            </w:r>
          </w:p>
        </w:tc>
        <w:tc>
          <w:tcPr>
            <w:tcW w:w="1134" w:type="dxa"/>
          </w:tcPr>
          <w:p w:rsidR="000351FA" w:rsidRPr="000351FA" w:rsidRDefault="000351FA" w:rsidP="000351FA">
            <w:pPr>
              <w:rPr>
                <w:rFonts w:cs="Times New Roman"/>
                <w:sz w:val="20"/>
                <w:szCs w:val="20"/>
              </w:rPr>
            </w:pPr>
          </w:p>
        </w:tc>
        <w:tc>
          <w:tcPr>
            <w:tcW w:w="1843" w:type="dxa"/>
          </w:tcPr>
          <w:p w:rsidR="000351FA" w:rsidRPr="000351FA" w:rsidRDefault="000351FA" w:rsidP="000351FA">
            <w:pPr>
              <w:rPr>
                <w:rFonts w:cs="Times New Roman"/>
                <w:sz w:val="20"/>
                <w:szCs w:val="20"/>
              </w:rPr>
            </w:pPr>
            <w:r w:rsidRPr="000351FA">
              <w:rPr>
                <w:rFonts w:cs="Times New Roman"/>
                <w:sz w:val="20"/>
                <w:szCs w:val="20"/>
              </w:rPr>
              <w:t>Оборудование имеет сбои в раб</w:t>
            </w:r>
            <w:r w:rsidRPr="000351FA">
              <w:rPr>
                <w:rFonts w:cs="Times New Roman"/>
                <w:sz w:val="20"/>
                <w:szCs w:val="20"/>
              </w:rPr>
              <w:t>о</w:t>
            </w:r>
            <w:r w:rsidRPr="000351FA">
              <w:rPr>
                <w:rFonts w:cs="Times New Roman"/>
                <w:sz w:val="20"/>
                <w:szCs w:val="20"/>
              </w:rPr>
              <w:t>те, находится в предаварийном состоянии.</w:t>
            </w:r>
          </w:p>
          <w:p w:rsidR="000351FA" w:rsidRPr="000351FA" w:rsidRDefault="000351FA" w:rsidP="000351FA">
            <w:pPr>
              <w:rPr>
                <w:rFonts w:cs="Times New Roman"/>
                <w:sz w:val="20"/>
                <w:szCs w:val="20"/>
              </w:rPr>
            </w:pPr>
          </w:p>
          <w:p w:rsidR="000351FA" w:rsidRPr="000351FA" w:rsidRDefault="000351FA" w:rsidP="000351FA">
            <w:pPr>
              <w:rPr>
                <w:rFonts w:cs="Times New Roman"/>
                <w:sz w:val="20"/>
                <w:szCs w:val="20"/>
              </w:rPr>
            </w:pPr>
          </w:p>
          <w:p w:rsidR="000351FA" w:rsidRPr="000351FA" w:rsidRDefault="000351FA" w:rsidP="000351FA">
            <w:pPr>
              <w:rPr>
                <w:rFonts w:cs="Times New Roman"/>
                <w:sz w:val="20"/>
                <w:szCs w:val="20"/>
              </w:rPr>
            </w:pPr>
          </w:p>
          <w:p w:rsidR="000351FA" w:rsidRPr="000351FA" w:rsidRDefault="000351FA" w:rsidP="000351FA">
            <w:pPr>
              <w:rPr>
                <w:rFonts w:cs="Times New Roman"/>
                <w:sz w:val="20"/>
                <w:szCs w:val="20"/>
              </w:rPr>
            </w:pPr>
          </w:p>
          <w:p w:rsidR="000351FA" w:rsidRPr="000351FA" w:rsidRDefault="000351FA" w:rsidP="000351FA">
            <w:pPr>
              <w:rPr>
                <w:rFonts w:cs="Times New Roman"/>
                <w:sz w:val="20"/>
                <w:szCs w:val="20"/>
              </w:rPr>
            </w:pPr>
          </w:p>
          <w:p w:rsidR="000351FA" w:rsidRPr="000351FA" w:rsidRDefault="000351FA" w:rsidP="000351FA">
            <w:pPr>
              <w:rPr>
                <w:rFonts w:cs="Times New Roman"/>
                <w:sz w:val="20"/>
                <w:szCs w:val="20"/>
              </w:rPr>
            </w:pPr>
          </w:p>
          <w:p w:rsidR="000351FA" w:rsidRPr="000351FA" w:rsidRDefault="000351FA" w:rsidP="000351FA">
            <w:pPr>
              <w:rPr>
                <w:rFonts w:cs="Times New Roman"/>
                <w:sz w:val="20"/>
                <w:szCs w:val="20"/>
              </w:rPr>
            </w:pPr>
          </w:p>
          <w:p w:rsidR="000351FA" w:rsidRPr="000351FA" w:rsidRDefault="000351FA" w:rsidP="000351FA">
            <w:pPr>
              <w:rPr>
                <w:rFonts w:cs="Times New Roman"/>
                <w:sz w:val="20"/>
                <w:szCs w:val="20"/>
              </w:rPr>
            </w:pPr>
          </w:p>
        </w:tc>
        <w:tc>
          <w:tcPr>
            <w:tcW w:w="709" w:type="dxa"/>
          </w:tcPr>
          <w:p w:rsidR="000351FA" w:rsidRPr="000351FA" w:rsidRDefault="000351FA" w:rsidP="000351FA">
            <w:pPr>
              <w:rPr>
                <w:rFonts w:cs="Times New Roman"/>
                <w:sz w:val="20"/>
                <w:szCs w:val="20"/>
              </w:rPr>
            </w:pPr>
            <w:r w:rsidRPr="000351FA">
              <w:rPr>
                <w:rFonts w:cs="Times New Roman"/>
                <w:sz w:val="20"/>
                <w:szCs w:val="20"/>
              </w:rPr>
              <w:t>Г 80%</w:t>
            </w:r>
          </w:p>
        </w:tc>
      </w:tr>
      <w:tr w:rsidR="000351FA" w:rsidRPr="000351FA" w:rsidTr="00A27F14">
        <w:trPr>
          <w:trHeight w:val="90"/>
        </w:trPr>
        <w:tc>
          <w:tcPr>
            <w:tcW w:w="426" w:type="dxa"/>
          </w:tcPr>
          <w:p w:rsidR="000351FA" w:rsidRPr="000351FA" w:rsidRDefault="000351FA" w:rsidP="000351FA">
            <w:pPr>
              <w:jc w:val="center"/>
              <w:rPr>
                <w:rFonts w:cs="Times New Roman"/>
                <w:sz w:val="20"/>
                <w:szCs w:val="20"/>
              </w:rPr>
            </w:pPr>
            <w:r w:rsidRPr="000351FA">
              <w:rPr>
                <w:rFonts w:cs="Times New Roman"/>
                <w:sz w:val="20"/>
                <w:szCs w:val="20"/>
              </w:rPr>
              <w:t>17.</w:t>
            </w:r>
          </w:p>
        </w:tc>
        <w:tc>
          <w:tcPr>
            <w:tcW w:w="1809" w:type="dxa"/>
          </w:tcPr>
          <w:p w:rsidR="000351FA" w:rsidRPr="000351FA" w:rsidRDefault="000351FA" w:rsidP="000351FA">
            <w:pPr>
              <w:rPr>
                <w:rFonts w:cs="Times New Roman"/>
                <w:sz w:val="20"/>
                <w:szCs w:val="20"/>
              </w:rPr>
            </w:pPr>
            <w:r w:rsidRPr="000351FA">
              <w:rPr>
                <w:rFonts w:cs="Times New Roman"/>
                <w:sz w:val="20"/>
                <w:szCs w:val="20"/>
              </w:rPr>
              <w:t>Лаборатория</w:t>
            </w:r>
          </w:p>
        </w:tc>
        <w:tc>
          <w:tcPr>
            <w:tcW w:w="820" w:type="dxa"/>
          </w:tcPr>
          <w:p w:rsidR="000351FA" w:rsidRPr="000351FA" w:rsidRDefault="000351FA" w:rsidP="000351FA">
            <w:pPr>
              <w:jc w:val="center"/>
              <w:rPr>
                <w:rFonts w:cs="Times New Roman"/>
                <w:sz w:val="20"/>
                <w:szCs w:val="20"/>
              </w:rPr>
            </w:pPr>
            <w:r w:rsidRPr="000351FA">
              <w:rPr>
                <w:rFonts w:cs="Times New Roman"/>
                <w:sz w:val="20"/>
                <w:szCs w:val="20"/>
              </w:rPr>
              <w:t>1</w:t>
            </w:r>
          </w:p>
        </w:tc>
        <w:tc>
          <w:tcPr>
            <w:tcW w:w="1874" w:type="dxa"/>
          </w:tcPr>
          <w:p w:rsidR="000351FA" w:rsidRPr="000351FA" w:rsidRDefault="000351FA" w:rsidP="000351FA">
            <w:pPr>
              <w:rPr>
                <w:rFonts w:cs="Times New Roman"/>
                <w:sz w:val="20"/>
                <w:szCs w:val="20"/>
              </w:rPr>
            </w:pPr>
            <w:r w:rsidRPr="000351FA">
              <w:rPr>
                <w:rFonts w:cs="Times New Roman"/>
                <w:sz w:val="20"/>
                <w:szCs w:val="20"/>
              </w:rPr>
              <w:t>Расположена в производственном корпусе. Размеры в плане 6x7м, Н=3,6м</w:t>
            </w:r>
          </w:p>
        </w:tc>
        <w:tc>
          <w:tcPr>
            <w:tcW w:w="1417" w:type="dxa"/>
          </w:tcPr>
          <w:p w:rsidR="000351FA" w:rsidRPr="000351FA" w:rsidRDefault="000351FA" w:rsidP="000351FA">
            <w:pPr>
              <w:rPr>
                <w:rFonts w:cs="Times New Roman"/>
                <w:sz w:val="20"/>
                <w:szCs w:val="20"/>
              </w:rPr>
            </w:pPr>
            <w:r w:rsidRPr="000351FA">
              <w:rPr>
                <w:rFonts w:cs="Times New Roman"/>
                <w:sz w:val="20"/>
                <w:szCs w:val="20"/>
              </w:rPr>
              <w:t>Лабораторное оборудов</w:t>
            </w:r>
            <w:r w:rsidRPr="000351FA">
              <w:rPr>
                <w:rFonts w:cs="Times New Roman"/>
                <w:sz w:val="20"/>
                <w:szCs w:val="20"/>
              </w:rPr>
              <w:t>а</w:t>
            </w:r>
            <w:r w:rsidRPr="000351FA">
              <w:rPr>
                <w:rFonts w:cs="Times New Roman"/>
                <w:sz w:val="20"/>
                <w:szCs w:val="20"/>
              </w:rPr>
              <w:t>ние. Приборы</w:t>
            </w:r>
          </w:p>
        </w:tc>
        <w:tc>
          <w:tcPr>
            <w:tcW w:w="1134" w:type="dxa"/>
          </w:tcPr>
          <w:p w:rsidR="000351FA" w:rsidRPr="000351FA" w:rsidRDefault="000351FA" w:rsidP="000351FA">
            <w:pPr>
              <w:rPr>
                <w:rFonts w:cs="Times New Roman"/>
                <w:sz w:val="20"/>
                <w:szCs w:val="20"/>
              </w:rPr>
            </w:pPr>
          </w:p>
        </w:tc>
        <w:tc>
          <w:tcPr>
            <w:tcW w:w="1843" w:type="dxa"/>
          </w:tcPr>
          <w:p w:rsidR="000351FA" w:rsidRPr="000351FA" w:rsidRDefault="000351FA" w:rsidP="000351FA">
            <w:pPr>
              <w:rPr>
                <w:rFonts w:cs="Times New Roman"/>
                <w:sz w:val="20"/>
                <w:szCs w:val="20"/>
              </w:rPr>
            </w:pPr>
            <w:r w:rsidRPr="000351FA">
              <w:rPr>
                <w:rFonts w:cs="Times New Roman"/>
                <w:sz w:val="20"/>
                <w:szCs w:val="20"/>
              </w:rPr>
              <w:t>Оборудование в работе, находится не в аварийном состоянии.</w:t>
            </w:r>
          </w:p>
        </w:tc>
        <w:tc>
          <w:tcPr>
            <w:tcW w:w="709" w:type="dxa"/>
          </w:tcPr>
          <w:p w:rsidR="000351FA" w:rsidRPr="000351FA" w:rsidRDefault="000351FA" w:rsidP="000351FA">
            <w:pPr>
              <w:rPr>
                <w:rFonts w:cs="Times New Roman"/>
                <w:sz w:val="20"/>
                <w:szCs w:val="20"/>
              </w:rPr>
            </w:pPr>
            <w:r w:rsidRPr="000351FA">
              <w:rPr>
                <w:rFonts w:cs="Times New Roman"/>
                <w:sz w:val="20"/>
                <w:szCs w:val="20"/>
              </w:rPr>
              <w:t>Б 40%</w:t>
            </w:r>
          </w:p>
        </w:tc>
      </w:tr>
      <w:tr w:rsidR="000351FA" w:rsidRPr="000351FA" w:rsidTr="00A27F14">
        <w:trPr>
          <w:trHeight w:val="281"/>
        </w:trPr>
        <w:tc>
          <w:tcPr>
            <w:tcW w:w="426" w:type="dxa"/>
          </w:tcPr>
          <w:p w:rsidR="000351FA" w:rsidRPr="000351FA" w:rsidRDefault="000351FA" w:rsidP="000351FA">
            <w:pPr>
              <w:jc w:val="center"/>
              <w:rPr>
                <w:rFonts w:cs="Times New Roman"/>
                <w:sz w:val="20"/>
                <w:szCs w:val="20"/>
              </w:rPr>
            </w:pPr>
            <w:r w:rsidRPr="000351FA">
              <w:rPr>
                <w:rFonts w:cs="Times New Roman"/>
                <w:sz w:val="20"/>
                <w:szCs w:val="20"/>
              </w:rPr>
              <w:t>18.</w:t>
            </w:r>
          </w:p>
        </w:tc>
        <w:tc>
          <w:tcPr>
            <w:tcW w:w="1809" w:type="dxa"/>
          </w:tcPr>
          <w:p w:rsidR="000351FA" w:rsidRPr="000351FA" w:rsidRDefault="000351FA" w:rsidP="000351FA">
            <w:pPr>
              <w:rPr>
                <w:rFonts w:cs="Times New Roman"/>
                <w:sz w:val="20"/>
                <w:szCs w:val="20"/>
              </w:rPr>
            </w:pPr>
            <w:r w:rsidRPr="000351FA">
              <w:rPr>
                <w:rFonts w:cs="Times New Roman"/>
                <w:sz w:val="20"/>
                <w:szCs w:val="20"/>
              </w:rPr>
              <w:t>Мастерская</w:t>
            </w:r>
          </w:p>
        </w:tc>
        <w:tc>
          <w:tcPr>
            <w:tcW w:w="820" w:type="dxa"/>
          </w:tcPr>
          <w:p w:rsidR="000351FA" w:rsidRPr="000351FA" w:rsidRDefault="000351FA" w:rsidP="000351FA">
            <w:pPr>
              <w:jc w:val="center"/>
              <w:rPr>
                <w:rFonts w:cs="Times New Roman"/>
                <w:sz w:val="20"/>
                <w:szCs w:val="20"/>
              </w:rPr>
            </w:pPr>
            <w:r w:rsidRPr="000351FA">
              <w:rPr>
                <w:rFonts w:cs="Times New Roman"/>
                <w:sz w:val="20"/>
                <w:szCs w:val="20"/>
              </w:rPr>
              <w:t>1</w:t>
            </w:r>
          </w:p>
        </w:tc>
        <w:tc>
          <w:tcPr>
            <w:tcW w:w="1874" w:type="dxa"/>
          </w:tcPr>
          <w:p w:rsidR="000351FA" w:rsidRPr="000351FA" w:rsidRDefault="000351FA" w:rsidP="000351FA">
            <w:pPr>
              <w:rPr>
                <w:rFonts w:cs="Times New Roman"/>
                <w:sz w:val="20"/>
                <w:szCs w:val="20"/>
              </w:rPr>
            </w:pPr>
            <w:r w:rsidRPr="000351FA">
              <w:rPr>
                <w:rFonts w:cs="Times New Roman"/>
                <w:sz w:val="20"/>
                <w:szCs w:val="20"/>
              </w:rPr>
              <w:t xml:space="preserve">Расположена в производственном корпусе. </w:t>
            </w:r>
          </w:p>
          <w:p w:rsidR="000351FA" w:rsidRPr="000351FA" w:rsidRDefault="000351FA" w:rsidP="000351FA">
            <w:pPr>
              <w:rPr>
                <w:rFonts w:cs="Times New Roman"/>
                <w:sz w:val="20"/>
                <w:szCs w:val="20"/>
              </w:rPr>
            </w:pPr>
          </w:p>
        </w:tc>
        <w:tc>
          <w:tcPr>
            <w:tcW w:w="1417" w:type="dxa"/>
          </w:tcPr>
          <w:p w:rsidR="000351FA" w:rsidRPr="000351FA" w:rsidRDefault="000351FA" w:rsidP="000351FA">
            <w:pPr>
              <w:rPr>
                <w:rFonts w:cs="Times New Roman"/>
                <w:sz w:val="20"/>
                <w:szCs w:val="20"/>
              </w:rPr>
            </w:pPr>
            <w:r w:rsidRPr="000351FA">
              <w:rPr>
                <w:rFonts w:cs="Times New Roman"/>
                <w:sz w:val="20"/>
                <w:szCs w:val="20"/>
              </w:rPr>
              <w:t>Механич</w:t>
            </w:r>
            <w:r w:rsidRPr="000351FA">
              <w:rPr>
                <w:rFonts w:cs="Times New Roman"/>
                <w:sz w:val="20"/>
                <w:szCs w:val="20"/>
              </w:rPr>
              <w:t>е</w:t>
            </w:r>
            <w:r w:rsidRPr="000351FA">
              <w:rPr>
                <w:rFonts w:cs="Times New Roman"/>
                <w:sz w:val="20"/>
                <w:szCs w:val="20"/>
              </w:rPr>
              <w:t>ские станки – 3 шт.</w:t>
            </w:r>
          </w:p>
        </w:tc>
        <w:tc>
          <w:tcPr>
            <w:tcW w:w="1134" w:type="dxa"/>
          </w:tcPr>
          <w:p w:rsidR="000351FA" w:rsidRPr="000351FA" w:rsidRDefault="000351FA" w:rsidP="000351FA">
            <w:pPr>
              <w:rPr>
                <w:rFonts w:cs="Times New Roman"/>
                <w:sz w:val="20"/>
                <w:szCs w:val="20"/>
              </w:rPr>
            </w:pPr>
          </w:p>
        </w:tc>
        <w:tc>
          <w:tcPr>
            <w:tcW w:w="1843" w:type="dxa"/>
          </w:tcPr>
          <w:p w:rsidR="000351FA" w:rsidRPr="000351FA" w:rsidRDefault="000351FA" w:rsidP="000351FA">
            <w:pPr>
              <w:rPr>
                <w:rFonts w:cs="Times New Roman"/>
                <w:sz w:val="20"/>
                <w:szCs w:val="20"/>
              </w:rPr>
            </w:pPr>
            <w:r w:rsidRPr="000351FA">
              <w:rPr>
                <w:rFonts w:cs="Times New Roman"/>
                <w:sz w:val="20"/>
                <w:szCs w:val="20"/>
              </w:rPr>
              <w:t>Оборудование в работе.</w:t>
            </w:r>
          </w:p>
        </w:tc>
        <w:tc>
          <w:tcPr>
            <w:tcW w:w="709" w:type="dxa"/>
          </w:tcPr>
          <w:p w:rsidR="000351FA" w:rsidRPr="000351FA" w:rsidRDefault="000351FA" w:rsidP="000351FA">
            <w:pPr>
              <w:rPr>
                <w:rFonts w:cs="Times New Roman"/>
                <w:sz w:val="20"/>
                <w:szCs w:val="20"/>
              </w:rPr>
            </w:pPr>
            <w:r w:rsidRPr="000351FA">
              <w:rPr>
                <w:rFonts w:cs="Times New Roman"/>
                <w:sz w:val="20"/>
                <w:szCs w:val="20"/>
              </w:rPr>
              <w:t>В 60%</w:t>
            </w:r>
          </w:p>
        </w:tc>
      </w:tr>
      <w:tr w:rsidR="000351FA" w:rsidRPr="000351FA" w:rsidTr="00A27F14">
        <w:trPr>
          <w:trHeight w:val="90"/>
        </w:trPr>
        <w:tc>
          <w:tcPr>
            <w:tcW w:w="426" w:type="dxa"/>
          </w:tcPr>
          <w:p w:rsidR="000351FA" w:rsidRPr="000351FA" w:rsidRDefault="000351FA" w:rsidP="000351FA">
            <w:pPr>
              <w:jc w:val="center"/>
              <w:rPr>
                <w:rFonts w:cs="Times New Roman"/>
                <w:sz w:val="20"/>
                <w:szCs w:val="20"/>
              </w:rPr>
            </w:pPr>
            <w:r w:rsidRPr="000351FA">
              <w:rPr>
                <w:rFonts w:cs="Times New Roman"/>
                <w:sz w:val="20"/>
                <w:szCs w:val="20"/>
              </w:rPr>
              <w:t>19.</w:t>
            </w:r>
          </w:p>
        </w:tc>
        <w:tc>
          <w:tcPr>
            <w:tcW w:w="1809" w:type="dxa"/>
          </w:tcPr>
          <w:p w:rsidR="000351FA" w:rsidRPr="000351FA" w:rsidRDefault="000351FA" w:rsidP="000351FA">
            <w:pPr>
              <w:rPr>
                <w:rFonts w:cs="Times New Roman"/>
                <w:sz w:val="20"/>
                <w:szCs w:val="20"/>
              </w:rPr>
            </w:pPr>
            <w:r w:rsidRPr="000351FA">
              <w:rPr>
                <w:rFonts w:cs="Times New Roman"/>
                <w:sz w:val="20"/>
                <w:szCs w:val="20"/>
              </w:rPr>
              <w:t>Трансформато</w:t>
            </w:r>
            <w:r w:rsidRPr="000351FA">
              <w:rPr>
                <w:rFonts w:cs="Times New Roman"/>
                <w:sz w:val="20"/>
                <w:szCs w:val="20"/>
              </w:rPr>
              <w:t>р</w:t>
            </w:r>
            <w:r w:rsidRPr="000351FA">
              <w:rPr>
                <w:rFonts w:cs="Times New Roman"/>
                <w:sz w:val="20"/>
                <w:szCs w:val="20"/>
              </w:rPr>
              <w:t>ная подстанция</w:t>
            </w:r>
          </w:p>
          <w:p w:rsidR="000351FA" w:rsidRPr="000351FA" w:rsidRDefault="000351FA" w:rsidP="000351FA">
            <w:pPr>
              <w:rPr>
                <w:rFonts w:cs="Times New Roman"/>
                <w:sz w:val="20"/>
                <w:szCs w:val="20"/>
              </w:rPr>
            </w:pPr>
            <w:r w:rsidRPr="000351FA">
              <w:rPr>
                <w:rFonts w:cs="Times New Roman"/>
                <w:sz w:val="20"/>
                <w:szCs w:val="20"/>
              </w:rPr>
              <w:t>т. п. 407-3-166/75 «</w:t>
            </w:r>
            <w:proofErr w:type="spellStart"/>
            <w:r w:rsidRPr="000351FA">
              <w:rPr>
                <w:rFonts w:cs="Times New Roman"/>
                <w:sz w:val="20"/>
                <w:szCs w:val="20"/>
              </w:rPr>
              <w:t>Гидроко</w:t>
            </w:r>
            <w:r w:rsidRPr="000351FA">
              <w:rPr>
                <w:rFonts w:cs="Times New Roman"/>
                <w:sz w:val="20"/>
                <w:szCs w:val="20"/>
              </w:rPr>
              <w:t>м</w:t>
            </w:r>
            <w:r w:rsidRPr="000351FA">
              <w:rPr>
                <w:rFonts w:cs="Times New Roman"/>
                <w:sz w:val="20"/>
                <w:szCs w:val="20"/>
              </w:rPr>
              <w:t>мунэнерго</w:t>
            </w:r>
            <w:proofErr w:type="spellEnd"/>
            <w:r w:rsidRPr="000351FA">
              <w:rPr>
                <w:rFonts w:cs="Times New Roman"/>
                <w:sz w:val="20"/>
                <w:szCs w:val="20"/>
              </w:rPr>
              <w:t>»</w:t>
            </w:r>
          </w:p>
        </w:tc>
        <w:tc>
          <w:tcPr>
            <w:tcW w:w="820" w:type="dxa"/>
          </w:tcPr>
          <w:p w:rsidR="000351FA" w:rsidRPr="000351FA" w:rsidRDefault="000351FA" w:rsidP="000351FA">
            <w:pPr>
              <w:jc w:val="center"/>
              <w:rPr>
                <w:rFonts w:cs="Times New Roman"/>
                <w:sz w:val="20"/>
                <w:szCs w:val="20"/>
              </w:rPr>
            </w:pPr>
            <w:r w:rsidRPr="000351FA">
              <w:rPr>
                <w:rFonts w:cs="Times New Roman"/>
                <w:sz w:val="20"/>
                <w:szCs w:val="20"/>
              </w:rPr>
              <w:t>1</w:t>
            </w:r>
          </w:p>
        </w:tc>
        <w:tc>
          <w:tcPr>
            <w:tcW w:w="1874" w:type="dxa"/>
          </w:tcPr>
          <w:p w:rsidR="000351FA" w:rsidRPr="000351FA" w:rsidRDefault="000351FA" w:rsidP="000351FA">
            <w:pPr>
              <w:rPr>
                <w:rFonts w:cs="Times New Roman"/>
                <w:sz w:val="20"/>
                <w:szCs w:val="20"/>
              </w:rPr>
            </w:pPr>
            <w:r w:rsidRPr="000351FA">
              <w:rPr>
                <w:rFonts w:cs="Times New Roman"/>
                <w:sz w:val="20"/>
                <w:szCs w:val="20"/>
              </w:rPr>
              <w:t>Кирпичное здание размер в плане 4,6мx9,3м Н=3,7м</w:t>
            </w:r>
          </w:p>
        </w:tc>
        <w:tc>
          <w:tcPr>
            <w:tcW w:w="1417" w:type="dxa"/>
          </w:tcPr>
          <w:p w:rsidR="000351FA" w:rsidRPr="000351FA" w:rsidRDefault="000351FA" w:rsidP="000351FA">
            <w:pPr>
              <w:rPr>
                <w:rFonts w:cs="Times New Roman"/>
                <w:sz w:val="20"/>
                <w:szCs w:val="20"/>
              </w:rPr>
            </w:pPr>
            <w:r w:rsidRPr="000351FA">
              <w:rPr>
                <w:rFonts w:cs="Times New Roman"/>
                <w:sz w:val="20"/>
                <w:szCs w:val="20"/>
              </w:rPr>
              <w:t xml:space="preserve">2трансформатора 10/0,4 </w:t>
            </w:r>
            <w:proofErr w:type="spellStart"/>
            <w:r w:rsidRPr="000351FA">
              <w:rPr>
                <w:rFonts w:cs="Times New Roman"/>
                <w:sz w:val="20"/>
                <w:szCs w:val="20"/>
              </w:rPr>
              <w:t>кВ</w:t>
            </w:r>
            <w:proofErr w:type="spellEnd"/>
            <w:r w:rsidRPr="000351FA">
              <w:rPr>
                <w:rFonts w:cs="Times New Roman"/>
                <w:sz w:val="20"/>
                <w:szCs w:val="20"/>
              </w:rPr>
              <w:t xml:space="preserve"> мощн</w:t>
            </w:r>
            <w:r w:rsidRPr="000351FA">
              <w:rPr>
                <w:rFonts w:cs="Times New Roman"/>
                <w:sz w:val="20"/>
                <w:szCs w:val="20"/>
              </w:rPr>
              <w:t>о</w:t>
            </w:r>
            <w:r w:rsidRPr="000351FA">
              <w:rPr>
                <w:rFonts w:cs="Times New Roman"/>
                <w:sz w:val="20"/>
                <w:szCs w:val="20"/>
              </w:rPr>
              <w:t xml:space="preserve">стью 2x630кВА с 4 кабельными отводами АСБ 3х50 </w:t>
            </w:r>
          </w:p>
        </w:tc>
        <w:tc>
          <w:tcPr>
            <w:tcW w:w="1134" w:type="dxa"/>
          </w:tcPr>
          <w:p w:rsidR="000351FA" w:rsidRPr="000351FA" w:rsidRDefault="000351FA" w:rsidP="000351FA">
            <w:pPr>
              <w:rPr>
                <w:rFonts w:cs="Times New Roman"/>
                <w:sz w:val="20"/>
                <w:szCs w:val="20"/>
              </w:rPr>
            </w:pPr>
          </w:p>
        </w:tc>
        <w:tc>
          <w:tcPr>
            <w:tcW w:w="1843" w:type="dxa"/>
          </w:tcPr>
          <w:p w:rsidR="000351FA" w:rsidRPr="000351FA" w:rsidRDefault="000351FA" w:rsidP="000351FA">
            <w:pPr>
              <w:rPr>
                <w:rFonts w:cs="Times New Roman"/>
                <w:sz w:val="20"/>
                <w:szCs w:val="20"/>
              </w:rPr>
            </w:pPr>
            <w:r w:rsidRPr="000351FA">
              <w:rPr>
                <w:rFonts w:cs="Times New Roman"/>
                <w:sz w:val="20"/>
                <w:szCs w:val="20"/>
              </w:rPr>
              <w:t>Оборудование в работе, но пери</w:t>
            </w:r>
            <w:r w:rsidRPr="000351FA">
              <w:rPr>
                <w:rFonts w:cs="Times New Roman"/>
                <w:sz w:val="20"/>
                <w:szCs w:val="20"/>
              </w:rPr>
              <w:t>о</w:t>
            </w:r>
            <w:r w:rsidRPr="000351FA">
              <w:rPr>
                <w:rFonts w:cs="Times New Roman"/>
                <w:sz w:val="20"/>
                <w:szCs w:val="20"/>
              </w:rPr>
              <w:t>дически возник</w:t>
            </w:r>
            <w:r w:rsidRPr="000351FA">
              <w:rPr>
                <w:rFonts w:cs="Times New Roman"/>
                <w:sz w:val="20"/>
                <w:szCs w:val="20"/>
              </w:rPr>
              <w:t>а</w:t>
            </w:r>
            <w:r w:rsidRPr="000351FA">
              <w:rPr>
                <w:rFonts w:cs="Times New Roman"/>
                <w:sz w:val="20"/>
                <w:szCs w:val="20"/>
              </w:rPr>
              <w:t>ют технические неполадки.</w:t>
            </w:r>
          </w:p>
        </w:tc>
        <w:tc>
          <w:tcPr>
            <w:tcW w:w="709" w:type="dxa"/>
          </w:tcPr>
          <w:p w:rsidR="000351FA" w:rsidRPr="000351FA" w:rsidRDefault="000351FA" w:rsidP="000351FA">
            <w:pPr>
              <w:rPr>
                <w:rFonts w:cs="Times New Roman"/>
                <w:sz w:val="20"/>
                <w:szCs w:val="20"/>
              </w:rPr>
            </w:pPr>
            <w:r w:rsidRPr="000351FA">
              <w:rPr>
                <w:rFonts w:cs="Times New Roman"/>
                <w:sz w:val="20"/>
                <w:szCs w:val="20"/>
              </w:rPr>
              <w:t>В 60%</w:t>
            </w:r>
          </w:p>
        </w:tc>
      </w:tr>
    </w:tbl>
    <w:p w:rsidR="003C7D74" w:rsidRDefault="003C7D74" w:rsidP="008367EF">
      <w:pPr>
        <w:suppressAutoHyphens/>
        <w:ind w:firstLine="567"/>
        <w:rPr>
          <w:szCs w:val="24"/>
        </w:rPr>
      </w:pPr>
    </w:p>
    <w:p w:rsidR="003C7D74" w:rsidRDefault="003C7D74">
      <w:pPr>
        <w:spacing w:after="200" w:line="276" w:lineRule="auto"/>
        <w:jc w:val="left"/>
        <w:rPr>
          <w:szCs w:val="24"/>
        </w:rPr>
      </w:pPr>
      <w:r>
        <w:rPr>
          <w:szCs w:val="24"/>
        </w:rPr>
        <w:br w:type="page"/>
      </w:r>
    </w:p>
    <w:p w:rsidR="008367EF" w:rsidRPr="004C71F7" w:rsidRDefault="008367EF" w:rsidP="008367EF">
      <w:pPr>
        <w:suppressAutoHyphens/>
        <w:spacing w:after="120"/>
        <w:ind w:firstLine="709"/>
        <w:jc w:val="center"/>
        <w:rPr>
          <w:szCs w:val="24"/>
        </w:rPr>
      </w:pPr>
      <w:r w:rsidRPr="004C71F7">
        <w:rPr>
          <w:szCs w:val="24"/>
        </w:rPr>
        <w:lastRenderedPageBreak/>
        <w:t>Сведения об объемах реализации услуги (услуг) потребителям</w:t>
      </w:r>
    </w:p>
    <w:p w:rsidR="008367EF" w:rsidRPr="004C71F7" w:rsidRDefault="008367EF" w:rsidP="008367EF">
      <w:pPr>
        <w:suppressAutoHyphens/>
        <w:spacing w:after="120"/>
        <w:ind w:firstLine="709"/>
        <w:jc w:val="right"/>
        <w:rPr>
          <w:szCs w:val="24"/>
        </w:rPr>
      </w:pPr>
      <w:r w:rsidRPr="004C71F7">
        <w:rPr>
          <w:szCs w:val="24"/>
        </w:rPr>
        <w:t>таблица №</w:t>
      </w:r>
      <w:r w:rsidR="00417BA1">
        <w:rPr>
          <w:szCs w:val="24"/>
        </w:rPr>
        <w:t xml:space="preserve"> </w:t>
      </w:r>
      <w:r w:rsidR="000351FA">
        <w:rPr>
          <w:szCs w:val="24"/>
        </w:rPr>
        <w:t>4</w:t>
      </w:r>
    </w:p>
    <w:tbl>
      <w:tblPr>
        <w:tblW w:w="9082" w:type="dxa"/>
        <w:tblInd w:w="807" w:type="dxa"/>
        <w:tblLayout w:type="fixed"/>
        <w:tblLook w:val="04A0" w:firstRow="1" w:lastRow="0" w:firstColumn="1" w:lastColumn="0" w:noHBand="0" w:noVBand="1"/>
      </w:tblPr>
      <w:tblGrid>
        <w:gridCol w:w="594"/>
        <w:gridCol w:w="4094"/>
        <w:gridCol w:w="992"/>
        <w:gridCol w:w="1134"/>
        <w:gridCol w:w="1134"/>
        <w:gridCol w:w="1134"/>
      </w:tblGrid>
      <w:tr w:rsidR="000351FA" w:rsidRPr="004C71F7" w:rsidTr="000351FA">
        <w:trPr>
          <w:trHeight w:val="450"/>
        </w:trPr>
        <w:tc>
          <w:tcPr>
            <w:tcW w:w="5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351FA" w:rsidRPr="004C71F7" w:rsidRDefault="000351FA"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     п/п</w:t>
            </w:r>
          </w:p>
        </w:tc>
        <w:tc>
          <w:tcPr>
            <w:tcW w:w="40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351FA" w:rsidRPr="004C71F7" w:rsidRDefault="000351FA"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Показатели</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351FA" w:rsidRPr="004C71F7" w:rsidRDefault="000351FA"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Ед. изм.</w:t>
            </w:r>
          </w:p>
        </w:tc>
        <w:tc>
          <w:tcPr>
            <w:tcW w:w="1134" w:type="dxa"/>
            <w:tcBorders>
              <w:top w:val="single" w:sz="4" w:space="0" w:color="auto"/>
              <w:left w:val="nil"/>
              <w:bottom w:val="single" w:sz="4" w:space="0" w:color="auto"/>
              <w:right w:val="single" w:sz="4" w:space="0" w:color="000000"/>
            </w:tcBorders>
            <w:shd w:val="clear" w:color="auto" w:fill="auto"/>
            <w:vAlign w:val="center"/>
            <w:hideMark/>
          </w:tcPr>
          <w:p w:rsidR="000351FA" w:rsidRPr="004C71F7" w:rsidRDefault="000351FA"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Отче</w:t>
            </w:r>
            <w:r w:rsidRPr="004C71F7">
              <w:rPr>
                <w:rFonts w:eastAsia="Times New Roman" w:cs="Times New Roman"/>
                <w:color w:val="000000"/>
                <w:szCs w:val="24"/>
                <w:lang w:eastAsia="ru-RU"/>
              </w:rPr>
              <w:t>т</w:t>
            </w:r>
            <w:r w:rsidRPr="004C71F7">
              <w:rPr>
                <w:rFonts w:eastAsia="Times New Roman" w:cs="Times New Roman"/>
                <w:color w:val="000000"/>
                <w:szCs w:val="24"/>
                <w:lang w:eastAsia="ru-RU"/>
              </w:rPr>
              <w:t>ный п</w:t>
            </w:r>
            <w:r w:rsidRPr="004C71F7">
              <w:rPr>
                <w:rFonts w:eastAsia="Times New Roman" w:cs="Times New Roman"/>
                <w:color w:val="000000"/>
                <w:szCs w:val="24"/>
                <w:lang w:eastAsia="ru-RU"/>
              </w:rPr>
              <w:t>е</w:t>
            </w:r>
            <w:r w:rsidRPr="004C71F7">
              <w:rPr>
                <w:rFonts w:eastAsia="Times New Roman" w:cs="Times New Roman"/>
                <w:color w:val="000000"/>
                <w:szCs w:val="24"/>
                <w:lang w:eastAsia="ru-RU"/>
              </w:rPr>
              <w:t>риод (тек</w:t>
            </w:r>
            <w:r w:rsidRPr="004C71F7">
              <w:rPr>
                <w:rFonts w:eastAsia="Times New Roman" w:cs="Times New Roman"/>
                <w:color w:val="000000"/>
                <w:szCs w:val="24"/>
                <w:lang w:eastAsia="ru-RU"/>
              </w:rPr>
              <w:t>у</w:t>
            </w:r>
            <w:r w:rsidRPr="004C71F7">
              <w:rPr>
                <w:rFonts w:eastAsia="Times New Roman" w:cs="Times New Roman"/>
                <w:color w:val="000000"/>
                <w:szCs w:val="24"/>
                <w:lang w:eastAsia="ru-RU"/>
              </w:rPr>
              <w:t>щий год)</w:t>
            </w:r>
          </w:p>
        </w:tc>
        <w:tc>
          <w:tcPr>
            <w:tcW w:w="2268" w:type="dxa"/>
            <w:gridSpan w:val="2"/>
            <w:tcBorders>
              <w:top w:val="single" w:sz="4" w:space="0" w:color="auto"/>
              <w:left w:val="nil"/>
              <w:bottom w:val="single" w:sz="4" w:space="0" w:color="auto"/>
              <w:right w:val="single" w:sz="4" w:space="0" w:color="auto"/>
            </w:tcBorders>
            <w:shd w:val="clear" w:color="auto" w:fill="auto"/>
            <w:vAlign w:val="center"/>
          </w:tcPr>
          <w:p w:rsidR="000351FA" w:rsidRPr="004C71F7" w:rsidRDefault="000351FA"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Расчетный период</w:t>
            </w:r>
          </w:p>
        </w:tc>
      </w:tr>
      <w:tr w:rsidR="008367EF" w:rsidRPr="004C71F7" w:rsidTr="00D638FA">
        <w:trPr>
          <w:trHeight w:val="450"/>
        </w:trPr>
        <w:tc>
          <w:tcPr>
            <w:tcW w:w="594" w:type="dxa"/>
            <w:vMerge/>
            <w:tcBorders>
              <w:top w:val="single" w:sz="4" w:space="0" w:color="auto"/>
              <w:left w:val="single" w:sz="4" w:space="0" w:color="auto"/>
              <w:bottom w:val="single" w:sz="4" w:space="0" w:color="000000"/>
              <w:right w:val="single" w:sz="4" w:space="0" w:color="auto"/>
            </w:tcBorders>
            <w:vAlign w:val="center"/>
            <w:hideMark/>
          </w:tcPr>
          <w:p w:rsidR="008367EF" w:rsidRPr="004C71F7" w:rsidRDefault="008367EF" w:rsidP="00D638FA">
            <w:pPr>
              <w:jc w:val="left"/>
              <w:rPr>
                <w:rFonts w:eastAsia="Times New Roman" w:cs="Times New Roman"/>
                <w:color w:val="000000"/>
                <w:szCs w:val="24"/>
                <w:lang w:eastAsia="ru-RU"/>
              </w:rPr>
            </w:pPr>
          </w:p>
        </w:tc>
        <w:tc>
          <w:tcPr>
            <w:tcW w:w="4094" w:type="dxa"/>
            <w:vMerge/>
            <w:tcBorders>
              <w:top w:val="single" w:sz="4" w:space="0" w:color="auto"/>
              <w:left w:val="single" w:sz="4" w:space="0" w:color="auto"/>
              <w:bottom w:val="single" w:sz="4" w:space="0" w:color="000000"/>
              <w:right w:val="single" w:sz="4" w:space="0" w:color="auto"/>
            </w:tcBorders>
            <w:vAlign w:val="center"/>
            <w:hideMark/>
          </w:tcPr>
          <w:p w:rsidR="008367EF" w:rsidRPr="004C71F7" w:rsidRDefault="008367EF" w:rsidP="00D638FA">
            <w:pPr>
              <w:jc w:val="left"/>
              <w:rPr>
                <w:rFonts w:eastAsia="Times New Roman" w:cs="Times New Roman"/>
                <w:color w:val="000000"/>
                <w:szCs w:val="24"/>
                <w:lang w:eastAsia="ru-RU"/>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8367EF" w:rsidRPr="004C71F7" w:rsidRDefault="008367EF" w:rsidP="00D638FA">
            <w:pPr>
              <w:jc w:val="center"/>
              <w:rPr>
                <w:rFonts w:eastAsia="Times New Roman" w:cs="Times New Roman"/>
                <w:color w:val="000000"/>
                <w:szCs w:val="24"/>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0351FA">
            <w:pPr>
              <w:jc w:val="center"/>
              <w:rPr>
                <w:rFonts w:eastAsia="Times New Roman" w:cs="Times New Roman"/>
                <w:color w:val="000000"/>
                <w:szCs w:val="24"/>
                <w:lang w:eastAsia="ru-RU"/>
              </w:rPr>
            </w:pPr>
            <w:r w:rsidRPr="004C71F7">
              <w:rPr>
                <w:rFonts w:eastAsia="Times New Roman" w:cs="Times New Roman"/>
                <w:color w:val="000000"/>
                <w:szCs w:val="24"/>
                <w:lang w:eastAsia="ru-RU"/>
              </w:rPr>
              <w:t xml:space="preserve">План </w:t>
            </w:r>
            <w:r w:rsidR="00A27F14">
              <w:rPr>
                <w:rFonts w:eastAsia="Times New Roman" w:cs="Times New Roman"/>
                <w:color w:val="000000"/>
                <w:szCs w:val="24"/>
                <w:lang w:eastAsia="ru-RU"/>
              </w:rPr>
              <w:t>2023</w:t>
            </w:r>
            <w:r w:rsidRPr="004C71F7">
              <w:rPr>
                <w:rFonts w:eastAsia="Times New Roman" w:cs="Times New Roman"/>
                <w:color w:val="000000"/>
                <w:szCs w:val="24"/>
                <w:lang w:eastAsia="ru-RU"/>
              </w:rPr>
              <w:t>г</w:t>
            </w:r>
            <w:r w:rsidR="00A27F14">
              <w:rPr>
                <w:rFonts w:eastAsia="Times New Roman" w:cs="Times New Roman"/>
                <w:color w:val="000000"/>
                <w:szCs w:val="24"/>
                <w:lang w:eastAsia="ru-RU"/>
              </w:rPr>
              <w:t>.</w:t>
            </w:r>
          </w:p>
        </w:tc>
        <w:tc>
          <w:tcPr>
            <w:tcW w:w="1134"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0351FA">
            <w:pPr>
              <w:jc w:val="center"/>
              <w:rPr>
                <w:rFonts w:eastAsia="Times New Roman" w:cs="Times New Roman"/>
                <w:color w:val="000000"/>
                <w:szCs w:val="24"/>
                <w:lang w:eastAsia="ru-RU"/>
              </w:rPr>
            </w:pPr>
            <w:r w:rsidRPr="004C71F7">
              <w:rPr>
                <w:rFonts w:eastAsia="Times New Roman" w:cs="Times New Roman"/>
                <w:color w:val="000000"/>
                <w:szCs w:val="24"/>
                <w:lang w:eastAsia="ru-RU"/>
              </w:rPr>
              <w:t>20</w:t>
            </w:r>
            <w:r w:rsidR="000351FA">
              <w:rPr>
                <w:rFonts w:eastAsia="Times New Roman" w:cs="Times New Roman"/>
                <w:color w:val="000000"/>
                <w:szCs w:val="24"/>
                <w:lang w:eastAsia="ru-RU"/>
              </w:rPr>
              <w:t>25</w:t>
            </w:r>
            <w:r w:rsidRPr="004C71F7">
              <w:rPr>
                <w:rFonts w:eastAsia="Times New Roman" w:cs="Times New Roman"/>
                <w:color w:val="000000"/>
                <w:szCs w:val="24"/>
                <w:lang w:eastAsia="ru-RU"/>
              </w:rPr>
              <w:t>г</w:t>
            </w:r>
            <w:r w:rsidR="00417BA1">
              <w:rPr>
                <w:rFonts w:eastAsia="Times New Roman" w:cs="Times New Roman"/>
                <w:color w:val="000000"/>
                <w:szCs w:val="24"/>
                <w:lang w:eastAsia="ru-RU"/>
              </w:rPr>
              <w:t>.</w:t>
            </w:r>
          </w:p>
        </w:tc>
        <w:tc>
          <w:tcPr>
            <w:tcW w:w="1134"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0351FA">
            <w:pPr>
              <w:jc w:val="center"/>
              <w:rPr>
                <w:rFonts w:eastAsia="Times New Roman" w:cs="Times New Roman"/>
                <w:color w:val="000000"/>
                <w:szCs w:val="24"/>
                <w:lang w:eastAsia="ru-RU"/>
              </w:rPr>
            </w:pPr>
            <w:r w:rsidRPr="004C71F7">
              <w:rPr>
                <w:rFonts w:eastAsia="Times New Roman" w:cs="Times New Roman"/>
                <w:color w:val="000000"/>
                <w:szCs w:val="24"/>
                <w:lang w:eastAsia="ru-RU"/>
              </w:rPr>
              <w:t>20</w:t>
            </w:r>
            <w:r w:rsidR="002D32A7">
              <w:rPr>
                <w:rFonts w:eastAsia="Times New Roman" w:cs="Times New Roman"/>
                <w:color w:val="000000"/>
                <w:szCs w:val="24"/>
                <w:lang w:eastAsia="ru-RU"/>
              </w:rPr>
              <w:t>3</w:t>
            </w:r>
            <w:r w:rsidR="0034513F">
              <w:rPr>
                <w:rFonts w:eastAsia="Times New Roman" w:cs="Times New Roman"/>
                <w:color w:val="000000"/>
                <w:szCs w:val="24"/>
                <w:lang w:eastAsia="ru-RU"/>
              </w:rPr>
              <w:t>3</w:t>
            </w:r>
            <w:r w:rsidRPr="004C71F7">
              <w:rPr>
                <w:rFonts w:eastAsia="Times New Roman" w:cs="Times New Roman"/>
                <w:color w:val="000000"/>
                <w:szCs w:val="24"/>
                <w:lang w:eastAsia="ru-RU"/>
              </w:rPr>
              <w:t>г</w:t>
            </w:r>
            <w:r w:rsidR="00417BA1">
              <w:rPr>
                <w:rFonts w:eastAsia="Times New Roman" w:cs="Times New Roman"/>
                <w:color w:val="000000"/>
                <w:szCs w:val="24"/>
                <w:lang w:eastAsia="ru-RU"/>
              </w:rPr>
              <w:t>.</w:t>
            </w:r>
          </w:p>
        </w:tc>
      </w:tr>
      <w:tr w:rsidR="008367EF" w:rsidRPr="004C71F7" w:rsidTr="00D638FA">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1</w:t>
            </w:r>
          </w:p>
        </w:tc>
        <w:tc>
          <w:tcPr>
            <w:tcW w:w="4094" w:type="dxa"/>
            <w:tcBorders>
              <w:top w:val="nil"/>
              <w:left w:val="nil"/>
              <w:bottom w:val="single" w:sz="4" w:space="0" w:color="auto"/>
              <w:right w:val="single" w:sz="4" w:space="0" w:color="auto"/>
            </w:tcBorders>
            <w:shd w:val="clear" w:color="auto" w:fill="auto"/>
            <w:noWrap/>
            <w:vAlign w:val="center"/>
          </w:tcPr>
          <w:p w:rsidR="008367EF" w:rsidRPr="004C71F7" w:rsidRDefault="008367EF" w:rsidP="00D638FA">
            <w:pPr>
              <w:rPr>
                <w:color w:val="000000"/>
                <w:szCs w:val="24"/>
              </w:rPr>
            </w:pPr>
            <w:r w:rsidRPr="004C71F7">
              <w:rPr>
                <w:color w:val="000000"/>
                <w:szCs w:val="24"/>
              </w:rPr>
              <w:t xml:space="preserve">Прием сточных вод в систему </w:t>
            </w:r>
            <w:r w:rsidR="00417BA1">
              <w:rPr>
                <w:color w:val="000000"/>
                <w:szCs w:val="24"/>
              </w:rPr>
              <w:t xml:space="preserve">                </w:t>
            </w:r>
            <w:r w:rsidRPr="004C71F7">
              <w:rPr>
                <w:color w:val="000000"/>
                <w:szCs w:val="24"/>
              </w:rPr>
              <w:t xml:space="preserve">канализации </w:t>
            </w:r>
            <w:r w:rsidRPr="004C71F7">
              <w:rPr>
                <w:b/>
                <w:bCs/>
                <w:color w:val="000000"/>
                <w:szCs w:val="24"/>
              </w:rPr>
              <w:t>всего</w:t>
            </w:r>
            <w:r w:rsidRPr="004C71F7">
              <w:rPr>
                <w:color w:val="000000"/>
                <w:szCs w:val="24"/>
              </w:rPr>
              <w:t>, в т.ч.</w:t>
            </w:r>
          </w:p>
        </w:tc>
        <w:tc>
          <w:tcPr>
            <w:tcW w:w="992" w:type="dxa"/>
            <w:tcBorders>
              <w:top w:val="nil"/>
              <w:left w:val="nil"/>
              <w:bottom w:val="single" w:sz="4" w:space="0" w:color="auto"/>
              <w:right w:val="single" w:sz="4" w:space="0" w:color="auto"/>
            </w:tcBorders>
            <w:shd w:val="clear" w:color="auto" w:fill="auto"/>
            <w:noWrap/>
            <w:vAlign w:val="center"/>
          </w:tcPr>
          <w:p w:rsidR="008367EF" w:rsidRPr="004C71F7" w:rsidRDefault="008367EF" w:rsidP="00D638FA">
            <w:pPr>
              <w:jc w:val="center"/>
              <w:rPr>
                <w:szCs w:val="24"/>
              </w:rPr>
            </w:pPr>
            <w:r w:rsidRPr="004C71F7">
              <w:rPr>
                <w:szCs w:val="24"/>
              </w:rPr>
              <w:t>тыс.м</w:t>
            </w:r>
            <w:r w:rsidRPr="004C71F7">
              <w:rPr>
                <w:szCs w:val="24"/>
                <w:vertAlign w:val="superscript"/>
              </w:rPr>
              <w:t>3</w:t>
            </w:r>
          </w:p>
        </w:tc>
        <w:tc>
          <w:tcPr>
            <w:tcW w:w="1134" w:type="dxa"/>
            <w:tcBorders>
              <w:top w:val="nil"/>
              <w:left w:val="nil"/>
              <w:bottom w:val="single" w:sz="4" w:space="0" w:color="auto"/>
              <w:right w:val="single" w:sz="4" w:space="0" w:color="auto"/>
            </w:tcBorders>
            <w:shd w:val="clear" w:color="auto" w:fill="auto"/>
            <w:noWrap/>
            <w:vAlign w:val="center"/>
          </w:tcPr>
          <w:p w:rsidR="008367EF" w:rsidRPr="004C71F7" w:rsidRDefault="008367EF" w:rsidP="00D638FA">
            <w:pPr>
              <w:jc w:val="center"/>
              <w:rPr>
                <w:b/>
                <w:bCs/>
                <w:color w:val="000000"/>
                <w:szCs w:val="24"/>
              </w:rPr>
            </w:pPr>
            <w:r w:rsidRPr="004C71F7">
              <w:rPr>
                <w:b/>
                <w:bCs/>
                <w:color w:val="000000"/>
                <w:szCs w:val="24"/>
              </w:rPr>
              <w:t>281,490</w:t>
            </w:r>
          </w:p>
        </w:tc>
        <w:tc>
          <w:tcPr>
            <w:tcW w:w="1134" w:type="dxa"/>
            <w:tcBorders>
              <w:top w:val="nil"/>
              <w:left w:val="nil"/>
              <w:bottom w:val="single" w:sz="4" w:space="0" w:color="auto"/>
              <w:right w:val="single" w:sz="4" w:space="0" w:color="auto"/>
            </w:tcBorders>
            <w:shd w:val="clear" w:color="auto" w:fill="auto"/>
            <w:noWrap/>
            <w:vAlign w:val="center"/>
          </w:tcPr>
          <w:p w:rsidR="008367EF" w:rsidRPr="004C71F7" w:rsidRDefault="008367EF" w:rsidP="00D638FA">
            <w:pPr>
              <w:jc w:val="center"/>
              <w:rPr>
                <w:b/>
                <w:bCs/>
                <w:color w:val="000000"/>
                <w:szCs w:val="24"/>
              </w:rPr>
            </w:pPr>
            <w:r w:rsidRPr="004C71F7">
              <w:rPr>
                <w:b/>
                <w:bCs/>
                <w:color w:val="000000"/>
                <w:szCs w:val="24"/>
              </w:rPr>
              <w:t>70,872</w:t>
            </w:r>
          </w:p>
        </w:tc>
        <w:tc>
          <w:tcPr>
            <w:tcW w:w="1134" w:type="dxa"/>
            <w:tcBorders>
              <w:top w:val="nil"/>
              <w:left w:val="nil"/>
              <w:bottom w:val="single" w:sz="4" w:space="0" w:color="auto"/>
              <w:right w:val="single" w:sz="4" w:space="0" w:color="auto"/>
            </w:tcBorders>
            <w:shd w:val="clear" w:color="auto" w:fill="auto"/>
            <w:noWrap/>
            <w:vAlign w:val="center"/>
          </w:tcPr>
          <w:p w:rsidR="008367EF" w:rsidRPr="004C71F7" w:rsidRDefault="008367EF" w:rsidP="00D638FA">
            <w:pPr>
              <w:jc w:val="center"/>
              <w:rPr>
                <w:b/>
                <w:bCs/>
                <w:color w:val="000000"/>
                <w:szCs w:val="24"/>
              </w:rPr>
            </w:pPr>
            <w:r w:rsidRPr="004C71F7">
              <w:rPr>
                <w:b/>
                <w:bCs/>
                <w:color w:val="000000"/>
                <w:szCs w:val="24"/>
              </w:rPr>
              <w:t>293,450</w:t>
            </w:r>
          </w:p>
        </w:tc>
      </w:tr>
      <w:tr w:rsidR="008367EF" w:rsidRPr="004C71F7" w:rsidTr="00D638FA">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1.1</w:t>
            </w:r>
          </w:p>
        </w:tc>
        <w:tc>
          <w:tcPr>
            <w:tcW w:w="409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left"/>
              <w:rPr>
                <w:rFonts w:eastAsia="Times New Roman" w:cs="Times New Roman"/>
                <w:color w:val="000000"/>
                <w:szCs w:val="24"/>
                <w:lang w:eastAsia="ru-RU"/>
              </w:rPr>
            </w:pPr>
            <w:r w:rsidRPr="004C71F7">
              <w:rPr>
                <w:rFonts w:eastAsia="Times New Roman" w:cs="Times New Roman"/>
                <w:color w:val="000000"/>
                <w:szCs w:val="24"/>
                <w:lang w:eastAsia="ru-RU"/>
              </w:rPr>
              <w:t xml:space="preserve">от населения </w:t>
            </w:r>
          </w:p>
        </w:tc>
        <w:tc>
          <w:tcPr>
            <w:tcW w:w="992"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szCs w:val="24"/>
                <w:lang w:eastAsia="ru-RU"/>
              </w:rPr>
            </w:pPr>
            <w:r w:rsidRPr="004C71F7">
              <w:rPr>
                <w:rFonts w:eastAsia="Times New Roman" w:cs="Times New Roman"/>
                <w:szCs w:val="24"/>
                <w:lang w:eastAsia="ru-RU"/>
              </w:rPr>
              <w:t>тыс.м</w:t>
            </w:r>
            <w:r w:rsidRPr="004C71F7">
              <w:rPr>
                <w:rFonts w:eastAsia="Times New Roman" w:cs="Times New Roman"/>
                <w:szCs w:val="24"/>
                <w:vertAlign w:val="superscript"/>
                <w:lang w:eastAsia="ru-RU"/>
              </w:rPr>
              <w:t>3</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93,410</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20,973</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94,350</w:t>
            </w:r>
          </w:p>
        </w:tc>
      </w:tr>
      <w:tr w:rsidR="008367EF" w:rsidRPr="004C71F7" w:rsidTr="00D638FA">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1.2</w:t>
            </w:r>
          </w:p>
        </w:tc>
        <w:tc>
          <w:tcPr>
            <w:tcW w:w="409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left"/>
              <w:rPr>
                <w:rFonts w:eastAsia="Times New Roman" w:cs="Times New Roman"/>
                <w:color w:val="000000"/>
                <w:szCs w:val="24"/>
                <w:lang w:eastAsia="ru-RU"/>
              </w:rPr>
            </w:pPr>
            <w:r w:rsidRPr="004C71F7">
              <w:rPr>
                <w:rFonts w:eastAsia="Times New Roman" w:cs="Times New Roman"/>
                <w:color w:val="000000"/>
                <w:szCs w:val="24"/>
                <w:lang w:eastAsia="ru-RU"/>
              </w:rPr>
              <w:t>от бюджетных организаций</w:t>
            </w:r>
          </w:p>
        </w:tc>
        <w:tc>
          <w:tcPr>
            <w:tcW w:w="992"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szCs w:val="24"/>
                <w:lang w:eastAsia="ru-RU"/>
              </w:rPr>
            </w:pPr>
            <w:r w:rsidRPr="004C71F7">
              <w:rPr>
                <w:rFonts w:eastAsia="Times New Roman" w:cs="Times New Roman"/>
                <w:szCs w:val="24"/>
                <w:lang w:eastAsia="ru-RU"/>
              </w:rPr>
              <w:t>тыс.м</w:t>
            </w:r>
            <w:r w:rsidRPr="004C71F7">
              <w:rPr>
                <w:rFonts w:eastAsia="Times New Roman" w:cs="Times New Roman"/>
                <w:szCs w:val="24"/>
                <w:vertAlign w:val="superscript"/>
                <w:lang w:eastAsia="ru-RU"/>
              </w:rPr>
              <w:t>3</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19,653</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5,755</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22,690</w:t>
            </w:r>
          </w:p>
        </w:tc>
      </w:tr>
      <w:tr w:rsidR="008367EF" w:rsidRPr="004C71F7" w:rsidTr="00D638FA">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1.3</w:t>
            </w:r>
          </w:p>
        </w:tc>
        <w:tc>
          <w:tcPr>
            <w:tcW w:w="409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left"/>
              <w:rPr>
                <w:rFonts w:eastAsia="Times New Roman" w:cs="Times New Roman"/>
                <w:color w:val="000000"/>
                <w:szCs w:val="24"/>
                <w:lang w:eastAsia="ru-RU"/>
              </w:rPr>
            </w:pPr>
            <w:r w:rsidRPr="004C71F7">
              <w:rPr>
                <w:rFonts w:eastAsia="Times New Roman" w:cs="Times New Roman"/>
                <w:color w:val="000000"/>
                <w:szCs w:val="24"/>
                <w:lang w:eastAsia="ru-RU"/>
              </w:rPr>
              <w:t>от прочих потребителей</w:t>
            </w:r>
          </w:p>
        </w:tc>
        <w:tc>
          <w:tcPr>
            <w:tcW w:w="992"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szCs w:val="24"/>
                <w:lang w:eastAsia="ru-RU"/>
              </w:rPr>
            </w:pPr>
            <w:r w:rsidRPr="004C71F7">
              <w:rPr>
                <w:rFonts w:eastAsia="Times New Roman" w:cs="Times New Roman"/>
                <w:szCs w:val="24"/>
                <w:lang w:eastAsia="ru-RU"/>
              </w:rPr>
              <w:t>тыс.м</w:t>
            </w:r>
            <w:r w:rsidRPr="004C71F7">
              <w:rPr>
                <w:rFonts w:eastAsia="Times New Roman" w:cs="Times New Roman"/>
                <w:szCs w:val="24"/>
                <w:vertAlign w:val="superscript"/>
                <w:lang w:eastAsia="ru-RU"/>
              </w:rPr>
              <w:t>3</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166,063</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43,336</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173,340</w:t>
            </w:r>
          </w:p>
        </w:tc>
      </w:tr>
      <w:tr w:rsidR="008367EF" w:rsidRPr="004C71F7" w:rsidTr="00D638FA">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1.4</w:t>
            </w:r>
          </w:p>
        </w:tc>
        <w:tc>
          <w:tcPr>
            <w:tcW w:w="409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left"/>
              <w:rPr>
                <w:rFonts w:eastAsia="Times New Roman" w:cs="Times New Roman"/>
                <w:color w:val="000000"/>
                <w:szCs w:val="24"/>
                <w:lang w:eastAsia="ru-RU"/>
              </w:rPr>
            </w:pPr>
            <w:r w:rsidRPr="004C71F7">
              <w:rPr>
                <w:rFonts w:eastAsia="Times New Roman" w:cs="Times New Roman"/>
                <w:color w:val="000000"/>
                <w:szCs w:val="24"/>
                <w:lang w:eastAsia="ru-RU"/>
              </w:rPr>
              <w:t>от собственного производства</w:t>
            </w:r>
          </w:p>
        </w:tc>
        <w:tc>
          <w:tcPr>
            <w:tcW w:w="992"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szCs w:val="24"/>
                <w:lang w:eastAsia="ru-RU"/>
              </w:rPr>
            </w:pPr>
            <w:r w:rsidRPr="004C71F7">
              <w:rPr>
                <w:rFonts w:eastAsia="Times New Roman" w:cs="Times New Roman"/>
                <w:szCs w:val="24"/>
                <w:lang w:eastAsia="ru-RU"/>
              </w:rPr>
              <w:t>тыс.м</w:t>
            </w:r>
            <w:r w:rsidRPr="004C71F7">
              <w:rPr>
                <w:rFonts w:eastAsia="Times New Roman" w:cs="Times New Roman"/>
                <w:szCs w:val="24"/>
                <w:vertAlign w:val="superscript"/>
                <w:lang w:eastAsia="ru-RU"/>
              </w:rPr>
              <w:t>3</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2,364</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0,808</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3,061</w:t>
            </w:r>
          </w:p>
        </w:tc>
      </w:tr>
      <w:tr w:rsidR="008367EF" w:rsidRPr="004C71F7" w:rsidTr="00D638FA">
        <w:trPr>
          <w:trHeight w:val="40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2</w:t>
            </w:r>
          </w:p>
        </w:tc>
        <w:tc>
          <w:tcPr>
            <w:tcW w:w="4094"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left"/>
              <w:rPr>
                <w:rFonts w:eastAsia="Times New Roman" w:cs="Times New Roman"/>
                <w:color w:val="000000"/>
                <w:szCs w:val="24"/>
                <w:lang w:eastAsia="ru-RU"/>
              </w:rPr>
            </w:pPr>
            <w:r w:rsidRPr="004C71F7">
              <w:rPr>
                <w:rFonts w:eastAsia="Times New Roman" w:cs="Times New Roman"/>
                <w:color w:val="000000"/>
                <w:szCs w:val="24"/>
                <w:lang w:eastAsia="ru-RU"/>
              </w:rPr>
              <w:t xml:space="preserve">Очистка сточных вод </w:t>
            </w:r>
            <w:r w:rsidRPr="004C71F7">
              <w:rPr>
                <w:rFonts w:eastAsia="Times New Roman" w:cs="Times New Roman"/>
                <w:b/>
                <w:bCs/>
                <w:color w:val="000000"/>
                <w:szCs w:val="24"/>
                <w:lang w:eastAsia="ru-RU"/>
              </w:rPr>
              <w:t>всего</w:t>
            </w:r>
            <w:r w:rsidRPr="004C71F7">
              <w:rPr>
                <w:rFonts w:eastAsia="Times New Roman" w:cs="Times New Roman"/>
                <w:color w:val="000000"/>
                <w:szCs w:val="24"/>
                <w:lang w:eastAsia="ru-RU"/>
              </w:rPr>
              <w:t xml:space="preserve"> в т.ч.</w:t>
            </w:r>
          </w:p>
        </w:tc>
        <w:tc>
          <w:tcPr>
            <w:tcW w:w="992"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szCs w:val="24"/>
                <w:lang w:eastAsia="ru-RU"/>
              </w:rPr>
            </w:pPr>
            <w:r w:rsidRPr="004C71F7">
              <w:rPr>
                <w:rFonts w:eastAsia="Times New Roman" w:cs="Times New Roman"/>
                <w:szCs w:val="24"/>
                <w:lang w:eastAsia="ru-RU"/>
              </w:rPr>
              <w:t>тыс.м</w:t>
            </w:r>
            <w:r w:rsidRPr="004C71F7">
              <w:rPr>
                <w:rFonts w:eastAsia="Times New Roman" w:cs="Times New Roman"/>
                <w:szCs w:val="24"/>
                <w:vertAlign w:val="superscript"/>
                <w:lang w:eastAsia="ru-RU"/>
              </w:rPr>
              <w:t>3</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b/>
                <w:bCs/>
                <w:color w:val="000000"/>
                <w:szCs w:val="24"/>
                <w:lang w:eastAsia="ru-RU"/>
              </w:rPr>
            </w:pPr>
            <w:r w:rsidRPr="004C71F7">
              <w:rPr>
                <w:rFonts w:eastAsia="Times New Roman" w:cs="Times New Roman"/>
                <w:b/>
                <w:bCs/>
                <w:color w:val="000000"/>
                <w:szCs w:val="24"/>
                <w:lang w:eastAsia="ru-RU"/>
              </w:rPr>
              <w:t>690,528</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b/>
                <w:bCs/>
                <w:color w:val="000000"/>
                <w:szCs w:val="24"/>
                <w:lang w:eastAsia="ru-RU"/>
              </w:rPr>
            </w:pPr>
            <w:r w:rsidRPr="004C71F7">
              <w:rPr>
                <w:rFonts w:eastAsia="Times New Roman" w:cs="Times New Roman"/>
                <w:b/>
                <w:bCs/>
                <w:color w:val="000000"/>
                <w:szCs w:val="24"/>
                <w:lang w:eastAsia="ru-RU"/>
              </w:rPr>
              <w:t>185,581</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b/>
                <w:bCs/>
                <w:color w:val="000000"/>
                <w:szCs w:val="24"/>
                <w:lang w:eastAsia="ru-RU"/>
              </w:rPr>
            </w:pPr>
            <w:r w:rsidRPr="004C71F7">
              <w:rPr>
                <w:rFonts w:eastAsia="Times New Roman" w:cs="Times New Roman"/>
                <w:b/>
                <w:bCs/>
                <w:color w:val="000000"/>
                <w:szCs w:val="24"/>
                <w:lang w:eastAsia="ru-RU"/>
              </w:rPr>
              <w:t>719,530</w:t>
            </w:r>
          </w:p>
        </w:tc>
      </w:tr>
      <w:tr w:rsidR="008367EF" w:rsidRPr="004C71F7" w:rsidTr="00D638FA">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2.1</w:t>
            </w:r>
          </w:p>
        </w:tc>
        <w:tc>
          <w:tcPr>
            <w:tcW w:w="409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left"/>
              <w:rPr>
                <w:rFonts w:eastAsia="Times New Roman" w:cs="Times New Roman"/>
                <w:color w:val="000000"/>
                <w:szCs w:val="24"/>
                <w:lang w:eastAsia="ru-RU"/>
              </w:rPr>
            </w:pPr>
            <w:r w:rsidRPr="004C71F7">
              <w:rPr>
                <w:rFonts w:eastAsia="Times New Roman" w:cs="Times New Roman"/>
                <w:color w:val="000000"/>
                <w:szCs w:val="24"/>
                <w:lang w:eastAsia="ru-RU"/>
              </w:rPr>
              <w:t xml:space="preserve">от населения </w:t>
            </w:r>
          </w:p>
        </w:tc>
        <w:tc>
          <w:tcPr>
            <w:tcW w:w="992"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szCs w:val="24"/>
                <w:lang w:eastAsia="ru-RU"/>
              </w:rPr>
            </w:pPr>
            <w:r w:rsidRPr="004C71F7">
              <w:rPr>
                <w:rFonts w:eastAsia="Times New Roman" w:cs="Times New Roman"/>
                <w:szCs w:val="24"/>
                <w:lang w:eastAsia="ru-RU"/>
              </w:rPr>
              <w:t>тыс.м</w:t>
            </w:r>
            <w:r w:rsidRPr="004C71F7">
              <w:rPr>
                <w:rFonts w:eastAsia="Times New Roman" w:cs="Times New Roman"/>
                <w:szCs w:val="24"/>
                <w:vertAlign w:val="superscript"/>
                <w:lang w:eastAsia="ru-RU"/>
              </w:rPr>
              <w:t>3</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331,140</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49,598</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362,800</w:t>
            </w:r>
          </w:p>
        </w:tc>
      </w:tr>
      <w:tr w:rsidR="008367EF" w:rsidRPr="004C71F7" w:rsidTr="00D638FA">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2.2</w:t>
            </w:r>
          </w:p>
        </w:tc>
        <w:tc>
          <w:tcPr>
            <w:tcW w:w="409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left"/>
              <w:rPr>
                <w:rFonts w:eastAsia="Times New Roman" w:cs="Times New Roman"/>
                <w:color w:val="000000"/>
                <w:szCs w:val="24"/>
                <w:lang w:eastAsia="ru-RU"/>
              </w:rPr>
            </w:pPr>
            <w:r w:rsidRPr="004C71F7">
              <w:rPr>
                <w:rFonts w:eastAsia="Times New Roman" w:cs="Times New Roman"/>
                <w:color w:val="000000"/>
                <w:szCs w:val="24"/>
                <w:lang w:eastAsia="ru-RU"/>
              </w:rPr>
              <w:t>от бюджетных организаций</w:t>
            </w:r>
          </w:p>
        </w:tc>
        <w:tc>
          <w:tcPr>
            <w:tcW w:w="992"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szCs w:val="24"/>
                <w:lang w:eastAsia="ru-RU"/>
              </w:rPr>
            </w:pPr>
            <w:r w:rsidRPr="004C71F7">
              <w:rPr>
                <w:rFonts w:eastAsia="Times New Roman" w:cs="Times New Roman"/>
                <w:szCs w:val="24"/>
                <w:lang w:eastAsia="ru-RU"/>
              </w:rPr>
              <w:t>тыс.м</w:t>
            </w:r>
            <w:r w:rsidRPr="004C71F7">
              <w:rPr>
                <w:rFonts w:eastAsia="Times New Roman" w:cs="Times New Roman"/>
                <w:szCs w:val="24"/>
                <w:vertAlign w:val="superscript"/>
                <w:lang w:eastAsia="ru-RU"/>
              </w:rPr>
              <w:t>3</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29,358</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8,775</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34,750</w:t>
            </w:r>
          </w:p>
        </w:tc>
      </w:tr>
      <w:tr w:rsidR="008367EF" w:rsidRPr="004C71F7" w:rsidTr="00D638FA">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2.3</w:t>
            </w:r>
          </w:p>
        </w:tc>
        <w:tc>
          <w:tcPr>
            <w:tcW w:w="409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left"/>
              <w:rPr>
                <w:rFonts w:eastAsia="Times New Roman" w:cs="Times New Roman"/>
                <w:color w:val="000000"/>
                <w:szCs w:val="24"/>
                <w:lang w:eastAsia="ru-RU"/>
              </w:rPr>
            </w:pPr>
            <w:r w:rsidRPr="004C71F7">
              <w:rPr>
                <w:rFonts w:eastAsia="Times New Roman" w:cs="Times New Roman"/>
                <w:color w:val="000000"/>
                <w:szCs w:val="24"/>
                <w:lang w:eastAsia="ru-RU"/>
              </w:rPr>
              <w:t>от прочих потребителей</w:t>
            </w:r>
          </w:p>
        </w:tc>
        <w:tc>
          <w:tcPr>
            <w:tcW w:w="992"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szCs w:val="24"/>
                <w:lang w:eastAsia="ru-RU"/>
              </w:rPr>
            </w:pPr>
            <w:r w:rsidRPr="004C71F7">
              <w:rPr>
                <w:rFonts w:eastAsia="Times New Roman" w:cs="Times New Roman"/>
                <w:szCs w:val="24"/>
                <w:lang w:eastAsia="ru-RU"/>
              </w:rPr>
              <w:t>тыс.м</w:t>
            </w:r>
            <w:r w:rsidRPr="004C71F7">
              <w:rPr>
                <w:rFonts w:eastAsia="Times New Roman" w:cs="Times New Roman"/>
                <w:szCs w:val="24"/>
                <w:vertAlign w:val="superscript"/>
                <w:lang w:eastAsia="ru-RU"/>
              </w:rPr>
              <w:t>3</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323,079</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126,400</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318,930</w:t>
            </w:r>
          </w:p>
        </w:tc>
      </w:tr>
      <w:tr w:rsidR="008367EF" w:rsidRPr="004C71F7" w:rsidTr="00D638FA">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2.4</w:t>
            </w:r>
          </w:p>
        </w:tc>
        <w:tc>
          <w:tcPr>
            <w:tcW w:w="409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left"/>
              <w:rPr>
                <w:rFonts w:eastAsia="Times New Roman" w:cs="Times New Roman"/>
                <w:color w:val="000000"/>
                <w:szCs w:val="24"/>
                <w:lang w:eastAsia="ru-RU"/>
              </w:rPr>
            </w:pPr>
            <w:r w:rsidRPr="004C71F7">
              <w:rPr>
                <w:rFonts w:eastAsia="Times New Roman" w:cs="Times New Roman"/>
                <w:color w:val="000000"/>
                <w:szCs w:val="24"/>
                <w:lang w:eastAsia="ru-RU"/>
              </w:rPr>
              <w:t>от собственного производства</w:t>
            </w:r>
          </w:p>
        </w:tc>
        <w:tc>
          <w:tcPr>
            <w:tcW w:w="992"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szCs w:val="24"/>
                <w:lang w:eastAsia="ru-RU"/>
              </w:rPr>
            </w:pPr>
            <w:r w:rsidRPr="004C71F7">
              <w:rPr>
                <w:rFonts w:eastAsia="Times New Roman" w:cs="Times New Roman"/>
                <w:szCs w:val="24"/>
                <w:lang w:eastAsia="ru-RU"/>
              </w:rPr>
              <w:t>тыс.м</w:t>
            </w:r>
            <w:r w:rsidRPr="004C71F7">
              <w:rPr>
                <w:rFonts w:eastAsia="Times New Roman" w:cs="Times New Roman"/>
                <w:szCs w:val="24"/>
                <w:vertAlign w:val="superscript"/>
                <w:lang w:eastAsia="ru-RU"/>
              </w:rPr>
              <w:t>3</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6,951</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0,808</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3,061</w:t>
            </w:r>
          </w:p>
        </w:tc>
      </w:tr>
    </w:tbl>
    <w:p w:rsidR="008367EF" w:rsidRPr="004C71F7" w:rsidRDefault="008367EF" w:rsidP="008367EF">
      <w:pPr>
        <w:pStyle w:val="e"/>
        <w:suppressAutoHyphens/>
      </w:pPr>
    </w:p>
    <w:p w:rsidR="008367EF" w:rsidRPr="004C71F7" w:rsidRDefault="008367EF" w:rsidP="008367EF">
      <w:pPr>
        <w:suppressAutoHyphens/>
        <w:ind w:firstLine="567"/>
        <w:rPr>
          <w:szCs w:val="24"/>
        </w:rPr>
      </w:pPr>
      <w:r w:rsidRPr="004C71F7">
        <w:rPr>
          <w:szCs w:val="24"/>
        </w:rPr>
        <w:t xml:space="preserve">Суммарный объем сточных вод, поступающих на очистные сооружения, складывается </w:t>
      </w:r>
      <w:r w:rsidR="00417BA1">
        <w:rPr>
          <w:szCs w:val="24"/>
        </w:rPr>
        <w:t xml:space="preserve">                   </w:t>
      </w:r>
      <w:r w:rsidRPr="004C71F7">
        <w:rPr>
          <w:szCs w:val="24"/>
        </w:rPr>
        <w:t xml:space="preserve">из поступивших сточных вод по трубопроводам централизованной системы канализации </w:t>
      </w:r>
      <w:r w:rsidR="00417BA1">
        <w:rPr>
          <w:szCs w:val="24"/>
        </w:rPr>
        <w:t xml:space="preserve">                       </w:t>
      </w:r>
      <w:r w:rsidRPr="004C71F7">
        <w:rPr>
          <w:szCs w:val="24"/>
        </w:rPr>
        <w:t>и привозимых ассенизаторскими машинами</w:t>
      </w:r>
      <w:r w:rsidR="00581396">
        <w:rPr>
          <w:szCs w:val="24"/>
        </w:rPr>
        <w:t xml:space="preserve"> </w:t>
      </w:r>
      <w:r w:rsidRPr="004C71F7">
        <w:rPr>
          <w:szCs w:val="24"/>
        </w:rPr>
        <w:t>равен</w:t>
      </w:r>
      <w:r w:rsidR="00581396">
        <w:rPr>
          <w:szCs w:val="24"/>
        </w:rPr>
        <w:t xml:space="preserve"> </w:t>
      </w:r>
      <w:r w:rsidR="00C21769" w:rsidRPr="00C21769">
        <w:rPr>
          <w:szCs w:val="24"/>
        </w:rPr>
        <w:t xml:space="preserve">577,83 </w:t>
      </w:r>
      <w:r w:rsidRPr="004C71F7">
        <w:rPr>
          <w:szCs w:val="24"/>
        </w:rPr>
        <w:t xml:space="preserve"> </w:t>
      </w:r>
      <w:r w:rsidRPr="004C71F7">
        <w:rPr>
          <w:rFonts w:eastAsia="Times New Roman" w:cs="Times New Roman"/>
          <w:szCs w:val="24"/>
          <w:lang w:eastAsia="ru-RU"/>
        </w:rPr>
        <w:t>тыс</w:t>
      </w:r>
      <w:proofErr w:type="gramStart"/>
      <w:r w:rsidRPr="004C71F7">
        <w:rPr>
          <w:rFonts w:eastAsia="Times New Roman" w:cs="Times New Roman"/>
          <w:szCs w:val="24"/>
          <w:lang w:eastAsia="ru-RU"/>
        </w:rPr>
        <w:t>.м</w:t>
      </w:r>
      <w:proofErr w:type="gramEnd"/>
      <w:r w:rsidRPr="004C71F7">
        <w:rPr>
          <w:rFonts w:eastAsia="Times New Roman" w:cs="Times New Roman"/>
          <w:szCs w:val="24"/>
          <w:vertAlign w:val="superscript"/>
          <w:lang w:eastAsia="ru-RU"/>
        </w:rPr>
        <w:t>3</w:t>
      </w:r>
      <w:r w:rsidRPr="004C71F7">
        <w:rPr>
          <w:rFonts w:eastAsia="Times New Roman" w:cs="Times New Roman"/>
          <w:szCs w:val="24"/>
          <w:lang w:eastAsia="ru-RU"/>
        </w:rPr>
        <w:t xml:space="preserve"> за 20</w:t>
      </w:r>
      <w:r w:rsidR="006D4045">
        <w:rPr>
          <w:rFonts w:eastAsia="Times New Roman" w:cs="Times New Roman"/>
          <w:szCs w:val="24"/>
          <w:lang w:eastAsia="ru-RU"/>
        </w:rPr>
        <w:t>22</w:t>
      </w:r>
      <w:r w:rsidRPr="004C71F7">
        <w:rPr>
          <w:rFonts w:eastAsia="Times New Roman" w:cs="Times New Roman"/>
          <w:szCs w:val="24"/>
          <w:lang w:eastAsia="ru-RU"/>
        </w:rPr>
        <w:t xml:space="preserve"> год. Резерв мощности очистн</w:t>
      </w:r>
      <w:r w:rsidR="00417BA1">
        <w:rPr>
          <w:rFonts w:eastAsia="Times New Roman" w:cs="Times New Roman"/>
          <w:szCs w:val="24"/>
          <w:lang w:eastAsia="ru-RU"/>
        </w:rPr>
        <w:t>ых сооружений составит около 50</w:t>
      </w:r>
      <w:r w:rsidRPr="004C71F7">
        <w:rPr>
          <w:rFonts w:eastAsia="Times New Roman" w:cs="Times New Roman"/>
          <w:szCs w:val="24"/>
          <w:lang w:eastAsia="ru-RU"/>
        </w:rPr>
        <w:t>%.</w:t>
      </w:r>
    </w:p>
    <w:p w:rsidR="008367EF" w:rsidRPr="004C71F7" w:rsidRDefault="008367EF" w:rsidP="008367EF">
      <w:pPr>
        <w:suppressAutoHyphens/>
        <w:ind w:firstLine="567"/>
        <w:rPr>
          <w:szCs w:val="24"/>
        </w:rPr>
      </w:pPr>
    </w:p>
    <w:p w:rsidR="008367EF" w:rsidRPr="004C71F7" w:rsidRDefault="008367EF" w:rsidP="008367EF">
      <w:pPr>
        <w:pStyle w:val="e"/>
        <w:suppressAutoHyphens/>
        <w:spacing w:before="0"/>
        <w:ind w:firstLine="567"/>
      </w:pPr>
      <w:r w:rsidRPr="008E6BD6">
        <w:t xml:space="preserve">Поверхностные сточные воды с территорий промышленных зон, строительных площадок, складских хозяйств, автохозяйств, а также особо загрязненных участков, расположенных </w:t>
      </w:r>
      <w:r>
        <w:t>на селитебных территориях города</w:t>
      </w:r>
      <w:r w:rsidRPr="008E6BD6">
        <w:t xml:space="preserve"> (бензозаправочные станции, автостоянки, автобусные станции, торговые центры), перед сбросом в дождевую канализацию или централизованную систему коммунальной канализации должны подвергаться очистке </w:t>
      </w:r>
      <w:r w:rsidR="00417BA1">
        <w:t xml:space="preserve">                                   </w:t>
      </w:r>
      <w:r w:rsidRPr="008E6BD6">
        <w:t>на локальных очистных сооружениях.</w:t>
      </w:r>
    </w:p>
    <w:p w:rsidR="008367EF" w:rsidRPr="004C71F7" w:rsidRDefault="008367EF" w:rsidP="00622BBE">
      <w:pPr>
        <w:pStyle w:val="20"/>
        <w:ind w:left="567"/>
      </w:pPr>
      <w:bookmarkStart w:id="8" w:name="_Toc43701451"/>
      <w:r w:rsidRPr="004C71F7">
        <w:t xml:space="preserve">Описание технологических зон водоотведения, зон централизованного </w:t>
      </w:r>
      <w:r w:rsidR="00417BA1">
        <w:t xml:space="preserve">                     </w:t>
      </w:r>
      <w:r w:rsidRPr="004C71F7">
        <w:t>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8"/>
    </w:p>
    <w:p w:rsidR="008367EF" w:rsidRPr="004C71F7" w:rsidRDefault="008367EF" w:rsidP="00687736">
      <w:pPr>
        <w:pStyle w:val="Style81"/>
        <w:widowControl/>
        <w:ind w:firstLine="567"/>
        <w:jc w:val="both"/>
        <w:rPr>
          <w:rStyle w:val="FontStyle158"/>
          <w:rFonts w:eastAsia="Arial Unicode MS"/>
          <w:sz w:val="24"/>
        </w:rPr>
      </w:pPr>
      <w:r w:rsidRPr="004C71F7">
        <w:rPr>
          <w:rStyle w:val="FontStyle158"/>
          <w:rFonts w:eastAsia="Arial Unicode MS"/>
          <w:sz w:val="24"/>
        </w:rPr>
        <w:t xml:space="preserve">Городские канализационные очистные сооружения принимают хозяйственно-бытовые сточные воды от южной, центральной и восточной части города Енисейска (а также военного городка), с помощью следующих насосных станций: </w:t>
      </w:r>
      <w:r w:rsidR="008E3E8D" w:rsidRPr="004C71F7">
        <w:rPr>
          <w:rStyle w:val="FontStyle158"/>
          <w:rFonts w:eastAsia="Arial Unicode MS"/>
          <w:sz w:val="24"/>
        </w:rPr>
        <w:t>1)</w:t>
      </w:r>
      <w:r w:rsidR="008E3E8D" w:rsidRPr="004C71F7">
        <w:t xml:space="preserve"> насосная</w:t>
      </w:r>
      <w:r w:rsidRPr="004C71F7">
        <w:t xml:space="preserve"> станция у больничного комплекса; </w:t>
      </w:r>
      <w:r w:rsidR="008E3E8D" w:rsidRPr="004C71F7">
        <w:t>2) насосная</w:t>
      </w:r>
      <w:r w:rsidRPr="004C71F7">
        <w:t xml:space="preserve"> станция</w:t>
      </w:r>
      <w:r w:rsidR="00581396">
        <w:t xml:space="preserve"> </w:t>
      </w:r>
      <w:r w:rsidRPr="004C71F7">
        <w:t>на территории военного городка; 3) насосная станция около мужского монастыря; 4) головная насосная станция на очистных сооружениях</w:t>
      </w:r>
      <w:r w:rsidRPr="004C71F7">
        <w:rPr>
          <w:rStyle w:val="FontStyle158"/>
          <w:rFonts w:eastAsia="Arial Unicode MS"/>
          <w:sz w:val="24"/>
        </w:rPr>
        <w:t>.</w:t>
      </w:r>
    </w:p>
    <w:p w:rsidR="008367EF" w:rsidRPr="00622BBE" w:rsidRDefault="008367EF" w:rsidP="00687736">
      <w:pPr>
        <w:pStyle w:val="Style81"/>
        <w:widowControl/>
        <w:ind w:firstLine="567"/>
        <w:jc w:val="both"/>
        <w:rPr>
          <w:rStyle w:val="FontStyle158"/>
          <w:rFonts w:eastAsia="Arial Unicode MS"/>
          <w:sz w:val="24"/>
          <w:u w:val="single"/>
        </w:rPr>
      </w:pPr>
      <w:r w:rsidRPr="00622BBE">
        <w:rPr>
          <w:rStyle w:val="FontStyle158"/>
          <w:rFonts w:eastAsia="Arial Unicode MS"/>
          <w:sz w:val="24"/>
          <w:u w:val="single"/>
        </w:rPr>
        <w:t>Южная зона.</w:t>
      </w:r>
    </w:p>
    <w:p w:rsidR="008367EF" w:rsidRPr="004C71F7" w:rsidRDefault="008367EF" w:rsidP="00687736">
      <w:pPr>
        <w:pStyle w:val="Style81"/>
        <w:widowControl/>
        <w:ind w:firstLine="567"/>
        <w:jc w:val="both"/>
        <w:rPr>
          <w:rStyle w:val="FontStyle158"/>
          <w:rFonts w:eastAsia="Arial Unicode MS"/>
          <w:sz w:val="24"/>
        </w:rPr>
      </w:pPr>
      <w:r w:rsidRPr="004C71F7">
        <w:rPr>
          <w:rStyle w:val="FontStyle158"/>
          <w:rFonts w:eastAsia="Arial Unicode MS"/>
          <w:sz w:val="24"/>
        </w:rPr>
        <w:lastRenderedPageBreak/>
        <w:t>На КНС,</w:t>
      </w:r>
      <w:r w:rsidR="00581396">
        <w:rPr>
          <w:rStyle w:val="FontStyle158"/>
          <w:rFonts w:eastAsia="Arial Unicode MS"/>
          <w:sz w:val="24"/>
        </w:rPr>
        <w:t xml:space="preserve"> </w:t>
      </w:r>
      <w:r w:rsidRPr="004C71F7">
        <w:rPr>
          <w:rStyle w:val="FontStyle158"/>
          <w:rFonts w:eastAsia="Arial Unicode MS"/>
          <w:sz w:val="24"/>
        </w:rPr>
        <w:t xml:space="preserve">расположенную по ул. Промышленная, 20, у больничного комплекса, поступают стоки частично самотеком от центральной части и южных районов города: поликлиника, акушерский корпус, больница и ряда пятиэтажных зданий. Далее стоки через напорный канализационный коллектор, проложенный по переулку Пролетарский - </w:t>
      </w:r>
      <w:r w:rsidR="00417BA1">
        <w:rPr>
          <w:rStyle w:val="FontStyle158"/>
          <w:rFonts w:eastAsia="Arial Unicode MS"/>
          <w:sz w:val="24"/>
        </w:rPr>
        <w:t xml:space="preserve">                           </w:t>
      </w:r>
      <w:r w:rsidRPr="004C71F7">
        <w:rPr>
          <w:rStyle w:val="FontStyle158"/>
          <w:rFonts w:eastAsia="Arial Unicode MS"/>
          <w:sz w:val="24"/>
        </w:rPr>
        <w:t xml:space="preserve">ул. Пролетарская, попадают в камеру гашения напора, расположенную на перекрестке </w:t>
      </w:r>
      <w:r w:rsidR="00417BA1">
        <w:rPr>
          <w:rStyle w:val="FontStyle158"/>
          <w:rFonts w:eastAsia="Arial Unicode MS"/>
          <w:sz w:val="24"/>
        </w:rPr>
        <w:t xml:space="preserve">                        </w:t>
      </w:r>
      <w:r w:rsidRPr="004C71F7">
        <w:rPr>
          <w:rStyle w:val="FontStyle158"/>
          <w:rFonts w:eastAsia="Arial Unicode MS"/>
          <w:sz w:val="24"/>
        </w:rPr>
        <w:t>ул. Пролетарская – Бограда, и далее самотеком по канализационному трубопроводу, проложенному по ул. Пролетарская, стекают в магистральный трубопровод по ул. Кирова, далее самотеком на канализационные очистные сооружения города.</w:t>
      </w:r>
    </w:p>
    <w:p w:rsidR="008367EF" w:rsidRPr="00622BBE" w:rsidRDefault="008367EF" w:rsidP="00687736">
      <w:pPr>
        <w:pStyle w:val="Style81"/>
        <w:widowControl/>
        <w:ind w:firstLine="567"/>
        <w:jc w:val="both"/>
        <w:rPr>
          <w:rStyle w:val="FontStyle158"/>
          <w:rFonts w:eastAsia="Arial Unicode MS"/>
          <w:sz w:val="24"/>
          <w:u w:val="single"/>
        </w:rPr>
      </w:pPr>
      <w:r w:rsidRPr="00622BBE">
        <w:rPr>
          <w:rStyle w:val="FontStyle158"/>
          <w:rFonts w:eastAsia="Arial Unicode MS"/>
          <w:sz w:val="24"/>
          <w:u w:val="single"/>
        </w:rPr>
        <w:t>Восточная зона.</w:t>
      </w:r>
    </w:p>
    <w:p w:rsidR="008367EF" w:rsidRPr="004C71F7" w:rsidRDefault="008367EF" w:rsidP="00687736">
      <w:pPr>
        <w:pStyle w:val="Style81"/>
        <w:widowControl/>
        <w:ind w:firstLine="567"/>
        <w:jc w:val="both"/>
        <w:rPr>
          <w:rStyle w:val="FontStyle158"/>
          <w:rFonts w:eastAsia="Arial Unicode MS"/>
          <w:sz w:val="24"/>
        </w:rPr>
      </w:pPr>
      <w:r w:rsidRPr="004C71F7">
        <w:rPr>
          <w:rStyle w:val="FontStyle158"/>
          <w:rFonts w:eastAsia="Arial Unicode MS"/>
          <w:sz w:val="24"/>
        </w:rPr>
        <w:t xml:space="preserve">На КНС, расположенную на территории военного городка, поступают стоки от военного городка. Далее стоки через напорный канализационный коллектор, проложенный </w:t>
      </w:r>
      <w:r w:rsidR="00417BA1">
        <w:rPr>
          <w:rStyle w:val="FontStyle158"/>
          <w:rFonts w:eastAsia="Arial Unicode MS"/>
          <w:sz w:val="24"/>
        </w:rPr>
        <w:t xml:space="preserve">                            </w:t>
      </w:r>
      <w:r w:rsidRPr="004C71F7">
        <w:rPr>
          <w:rStyle w:val="FontStyle158"/>
          <w:rFonts w:eastAsia="Arial Unicode MS"/>
          <w:sz w:val="24"/>
        </w:rPr>
        <w:t xml:space="preserve">по ул. Ленина, попадают в камеру гашения напора, </w:t>
      </w:r>
      <w:r w:rsidR="008E3E8D" w:rsidRPr="004C71F7">
        <w:rPr>
          <w:rStyle w:val="FontStyle158"/>
          <w:rFonts w:eastAsia="Arial Unicode MS"/>
          <w:sz w:val="24"/>
        </w:rPr>
        <w:t>расположенную по</w:t>
      </w:r>
      <w:r w:rsidRPr="004C71F7">
        <w:rPr>
          <w:rStyle w:val="FontStyle158"/>
          <w:rFonts w:eastAsia="Arial Unicode MS"/>
          <w:sz w:val="24"/>
        </w:rPr>
        <w:t xml:space="preserve"> ул. Горького, и далее самотеком по канализационному трубопроводу, проложенному по ул. Фефелова, стекают </w:t>
      </w:r>
      <w:r w:rsidR="00417BA1">
        <w:rPr>
          <w:rStyle w:val="FontStyle158"/>
          <w:rFonts w:eastAsia="Arial Unicode MS"/>
          <w:sz w:val="24"/>
        </w:rPr>
        <w:t xml:space="preserve">                            </w:t>
      </w:r>
      <w:r w:rsidRPr="004C71F7">
        <w:rPr>
          <w:rStyle w:val="FontStyle158"/>
          <w:rFonts w:eastAsia="Arial Unicode MS"/>
          <w:sz w:val="24"/>
        </w:rPr>
        <w:t>в КНС, расположенную по адресу ул. Фефелова, 19в.</w:t>
      </w:r>
    </w:p>
    <w:p w:rsidR="008367EF" w:rsidRPr="00622BBE" w:rsidRDefault="008367EF" w:rsidP="00687736">
      <w:pPr>
        <w:pStyle w:val="Style81"/>
        <w:widowControl/>
        <w:ind w:firstLine="567"/>
        <w:jc w:val="both"/>
        <w:rPr>
          <w:rStyle w:val="FontStyle158"/>
          <w:rFonts w:eastAsia="Arial Unicode MS"/>
          <w:sz w:val="24"/>
          <w:u w:val="single"/>
        </w:rPr>
      </w:pPr>
      <w:r w:rsidRPr="00622BBE">
        <w:rPr>
          <w:rStyle w:val="FontStyle158"/>
          <w:rFonts w:eastAsia="Arial Unicode MS"/>
          <w:sz w:val="24"/>
          <w:u w:val="single"/>
        </w:rPr>
        <w:t>Центральная зона.</w:t>
      </w:r>
    </w:p>
    <w:p w:rsidR="008367EF" w:rsidRPr="004C71F7" w:rsidRDefault="008367EF" w:rsidP="00687736">
      <w:pPr>
        <w:pStyle w:val="Style81"/>
        <w:widowControl/>
        <w:ind w:firstLine="567"/>
        <w:jc w:val="both"/>
        <w:rPr>
          <w:rStyle w:val="FontStyle158"/>
          <w:rFonts w:eastAsia="Arial Unicode MS"/>
          <w:sz w:val="24"/>
        </w:rPr>
      </w:pPr>
      <w:r w:rsidRPr="004C71F7">
        <w:rPr>
          <w:rStyle w:val="FontStyle158"/>
          <w:rFonts w:eastAsia="Arial Unicode MS"/>
          <w:sz w:val="24"/>
        </w:rPr>
        <w:t xml:space="preserve">На КНС, расположенную по адресу ул. Фефелова, 19в, на территории </w:t>
      </w:r>
      <w:r w:rsidRPr="004C71F7">
        <w:t>около мужского монастыря</w:t>
      </w:r>
      <w:r w:rsidRPr="004C71F7">
        <w:rPr>
          <w:rStyle w:val="FontStyle158"/>
          <w:rFonts w:eastAsia="Arial Unicode MS"/>
          <w:sz w:val="24"/>
        </w:rPr>
        <w:t>, поступают стоки от близлежащих зданий, центр города. Около КНС расположена камера гашения напора, из которой канализационные стоки самотеком по трубопроводу, проложенному по ул. Худзинского и ул. Кирова, поступают</w:t>
      </w:r>
      <w:r w:rsidR="00581396">
        <w:rPr>
          <w:rStyle w:val="FontStyle158"/>
          <w:rFonts w:eastAsia="Arial Unicode MS"/>
          <w:sz w:val="24"/>
        </w:rPr>
        <w:t xml:space="preserve"> </w:t>
      </w:r>
      <w:r w:rsidRPr="004C71F7">
        <w:rPr>
          <w:rStyle w:val="FontStyle158"/>
          <w:rFonts w:eastAsia="Arial Unicode MS"/>
          <w:sz w:val="24"/>
        </w:rPr>
        <w:t xml:space="preserve">далее самотеком </w:t>
      </w:r>
      <w:r w:rsidR="00417BA1">
        <w:rPr>
          <w:rStyle w:val="FontStyle158"/>
          <w:rFonts w:eastAsia="Arial Unicode MS"/>
          <w:sz w:val="24"/>
        </w:rPr>
        <w:t xml:space="preserve">                                         </w:t>
      </w:r>
      <w:r w:rsidRPr="004C71F7">
        <w:rPr>
          <w:rStyle w:val="FontStyle158"/>
          <w:rFonts w:eastAsia="Arial Unicode MS"/>
          <w:sz w:val="24"/>
        </w:rPr>
        <w:t>на канализационные очистные сооружения города.</w:t>
      </w:r>
    </w:p>
    <w:p w:rsidR="008367EF" w:rsidRPr="004C71F7" w:rsidRDefault="008367EF" w:rsidP="00687736">
      <w:pPr>
        <w:pStyle w:val="Style81"/>
        <w:widowControl/>
        <w:ind w:firstLine="567"/>
        <w:jc w:val="both"/>
        <w:rPr>
          <w:rStyle w:val="FontStyle158"/>
          <w:rFonts w:eastAsia="Arial Unicode MS"/>
          <w:sz w:val="24"/>
        </w:rPr>
      </w:pPr>
    </w:p>
    <w:p w:rsidR="008367EF" w:rsidRPr="004C71F7" w:rsidRDefault="008367EF" w:rsidP="00687736">
      <w:pPr>
        <w:suppressAutoHyphens/>
        <w:ind w:firstLine="567"/>
        <w:rPr>
          <w:rStyle w:val="FontStyle158"/>
          <w:rFonts w:eastAsia="Arial Unicode MS"/>
          <w:sz w:val="24"/>
          <w:szCs w:val="24"/>
        </w:rPr>
      </w:pPr>
      <w:r w:rsidRPr="004C71F7">
        <w:rPr>
          <w:rStyle w:val="FontStyle158"/>
          <w:rFonts w:eastAsia="Arial Unicode MS"/>
          <w:sz w:val="24"/>
          <w:szCs w:val="24"/>
        </w:rPr>
        <w:t>На данный момент в городе имеются следующие территории, необеспеченные централизованной системой водоотведения: 1) вся западная часть города; 2) в центральной части города: вся южная часть, кроме территории около больничного комплекса; вся северная часть, кроме территории частично по ул. Кирова, ул. Фефелова; 3) вся восточная часть города, кроме территории военного городка.</w:t>
      </w:r>
    </w:p>
    <w:p w:rsidR="008367EF" w:rsidRPr="004C71F7" w:rsidRDefault="008367EF" w:rsidP="00687736">
      <w:pPr>
        <w:suppressAutoHyphens/>
        <w:ind w:firstLine="567"/>
        <w:rPr>
          <w:szCs w:val="24"/>
        </w:rPr>
      </w:pPr>
      <w:r w:rsidRPr="004C71F7">
        <w:rPr>
          <w:szCs w:val="24"/>
        </w:rPr>
        <w:t xml:space="preserve">В малоэтажной (усадебной) застройке население пользуется выгребами, надворными уборными, которые имеют недостаточную степень гидроизоляции, что приводит </w:t>
      </w:r>
      <w:r w:rsidR="00417BA1">
        <w:rPr>
          <w:szCs w:val="24"/>
        </w:rPr>
        <w:t xml:space="preserve">                                    </w:t>
      </w:r>
      <w:r w:rsidRPr="004C71F7">
        <w:rPr>
          <w:szCs w:val="24"/>
        </w:rPr>
        <w:t>к загрязнению территории.</w:t>
      </w:r>
    </w:p>
    <w:p w:rsidR="008367EF" w:rsidRPr="004C71F7" w:rsidRDefault="008367EF" w:rsidP="008367EF">
      <w:pPr>
        <w:pStyle w:val="Style81"/>
        <w:widowControl/>
        <w:ind w:firstLine="709"/>
        <w:jc w:val="both"/>
        <w:rPr>
          <w:rStyle w:val="FontStyle158"/>
          <w:rFonts w:eastAsia="Arial Unicode MS"/>
          <w:sz w:val="24"/>
        </w:rPr>
      </w:pPr>
    </w:p>
    <w:p w:rsidR="008367EF" w:rsidRPr="004C71F7" w:rsidRDefault="008367EF" w:rsidP="00622BBE">
      <w:pPr>
        <w:pStyle w:val="20"/>
        <w:ind w:left="567"/>
      </w:pPr>
      <w:bookmarkStart w:id="9" w:name="_Toc43701452"/>
      <w:r w:rsidRPr="004C71F7">
        <w:t xml:space="preserve">Описание технической возможности утилизации осадков сточных вод </w:t>
      </w:r>
      <w:r w:rsidR="00417BA1">
        <w:t xml:space="preserve">                     </w:t>
      </w:r>
      <w:r w:rsidRPr="004C71F7">
        <w:t>на очистных сооружениях существующей централизованной системы водоотведения</w:t>
      </w:r>
      <w:bookmarkEnd w:id="9"/>
    </w:p>
    <w:p w:rsidR="008367EF" w:rsidRDefault="008367EF" w:rsidP="00622BBE">
      <w:pPr>
        <w:pStyle w:val="e"/>
        <w:suppressAutoHyphens/>
        <w:spacing w:before="0"/>
        <w:ind w:firstLine="567"/>
        <w:rPr>
          <w:rStyle w:val="FontStyle158"/>
          <w:rFonts w:eastAsia="Arial Unicode MS"/>
          <w:sz w:val="24"/>
        </w:rPr>
      </w:pPr>
      <w:proofErr w:type="gramStart"/>
      <w:r>
        <w:rPr>
          <w:rStyle w:val="FontStyle158"/>
          <w:rFonts w:eastAsia="Arial Unicode MS"/>
          <w:sz w:val="24"/>
        </w:rPr>
        <w:t xml:space="preserve">Существующей технической возможностью утилизации осадков сточных вод </w:t>
      </w:r>
      <w:r w:rsidR="00417BA1">
        <w:rPr>
          <w:rStyle w:val="FontStyle158"/>
          <w:rFonts w:eastAsia="Arial Unicode MS"/>
          <w:sz w:val="24"/>
        </w:rPr>
        <w:t xml:space="preserve">                              </w:t>
      </w:r>
      <w:r>
        <w:rPr>
          <w:rStyle w:val="FontStyle158"/>
          <w:rFonts w:eastAsia="Arial Unicode MS"/>
          <w:sz w:val="24"/>
        </w:rPr>
        <w:t xml:space="preserve">на очистных сооружения централизованной системы водоотведения является сушка его </w:t>
      </w:r>
      <w:r w:rsidR="00417BA1">
        <w:rPr>
          <w:rStyle w:val="FontStyle158"/>
          <w:rFonts w:eastAsia="Arial Unicode MS"/>
          <w:sz w:val="24"/>
        </w:rPr>
        <w:t xml:space="preserve">                          </w:t>
      </w:r>
      <w:r>
        <w:rPr>
          <w:rStyle w:val="FontStyle158"/>
          <w:rFonts w:eastAsia="Arial Unicode MS"/>
          <w:sz w:val="24"/>
        </w:rPr>
        <w:t>на иловых площадках, что является н</w:t>
      </w:r>
      <w:r w:rsidRPr="007B77D1">
        <w:rPr>
          <w:rStyle w:val="FontStyle158"/>
          <w:rFonts w:eastAsia="Arial Unicode MS"/>
          <w:sz w:val="24"/>
        </w:rPr>
        <w:t>аиболее простым и распространенным</w:t>
      </w:r>
      <w:r w:rsidR="00581396">
        <w:rPr>
          <w:rStyle w:val="FontStyle158"/>
          <w:rFonts w:eastAsia="Arial Unicode MS"/>
          <w:sz w:val="24"/>
        </w:rPr>
        <w:t xml:space="preserve"> </w:t>
      </w:r>
      <w:r w:rsidRPr="007B77D1">
        <w:rPr>
          <w:rStyle w:val="FontStyle158"/>
          <w:rFonts w:eastAsia="Arial Unicode MS"/>
          <w:sz w:val="24"/>
        </w:rPr>
        <w:t>способом</w:t>
      </w:r>
      <w:r>
        <w:rPr>
          <w:rStyle w:val="FontStyle158"/>
          <w:rFonts w:eastAsia="Arial Unicode MS"/>
          <w:sz w:val="24"/>
        </w:rPr>
        <w:t xml:space="preserve"> обезвоживания сырого и </w:t>
      </w:r>
      <w:proofErr w:type="spellStart"/>
      <w:r>
        <w:rPr>
          <w:rStyle w:val="FontStyle158"/>
          <w:rFonts w:eastAsia="Arial Unicode MS"/>
          <w:sz w:val="24"/>
        </w:rPr>
        <w:t>сброженного</w:t>
      </w:r>
      <w:proofErr w:type="spellEnd"/>
      <w:r>
        <w:rPr>
          <w:rStyle w:val="FontStyle158"/>
          <w:rFonts w:eastAsia="Arial Unicode MS"/>
          <w:sz w:val="24"/>
        </w:rPr>
        <w:t xml:space="preserve"> осадка.</w:t>
      </w:r>
      <w:proofErr w:type="gramEnd"/>
      <w:r>
        <w:rPr>
          <w:rStyle w:val="FontStyle158"/>
          <w:rFonts w:eastAsia="Arial Unicode MS"/>
          <w:sz w:val="24"/>
        </w:rPr>
        <w:t xml:space="preserve"> Последние представляют собой спланированные дренированные участки земли (карты), окруженные со всех сторон земляными валиками. Сырой осадок из отстойников имеющий влажность от 90% до 99,5% периодически наливается небольшим слоем на эти участки и подсушивается до влажности 75-80%. </w:t>
      </w:r>
    </w:p>
    <w:p w:rsidR="008367EF" w:rsidRDefault="008367EF" w:rsidP="00622BBE">
      <w:pPr>
        <w:pStyle w:val="e"/>
        <w:suppressAutoHyphens/>
        <w:spacing w:before="0"/>
        <w:ind w:firstLine="567"/>
        <w:rPr>
          <w:rStyle w:val="FontStyle158"/>
          <w:rFonts w:eastAsia="Arial Unicode MS"/>
          <w:sz w:val="24"/>
        </w:rPr>
      </w:pPr>
      <w:r>
        <w:rPr>
          <w:rStyle w:val="FontStyle158"/>
          <w:rFonts w:eastAsia="Arial Unicode MS"/>
          <w:sz w:val="24"/>
        </w:rPr>
        <w:t xml:space="preserve">Влага из осадка частично испаряется, а частично просачивается в грунт. Объем осадка </w:t>
      </w:r>
      <w:r w:rsidR="00417BA1">
        <w:rPr>
          <w:rStyle w:val="FontStyle158"/>
          <w:rFonts w:eastAsia="Arial Unicode MS"/>
          <w:sz w:val="24"/>
        </w:rPr>
        <w:t xml:space="preserve">                       </w:t>
      </w:r>
      <w:r>
        <w:rPr>
          <w:rStyle w:val="FontStyle158"/>
          <w:rFonts w:eastAsia="Arial Unicode MS"/>
          <w:sz w:val="24"/>
        </w:rPr>
        <w:t xml:space="preserve">и, следовательно, его объемный вес при этом уменьшаются. Подсушенный осадок получает структуру влажной земли. В дальнейшем его с помощью подручных инструментов можно нагружать в грузовые машины и транспортировать к месту использования в качестве удобрений, так как в осадке содержатся ценные удобрительные вещества – азот, калий, фосфор и др. </w:t>
      </w:r>
    </w:p>
    <w:p w:rsidR="008367EF" w:rsidRPr="004C71F7" w:rsidRDefault="008367EF" w:rsidP="00622BBE">
      <w:pPr>
        <w:pStyle w:val="20"/>
        <w:ind w:left="567"/>
      </w:pPr>
      <w:bookmarkStart w:id="10" w:name="_Toc43701453"/>
      <w:r w:rsidRPr="004C71F7">
        <w:t>Описание состояния и функционирования канализационных коллекторов и сетей, сооружений на них</w:t>
      </w:r>
      <w:bookmarkEnd w:id="10"/>
    </w:p>
    <w:p w:rsidR="008367EF" w:rsidRPr="004C71F7" w:rsidRDefault="008367EF" w:rsidP="00622BBE">
      <w:pPr>
        <w:suppressAutoHyphens/>
        <w:ind w:firstLine="567"/>
        <w:rPr>
          <w:szCs w:val="24"/>
        </w:rPr>
      </w:pPr>
      <w:r w:rsidRPr="004C71F7">
        <w:rPr>
          <w:szCs w:val="24"/>
        </w:rPr>
        <w:lastRenderedPageBreak/>
        <w:t>В 1992 году</w:t>
      </w:r>
      <w:r w:rsidR="00581396">
        <w:rPr>
          <w:szCs w:val="24"/>
        </w:rPr>
        <w:t xml:space="preserve"> </w:t>
      </w:r>
      <w:r w:rsidRPr="004C71F7">
        <w:rPr>
          <w:szCs w:val="24"/>
        </w:rPr>
        <w:t xml:space="preserve">введены в эксплуатацию канализационные очистные сооружения </w:t>
      </w:r>
      <w:r w:rsidR="00417BA1">
        <w:rPr>
          <w:szCs w:val="24"/>
        </w:rPr>
        <w:t xml:space="preserve">                           </w:t>
      </w:r>
      <w:r w:rsidRPr="004C71F7">
        <w:rPr>
          <w:szCs w:val="24"/>
        </w:rPr>
        <w:t>с полной биологической очисткой, производительностью 5,7 тыс. м³/</w:t>
      </w:r>
      <w:proofErr w:type="spellStart"/>
      <w:r w:rsidRPr="004C71F7">
        <w:rPr>
          <w:szCs w:val="24"/>
        </w:rPr>
        <w:t>сут</w:t>
      </w:r>
      <w:proofErr w:type="spellEnd"/>
      <w:r w:rsidRPr="004C71F7">
        <w:rPr>
          <w:szCs w:val="24"/>
        </w:rPr>
        <w:t>.</w:t>
      </w:r>
      <w:r w:rsidR="00581396">
        <w:rPr>
          <w:szCs w:val="24"/>
        </w:rPr>
        <w:t xml:space="preserve"> </w:t>
      </w:r>
      <w:r w:rsidRPr="004C71F7">
        <w:rPr>
          <w:rFonts w:eastAsia="Calibri" w:cs="Times New Roman"/>
          <w:szCs w:val="24"/>
        </w:rPr>
        <w:t xml:space="preserve">Выпуск осуществляется ниже г. Енисейска на расстоянии </w:t>
      </w:r>
      <w:smartTag w:uri="urn:schemas-microsoft-com:office:smarttags" w:element="metricconverter">
        <w:smartTagPr>
          <w:attr w:name="ProductID" w:val="0,5 км"/>
        </w:smartTagPr>
        <w:r w:rsidRPr="004C71F7">
          <w:rPr>
            <w:rFonts w:eastAsia="Calibri" w:cs="Times New Roman"/>
            <w:szCs w:val="24"/>
          </w:rPr>
          <w:t>0,5 км</w:t>
        </w:r>
      </w:smartTag>
      <w:r w:rsidRPr="004C71F7">
        <w:rPr>
          <w:rFonts w:eastAsia="Calibri" w:cs="Times New Roman"/>
          <w:szCs w:val="24"/>
        </w:rPr>
        <w:t xml:space="preserve">. Сброс производится при помощи сосредоточенного </w:t>
      </w:r>
      <w:proofErr w:type="spellStart"/>
      <w:r w:rsidRPr="004C71F7">
        <w:rPr>
          <w:rFonts w:eastAsia="Calibri" w:cs="Times New Roman"/>
          <w:szCs w:val="24"/>
        </w:rPr>
        <w:t>подруслового</w:t>
      </w:r>
      <w:proofErr w:type="spellEnd"/>
      <w:r w:rsidRPr="004C71F7">
        <w:rPr>
          <w:rFonts w:eastAsia="Calibri" w:cs="Times New Roman"/>
          <w:szCs w:val="24"/>
        </w:rPr>
        <w:t xml:space="preserve"> выпуска.</w:t>
      </w:r>
    </w:p>
    <w:p w:rsidR="008367EF" w:rsidRPr="004C71F7" w:rsidRDefault="008367EF" w:rsidP="00622BBE">
      <w:pPr>
        <w:pStyle w:val="e"/>
        <w:suppressAutoHyphens/>
        <w:spacing w:before="0"/>
        <w:ind w:firstLine="567"/>
      </w:pPr>
      <w:r w:rsidRPr="004C71F7">
        <w:t xml:space="preserve">Процент износа оборудования </w:t>
      </w:r>
      <w:r>
        <w:t>с каждым годом растет.</w:t>
      </w:r>
    </w:p>
    <w:p w:rsidR="008367EF" w:rsidRPr="005B4755" w:rsidRDefault="008367EF" w:rsidP="00622BBE">
      <w:pPr>
        <w:pStyle w:val="e"/>
        <w:suppressAutoHyphens/>
        <w:spacing w:before="0"/>
        <w:ind w:firstLine="567"/>
      </w:pPr>
      <w:r w:rsidRPr="005B4755">
        <w:t>Канализационные очистные сооружения на данный момент времени имеют устаревшее оборудование. Нормативы, по которым они проектировались, не соответствуют современным требованиям, предъявляемым к оч</w:t>
      </w:r>
      <w:r>
        <w:t>истке стоков.</w:t>
      </w:r>
    </w:p>
    <w:p w:rsidR="008367EF" w:rsidRPr="004C71F7" w:rsidRDefault="008367EF" w:rsidP="00622BBE">
      <w:pPr>
        <w:pStyle w:val="e"/>
        <w:suppressAutoHyphens/>
        <w:spacing w:before="0"/>
        <w:ind w:firstLine="567"/>
      </w:pPr>
      <w:r w:rsidRPr="005B4755">
        <w:t xml:space="preserve">Ввиду постоянного возрастания требований к качеству стоков, сбрасываемые после очистки в водные объекты </w:t>
      </w:r>
      <w:proofErr w:type="spellStart"/>
      <w:r w:rsidRPr="005B4755">
        <w:t>рыбохозяйственного</w:t>
      </w:r>
      <w:proofErr w:type="spellEnd"/>
      <w:r w:rsidRPr="005B4755">
        <w:t xml:space="preserve"> назначения, необходимо внедрение новых технологий очистки стоков, реконструкция действующих канализационных сооружений </w:t>
      </w:r>
      <w:r w:rsidR="00417BA1">
        <w:t xml:space="preserve">                         </w:t>
      </w:r>
      <w:r w:rsidRPr="005B4755">
        <w:t>со строительством узла обеззараживания, доочистки стоков и механического обезвоживания осадка.</w:t>
      </w:r>
    </w:p>
    <w:p w:rsidR="008367EF" w:rsidRDefault="008367EF" w:rsidP="0033108E">
      <w:pPr>
        <w:suppressAutoHyphens/>
        <w:ind w:firstLine="567"/>
        <w:rPr>
          <w:szCs w:val="24"/>
        </w:rPr>
      </w:pPr>
      <w:r w:rsidRPr="004C71F7">
        <w:rPr>
          <w:szCs w:val="24"/>
        </w:rPr>
        <w:t>В городе работают четыре канализационные насосные станции (головная насосная станция на очистных сооружениях; насосная станция у больничного комплекса с глубиной подводящего коллектора 4,0 м; насосная станция около мужского монастыря с глубиной подводящего коллектора 5,50 м и на территории военного городка).</w:t>
      </w:r>
      <w:r w:rsidR="003B2A58">
        <w:rPr>
          <w:szCs w:val="24"/>
        </w:rPr>
        <w:t xml:space="preserve"> Головная канализационная насосная станция находится в аварийном состоянии.</w:t>
      </w:r>
    </w:p>
    <w:p w:rsidR="0033108E" w:rsidRPr="0033108E" w:rsidRDefault="0033108E" w:rsidP="006B6EAD">
      <w:pPr>
        <w:ind w:firstLine="567"/>
        <w:rPr>
          <w:rFonts w:cs="Times New Roman"/>
          <w:szCs w:val="24"/>
        </w:rPr>
      </w:pPr>
      <w:r w:rsidRPr="0033108E">
        <w:rPr>
          <w:rFonts w:cs="Times New Roman"/>
          <w:szCs w:val="24"/>
        </w:rPr>
        <w:t>Необходимо п</w:t>
      </w:r>
      <w:r w:rsidRPr="0033108E">
        <w:rPr>
          <w:rFonts w:cs="Times New Roman"/>
          <w:szCs w:val="24"/>
        </w:rPr>
        <w:t>роведение капитального ремонта канализационных коллект</w:t>
      </w:r>
      <w:r w:rsidRPr="0033108E">
        <w:rPr>
          <w:rFonts w:cs="Times New Roman"/>
          <w:szCs w:val="24"/>
        </w:rPr>
        <w:t>о</w:t>
      </w:r>
      <w:r w:rsidRPr="0033108E">
        <w:rPr>
          <w:rFonts w:cs="Times New Roman"/>
          <w:szCs w:val="24"/>
        </w:rPr>
        <w:t>ров:</w:t>
      </w:r>
    </w:p>
    <w:p w:rsidR="0033108E" w:rsidRPr="0033108E" w:rsidRDefault="0033108E" w:rsidP="006B6EAD">
      <w:pPr>
        <w:numPr>
          <w:ilvl w:val="0"/>
          <w:numId w:val="31"/>
        </w:numPr>
        <w:spacing w:after="200" w:line="276" w:lineRule="auto"/>
        <w:ind w:left="0" w:firstLine="709"/>
        <w:contextualSpacing/>
        <w:rPr>
          <w:rFonts w:cs="Times New Roman"/>
          <w:szCs w:val="24"/>
        </w:rPr>
      </w:pPr>
      <w:r w:rsidRPr="0033108E">
        <w:rPr>
          <w:rFonts w:cs="Times New Roman"/>
          <w:szCs w:val="24"/>
        </w:rPr>
        <w:t>Капитальный ремонт самотечног</w:t>
      </w:r>
      <w:r>
        <w:rPr>
          <w:rFonts w:cs="Times New Roman"/>
          <w:szCs w:val="24"/>
        </w:rPr>
        <w:t>о канализационного коллектора</w:t>
      </w:r>
      <w:r w:rsidRPr="0033108E">
        <w:rPr>
          <w:rFonts w:cs="Times New Roman"/>
          <w:szCs w:val="24"/>
        </w:rPr>
        <w:t xml:space="preserve"> по ул. Кирова.</w:t>
      </w:r>
    </w:p>
    <w:p w:rsidR="0033108E" w:rsidRPr="0033108E" w:rsidRDefault="0033108E" w:rsidP="006B6EAD">
      <w:pPr>
        <w:ind w:firstLine="709"/>
        <w:contextualSpacing/>
        <w:rPr>
          <w:rFonts w:cs="Times New Roman"/>
          <w:szCs w:val="24"/>
        </w:rPr>
      </w:pPr>
      <w:r w:rsidRPr="0033108E">
        <w:rPr>
          <w:rFonts w:cs="Times New Roman"/>
          <w:szCs w:val="24"/>
        </w:rPr>
        <w:t>Самотечный канализационный коллектор (ДУ-500, ЖБ труба) эксплуат</w:t>
      </w:r>
      <w:r w:rsidRPr="0033108E">
        <w:rPr>
          <w:rFonts w:cs="Times New Roman"/>
          <w:szCs w:val="24"/>
        </w:rPr>
        <w:t>и</w:t>
      </w:r>
      <w:r w:rsidRPr="0033108E">
        <w:rPr>
          <w:rFonts w:cs="Times New Roman"/>
          <w:szCs w:val="24"/>
        </w:rPr>
        <w:t>руется с 1991 г. По настоящее время капитальный ремонт не проводился. Сроки эксплуатации выработаны.</w:t>
      </w:r>
    </w:p>
    <w:p w:rsidR="0033108E" w:rsidRPr="0033108E" w:rsidRDefault="0033108E" w:rsidP="006B6EAD">
      <w:pPr>
        <w:numPr>
          <w:ilvl w:val="0"/>
          <w:numId w:val="31"/>
        </w:numPr>
        <w:spacing w:after="200" w:line="276" w:lineRule="auto"/>
        <w:ind w:left="0" w:firstLine="709"/>
        <w:contextualSpacing/>
        <w:rPr>
          <w:rFonts w:cs="Times New Roman"/>
          <w:szCs w:val="24"/>
        </w:rPr>
      </w:pPr>
      <w:r w:rsidRPr="0033108E">
        <w:rPr>
          <w:rFonts w:cs="Times New Roman"/>
          <w:szCs w:val="24"/>
        </w:rPr>
        <w:t>Капитальный ремонт самотечного кан</w:t>
      </w:r>
      <w:r>
        <w:rPr>
          <w:rFonts w:cs="Times New Roman"/>
          <w:szCs w:val="24"/>
        </w:rPr>
        <w:t xml:space="preserve">ализационного коллектора </w:t>
      </w:r>
      <w:r w:rsidRPr="0033108E">
        <w:rPr>
          <w:rFonts w:cs="Times New Roman"/>
          <w:szCs w:val="24"/>
        </w:rPr>
        <w:t xml:space="preserve">по ул. </w:t>
      </w:r>
      <w:proofErr w:type="gramStart"/>
      <w:r w:rsidRPr="0033108E">
        <w:rPr>
          <w:rFonts w:cs="Times New Roman"/>
          <w:szCs w:val="24"/>
        </w:rPr>
        <w:t>Прол</w:t>
      </w:r>
      <w:r w:rsidRPr="0033108E">
        <w:rPr>
          <w:rFonts w:cs="Times New Roman"/>
          <w:szCs w:val="24"/>
        </w:rPr>
        <w:t>е</w:t>
      </w:r>
      <w:r w:rsidRPr="0033108E">
        <w:rPr>
          <w:rFonts w:cs="Times New Roman"/>
          <w:szCs w:val="24"/>
        </w:rPr>
        <w:t>тарск</w:t>
      </w:r>
      <w:r>
        <w:rPr>
          <w:rFonts w:cs="Times New Roman"/>
          <w:szCs w:val="24"/>
        </w:rPr>
        <w:t>ая</w:t>
      </w:r>
      <w:proofErr w:type="gramEnd"/>
      <w:r w:rsidRPr="0033108E">
        <w:rPr>
          <w:rFonts w:cs="Times New Roman"/>
          <w:szCs w:val="24"/>
        </w:rPr>
        <w:t>.</w:t>
      </w:r>
    </w:p>
    <w:p w:rsidR="0033108E" w:rsidRPr="0033108E" w:rsidRDefault="0033108E" w:rsidP="006B6EAD">
      <w:pPr>
        <w:ind w:firstLine="709"/>
        <w:contextualSpacing/>
        <w:rPr>
          <w:rFonts w:cs="Times New Roman"/>
          <w:szCs w:val="24"/>
        </w:rPr>
      </w:pPr>
      <w:r w:rsidRPr="0033108E">
        <w:rPr>
          <w:rFonts w:cs="Times New Roman"/>
          <w:szCs w:val="24"/>
        </w:rPr>
        <w:t>Самотечный канализационный коллектор (ДУ-500, ЖБ труба) эксплуат</w:t>
      </w:r>
      <w:r w:rsidRPr="0033108E">
        <w:rPr>
          <w:rFonts w:cs="Times New Roman"/>
          <w:szCs w:val="24"/>
        </w:rPr>
        <w:t>и</w:t>
      </w:r>
      <w:r w:rsidRPr="0033108E">
        <w:rPr>
          <w:rFonts w:cs="Times New Roman"/>
          <w:szCs w:val="24"/>
        </w:rPr>
        <w:t>руется с 1991 г. По настоящее время капитальный ремонт не проводился. Сроки эксплуатации выработаны.</w:t>
      </w:r>
    </w:p>
    <w:p w:rsidR="0033108E" w:rsidRPr="0033108E" w:rsidRDefault="0033108E" w:rsidP="006B6EAD">
      <w:pPr>
        <w:numPr>
          <w:ilvl w:val="0"/>
          <w:numId w:val="31"/>
        </w:numPr>
        <w:spacing w:after="200" w:line="276" w:lineRule="auto"/>
        <w:ind w:left="0" w:firstLine="709"/>
        <w:contextualSpacing/>
        <w:rPr>
          <w:rFonts w:cs="Times New Roman"/>
          <w:szCs w:val="24"/>
        </w:rPr>
      </w:pPr>
      <w:r w:rsidRPr="0033108E">
        <w:rPr>
          <w:rFonts w:cs="Times New Roman"/>
          <w:szCs w:val="24"/>
        </w:rPr>
        <w:t>Капитальный ремонт напорног</w:t>
      </w:r>
      <w:r w:rsidR="006B6EAD">
        <w:rPr>
          <w:rFonts w:cs="Times New Roman"/>
          <w:szCs w:val="24"/>
        </w:rPr>
        <w:t xml:space="preserve">о канализационного коллектора </w:t>
      </w:r>
      <w:r w:rsidRPr="0033108E">
        <w:rPr>
          <w:rFonts w:cs="Times New Roman"/>
          <w:szCs w:val="24"/>
        </w:rPr>
        <w:t>по ул. Фефел</w:t>
      </w:r>
      <w:r w:rsidRPr="0033108E">
        <w:rPr>
          <w:rFonts w:cs="Times New Roman"/>
          <w:szCs w:val="24"/>
        </w:rPr>
        <w:t>о</w:t>
      </w:r>
      <w:r w:rsidRPr="0033108E">
        <w:rPr>
          <w:rFonts w:cs="Times New Roman"/>
          <w:szCs w:val="24"/>
        </w:rPr>
        <w:t>ва.</w:t>
      </w:r>
    </w:p>
    <w:p w:rsidR="0033108E" w:rsidRPr="0033108E" w:rsidRDefault="0033108E" w:rsidP="006B6EAD">
      <w:pPr>
        <w:ind w:firstLine="709"/>
        <w:contextualSpacing/>
        <w:rPr>
          <w:rFonts w:cs="Times New Roman"/>
          <w:szCs w:val="24"/>
        </w:rPr>
      </w:pPr>
      <w:r w:rsidRPr="0033108E">
        <w:rPr>
          <w:rFonts w:cs="Times New Roman"/>
          <w:szCs w:val="24"/>
        </w:rPr>
        <w:t>Напорный канализационный коллектор (ДУ-325) эксплуатируется с 1991 г. По насто</w:t>
      </w:r>
      <w:r w:rsidRPr="0033108E">
        <w:rPr>
          <w:rFonts w:cs="Times New Roman"/>
          <w:szCs w:val="24"/>
        </w:rPr>
        <w:t>я</w:t>
      </w:r>
      <w:r w:rsidRPr="0033108E">
        <w:rPr>
          <w:rFonts w:cs="Times New Roman"/>
          <w:szCs w:val="24"/>
        </w:rPr>
        <w:t xml:space="preserve">щее время капитальный ремонт не проводился. Сроки эксплуатации выработаны. </w:t>
      </w:r>
    </w:p>
    <w:p w:rsidR="0033108E" w:rsidRDefault="0033108E" w:rsidP="006B6EAD">
      <w:pPr>
        <w:suppressAutoHyphens/>
        <w:ind w:firstLine="567"/>
        <w:rPr>
          <w:szCs w:val="24"/>
        </w:rPr>
      </w:pPr>
    </w:p>
    <w:p w:rsidR="00B97B42" w:rsidRPr="004C71F7" w:rsidRDefault="00B97B42" w:rsidP="00622BBE">
      <w:pPr>
        <w:suppressAutoHyphens/>
        <w:ind w:firstLine="567"/>
        <w:rPr>
          <w:szCs w:val="24"/>
        </w:rPr>
      </w:pPr>
    </w:p>
    <w:p w:rsidR="008367EF" w:rsidRDefault="008367EF" w:rsidP="00622BBE">
      <w:pPr>
        <w:pStyle w:val="e"/>
        <w:suppressAutoHyphens/>
        <w:spacing w:before="0" w:after="120"/>
        <w:ind w:firstLine="567"/>
        <w:jc w:val="center"/>
      </w:pPr>
      <w:r w:rsidRPr="004C71F7">
        <w:t>Характеристика насосов, установленных на канализационных насосных станциях.</w:t>
      </w:r>
    </w:p>
    <w:p w:rsidR="008367EF" w:rsidRPr="004C71F7" w:rsidRDefault="008367EF" w:rsidP="008367EF">
      <w:pPr>
        <w:suppressAutoHyphens/>
        <w:spacing w:after="120"/>
        <w:ind w:firstLine="709"/>
        <w:jc w:val="right"/>
        <w:rPr>
          <w:szCs w:val="24"/>
        </w:rPr>
      </w:pPr>
      <w:r w:rsidRPr="004C71F7">
        <w:rPr>
          <w:szCs w:val="24"/>
        </w:rPr>
        <w:t>таблица №</w:t>
      </w:r>
      <w:r w:rsidR="00417BA1">
        <w:rPr>
          <w:szCs w:val="24"/>
        </w:rPr>
        <w:t xml:space="preserve"> </w:t>
      </w:r>
      <w:r w:rsidR="000351FA">
        <w:rPr>
          <w:szCs w:val="24"/>
        </w:rPr>
        <w:t>5</w:t>
      </w:r>
    </w:p>
    <w:tbl>
      <w:tblPr>
        <w:tblW w:w="9700" w:type="dxa"/>
        <w:tblInd w:w="250" w:type="dxa"/>
        <w:tblLook w:val="04A0" w:firstRow="1" w:lastRow="0" w:firstColumn="1" w:lastColumn="0" w:noHBand="0" w:noVBand="1"/>
      </w:tblPr>
      <w:tblGrid>
        <w:gridCol w:w="540"/>
        <w:gridCol w:w="2291"/>
        <w:gridCol w:w="829"/>
        <w:gridCol w:w="1383"/>
        <w:gridCol w:w="618"/>
        <w:gridCol w:w="591"/>
        <w:gridCol w:w="516"/>
        <w:gridCol w:w="506"/>
        <w:gridCol w:w="515"/>
        <w:gridCol w:w="552"/>
        <w:gridCol w:w="603"/>
        <w:gridCol w:w="756"/>
      </w:tblGrid>
      <w:tr w:rsidR="008367EF" w:rsidRPr="004C71F7" w:rsidTr="00D638FA">
        <w:trPr>
          <w:trHeight w:val="1605"/>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 п/п</w:t>
            </w:r>
          </w:p>
        </w:tc>
        <w:tc>
          <w:tcPr>
            <w:tcW w:w="22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Адрес</w:t>
            </w:r>
          </w:p>
        </w:tc>
        <w:tc>
          <w:tcPr>
            <w:tcW w:w="82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Наименование оборудования</w:t>
            </w:r>
          </w:p>
        </w:tc>
        <w:tc>
          <w:tcPr>
            <w:tcW w:w="138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Марка эле</w:t>
            </w:r>
            <w:r w:rsidRPr="004C71F7">
              <w:rPr>
                <w:rFonts w:eastAsia="Times New Roman" w:cs="Times New Roman"/>
                <w:color w:val="000000"/>
                <w:szCs w:val="24"/>
                <w:lang w:eastAsia="ru-RU"/>
              </w:rPr>
              <w:t>к</w:t>
            </w:r>
            <w:r w:rsidRPr="004C71F7">
              <w:rPr>
                <w:rFonts w:eastAsia="Times New Roman" w:cs="Times New Roman"/>
                <w:color w:val="000000"/>
                <w:szCs w:val="24"/>
                <w:lang w:eastAsia="ru-RU"/>
              </w:rPr>
              <w:t>тродвигателя</w:t>
            </w:r>
          </w:p>
        </w:tc>
        <w:tc>
          <w:tcPr>
            <w:tcW w:w="61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Мощность электродвиг</w:t>
            </w:r>
            <w:r w:rsidRPr="004C71F7">
              <w:rPr>
                <w:rFonts w:eastAsia="Times New Roman" w:cs="Times New Roman"/>
                <w:color w:val="000000"/>
                <w:szCs w:val="24"/>
                <w:lang w:eastAsia="ru-RU"/>
              </w:rPr>
              <w:t>а</w:t>
            </w:r>
            <w:r w:rsidRPr="004C71F7">
              <w:rPr>
                <w:rFonts w:eastAsia="Times New Roman" w:cs="Times New Roman"/>
                <w:color w:val="000000"/>
                <w:szCs w:val="24"/>
                <w:lang w:eastAsia="ru-RU"/>
              </w:rPr>
              <w:t>теля, кВт</w:t>
            </w:r>
          </w:p>
        </w:tc>
        <w:tc>
          <w:tcPr>
            <w:tcW w:w="59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Производ</w:t>
            </w:r>
            <w:r w:rsidRPr="004C71F7">
              <w:rPr>
                <w:rFonts w:eastAsia="Times New Roman" w:cs="Times New Roman"/>
                <w:color w:val="000000"/>
                <w:szCs w:val="24"/>
                <w:lang w:eastAsia="ru-RU"/>
              </w:rPr>
              <w:t>и</w:t>
            </w:r>
            <w:r w:rsidRPr="004C71F7">
              <w:rPr>
                <w:rFonts w:eastAsia="Times New Roman" w:cs="Times New Roman"/>
                <w:color w:val="000000"/>
                <w:szCs w:val="24"/>
                <w:lang w:eastAsia="ru-RU"/>
              </w:rPr>
              <w:t>тельность насоса, м</w:t>
            </w:r>
            <w:r w:rsidRPr="004C71F7">
              <w:rPr>
                <w:rFonts w:ascii="Calibri" w:eastAsia="Times New Roman" w:hAnsi="Calibri" w:cs="Times New Roman"/>
                <w:color w:val="000000"/>
                <w:szCs w:val="24"/>
                <w:lang w:eastAsia="ru-RU"/>
              </w:rPr>
              <w:t>³/час</w:t>
            </w:r>
          </w:p>
        </w:tc>
        <w:tc>
          <w:tcPr>
            <w:tcW w:w="51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КПД</w:t>
            </w:r>
          </w:p>
        </w:tc>
        <w:tc>
          <w:tcPr>
            <w:tcW w:w="1021"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Кол-во единиц</w:t>
            </w:r>
          </w:p>
        </w:tc>
        <w:tc>
          <w:tcPr>
            <w:tcW w:w="1155"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Режим работы</w:t>
            </w:r>
          </w:p>
        </w:tc>
        <w:tc>
          <w:tcPr>
            <w:tcW w:w="75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Расход эле</w:t>
            </w:r>
            <w:r w:rsidRPr="004C71F7">
              <w:rPr>
                <w:rFonts w:eastAsia="Times New Roman" w:cs="Times New Roman"/>
                <w:color w:val="000000"/>
                <w:szCs w:val="24"/>
                <w:lang w:eastAsia="ru-RU"/>
              </w:rPr>
              <w:t>к</w:t>
            </w:r>
            <w:r w:rsidRPr="004C71F7">
              <w:rPr>
                <w:rFonts w:eastAsia="Times New Roman" w:cs="Times New Roman"/>
                <w:color w:val="000000"/>
                <w:szCs w:val="24"/>
                <w:lang w:eastAsia="ru-RU"/>
              </w:rPr>
              <w:t>троэнергии в год тыс. кВт</w:t>
            </w:r>
          </w:p>
        </w:tc>
      </w:tr>
      <w:tr w:rsidR="008367EF" w:rsidRPr="004C71F7" w:rsidTr="00D638FA">
        <w:trPr>
          <w:trHeight w:val="1700"/>
        </w:trPr>
        <w:tc>
          <w:tcPr>
            <w:tcW w:w="540" w:type="dxa"/>
            <w:vMerge/>
            <w:tcBorders>
              <w:top w:val="single" w:sz="4" w:space="0" w:color="auto"/>
              <w:left w:val="single" w:sz="4" w:space="0" w:color="auto"/>
              <w:bottom w:val="single" w:sz="4" w:space="0" w:color="auto"/>
              <w:right w:val="single" w:sz="4" w:space="0" w:color="auto"/>
            </w:tcBorders>
            <w:vAlign w:val="center"/>
            <w:hideMark/>
          </w:tcPr>
          <w:p w:rsidR="008367EF" w:rsidRPr="004C71F7" w:rsidRDefault="008367EF" w:rsidP="00D638FA">
            <w:pPr>
              <w:jc w:val="left"/>
              <w:rPr>
                <w:rFonts w:eastAsia="Times New Roman" w:cs="Times New Roman"/>
                <w:color w:val="000000"/>
                <w:szCs w:val="24"/>
                <w:lang w:eastAsia="ru-RU"/>
              </w:rPr>
            </w:pPr>
          </w:p>
        </w:tc>
        <w:tc>
          <w:tcPr>
            <w:tcW w:w="2291" w:type="dxa"/>
            <w:vMerge/>
            <w:tcBorders>
              <w:top w:val="single" w:sz="4" w:space="0" w:color="auto"/>
              <w:left w:val="single" w:sz="4" w:space="0" w:color="auto"/>
              <w:bottom w:val="single" w:sz="4" w:space="0" w:color="auto"/>
              <w:right w:val="single" w:sz="4" w:space="0" w:color="auto"/>
            </w:tcBorders>
            <w:vAlign w:val="center"/>
            <w:hideMark/>
          </w:tcPr>
          <w:p w:rsidR="008367EF" w:rsidRPr="004C71F7" w:rsidRDefault="008367EF" w:rsidP="00D638FA">
            <w:pPr>
              <w:jc w:val="left"/>
              <w:rPr>
                <w:rFonts w:eastAsia="Times New Roman" w:cs="Times New Roman"/>
                <w:color w:val="000000"/>
                <w:szCs w:val="24"/>
                <w:lang w:eastAsia="ru-RU"/>
              </w:rPr>
            </w:pPr>
          </w:p>
        </w:tc>
        <w:tc>
          <w:tcPr>
            <w:tcW w:w="829" w:type="dxa"/>
            <w:vMerge/>
            <w:tcBorders>
              <w:top w:val="single" w:sz="4" w:space="0" w:color="auto"/>
              <w:left w:val="single" w:sz="4" w:space="0" w:color="auto"/>
              <w:bottom w:val="single" w:sz="4" w:space="0" w:color="auto"/>
              <w:right w:val="single" w:sz="4" w:space="0" w:color="auto"/>
            </w:tcBorders>
            <w:vAlign w:val="center"/>
            <w:hideMark/>
          </w:tcPr>
          <w:p w:rsidR="008367EF" w:rsidRPr="004C71F7" w:rsidRDefault="008367EF" w:rsidP="00D638FA">
            <w:pPr>
              <w:jc w:val="left"/>
              <w:rPr>
                <w:rFonts w:eastAsia="Times New Roman" w:cs="Times New Roman"/>
                <w:color w:val="000000"/>
                <w:szCs w:val="24"/>
                <w:lang w:eastAsia="ru-RU"/>
              </w:rPr>
            </w:pPr>
          </w:p>
        </w:tc>
        <w:tc>
          <w:tcPr>
            <w:tcW w:w="1383" w:type="dxa"/>
            <w:vMerge/>
            <w:tcBorders>
              <w:top w:val="single" w:sz="4" w:space="0" w:color="auto"/>
              <w:left w:val="single" w:sz="4" w:space="0" w:color="auto"/>
              <w:bottom w:val="single" w:sz="4" w:space="0" w:color="auto"/>
              <w:right w:val="single" w:sz="4" w:space="0" w:color="auto"/>
            </w:tcBorders>
            <w:vAlign w:val="center"/>
            <w:hideMark/>
          </w:tcPr>
          <w:p w:rsidR="008367EF" w:rsidRPr="004C71F7" w:rsidRDefault="008367EF" w:rsidP="00D638FA">
            <w:pPr>
              <w:jc w:val="left"/>
              <w:rPr>
                <w:rFonts w:eastAsia="Times New Roman" w:cs="Times New Roman"/>
                <w:color w:val="000000"/>
                <w:szCs w:val="24"/>
                <w:lang w:eastAsia="ru-RU"/>
              </w:rPr>
            </w:pPr>
          </w:p>
        </w:tc>
        <w:tc>
          <w:tcPr>
            <w:tcW w:w="618" w:type="dxa"/>
            <w:vMerge/>
            <w:tcBorders>
              <w:top w:val="single" w:sz="4" w:space="0" w:color="auto"/>
              <w:left w:val="single" w:sz="4" w:space="0" w:color="auto"/>
              <w:bottom w:val="single" w:sz="4" w:space="0" w:color="auto"/>
              <w:right w:val="single" w:sz="4" w:space="0" w:color="auto"/>
            </w:tcBorders>
            <w:vAlign w:val="center"/>
            <w:hideMark/>
          </w:tcPr>
          <w:p w:rsidR="008367EF" w:rsidRPr="004C71F7" w:rsidRDefault="008367EF" w:rsidP="00D638FA">
            <w:pPr>
              <w:jc w:val="left"/>
              <w:rPr>
                <w:rFonts w:eastAsia="Times New Roman" w:cs="Times New Roman"/>
                <w:color w:val="000000"/>
                <w:szCs w:val="24"/>
                <w:lang w:eastAsia="ru-RU"/>
              </w:rPr>
            </w:pPr>
          </w:p>
        </w:tc>
        <w:tc>
          <w:tcPr>
            <w:tcW w:w="591" w:type="dxa"/>
            <w:vMerge/>
            <w:tcBorders>
              <w:top w:val="single" w:sz="4" w:space="0" w:color="auto"/>
              <w:left w:val="single" w:sz="4" w:space="0" w:color="auto"/>
              <w:bottom w:val="single" w:sz="4" w:space="0" w:color="auto"/>
              <w:right w:val="single" w:sz="4" w:space="0" w:color="auto"/>
            </w:tcBorders>
            <w:vAlign w:val="center"/>
            <w:hideMark/>
          </w:tcPr>
          <w:p w:rsidR="008367EF" w:rsidRPr="004C71F7" w:rsidRDefault="008367EF" w:rsidP="00D638FA">
            <w:pPr>
              <w:jc w:val="left"/>
              <w:rPr>
                <w:rFonts w:eastAsia="Times New Roman" w:cs="Times New Roman"/>
                <w:color w:val="000000"/>
                <w:szCs w:val="24"/>
                <w:lang w:eastAsia="ru-RU"/>
              </w:rPr>
            </w:pP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8367EF" w:rsidRPr="004C71F7" w:rsidRDefault="008367EF" w:rsidP="00D638FA">
            <w:pPr>
              <w:jc w:val="left"/>
              <w:rPr>
                <w:rFonts w:eastAsia="Times New Roman" w:cs="Times New Roman"/>
                <w:color w:val="000000"/>
                <w:szCs w:val="24"/>
                <w:lang w:eastAsia="ru-RU"/>
              </w:rPr>
            </w:pPr>
          </w:p>
        </w:tc>
        <w:tc>
          <w:tcPr>
            <w:tcW w:w="506" w:type="dxa"/>
            <w:tcBorders>
              <w:top w:val="nil"/>
              <w:left w:val="nil"/>
              <w:bottom w:val="single" w:sz="4" w:space="0" w:color="auto"/>
              <w:right w:val="single" w:sz="4" w:space="0" w:color="auto"/>
            </w:tcBorders>
            <w:shd w:val="clear" w:color="auto" w:fill="auto"/>
            <w:textDirection w:val="btLr"/>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в работе</w:t>
            </w:r>
          </w:p>
        </w:tc>
        <w:tc>
          <w:tcPr>
            <w:tcW w:w="515" w:type="dxa"/>
            <w:tcBorders>
              <w:top w:val="nil"/>
              <w:left w:val="nil"/>
              <w:bottom w:val="single" w:sz="4" w:space="0" w:color="auto"/>
              <w:right w:val="single" w:sz="4" w:space="0" w:color="auto"/>
            </w:tcBorders>
            <w:shd w:val="clear" w:color="auto" w:fill="auto"/>
            <w:textDirection w:val="btLr"/>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в резерве</w:t>
            </w:r>
          </w:p>
        </w:tc>
        <w:tc>
          <w:tcPr>
            <w:tcW w:w="552" w:type="dxa"/>
            <w:tcBorders>
              <w:top w:val="nil"/>
              <w:left w:val="nil"/>
              <w:bottom w:val="single" w:sz="4" w:space="0" w:color="auto"/>
              <w:right w:val="single" w:sz="4" w:space="0" w:color="auto"/>
            </w:tcBorders>
            <w:shd w:val="clear" w:color="auto" w:fill="auto"/>
            <w:textDirection w:val="btLr"/>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Кол-во часов в сутки</w:t>
            </w:r>
          </w:p>
        </w:tc>
        <w:tc>
          <w:tcPr>
            <w:tcW w:w="603" w:type="dxa"/>
            <w:tcBorders>
              <w:top w:val="nil"/>
              <w:left w:val="nil"/>
              <w:bottom w:val="single" w:sz="4" w:space="0" w:color="auto"/>
              <w:right w:val="single" w:sz="4" w:space="0" w:color="auto"/>
            </w:tcBorders>
            <w:shd w:val="clear" w:color="auto" w:fill="auto"/>
            <w:textDirection w:val="btLr"/>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Кол-во дней в году</w:t>
            </w:r>
          </w:p>
        </w:tc>
        <w:tc>
          <w:tcPr>
            <w:tcW w:w="756" w:type="dxa"/>
            <w:vMerge/>
            <w:tcBorders>
              <w:top w:val="single" w:sz="4" w:space="0" w:color="auto"/>
              <w:left w:val="single" w:sz="4" w:space="0" w:color="auto"/>
              <w:bottom w:val="single" w:sz="4" w:space="0" w:color="auto"/>
              <w:right w:val="single" w:sz="4" w:space="0" w:color="auto"/>
            </w:tcBorders>
            <w:vAlign w:val="center"/>
            <w:hideMark/>
          </w:tcPr>
          <w:p w:rsidR="008367EF" w:rsidRPr="004C71F7" w:rsidRDefault="008367EF" w:rsidP="00D638FA">
            <w:pPr>
              <w:jc w:val="left"/>
              <w:rPr>
                <w:rFonts w:eastAsia="Times New Roman" w:cs="Times New Roman"/>
                <w:color w:val="000000"/>
                <w:szCs w:val="24"/>
                <w:lang w:eastAsia="ru-RU"/>
              </w:rPr>
            </w:pPr>
          </w:p>
        </w:tc>
      </w:tr>
      <w:tr w:rsidR="008367EF" w:rsidRPr="004C71F7" w:rsidTr="00D638FA">
        <w:trPr>
          <w:trHeight w:val="40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1</w:t>
            </w:r>
          </w:p>
        </w:tc>
        <w:tc>
          <w:tcPr>
            <w:tcW w:w="2291"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ул. Фефелова, 19в</w:t>
            </w:r>
          </w:p>
        </w:tc>
        <w:tc>
          <w:tcPr>
            <w:tcW w:w="829"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Насос</w:t>
            </w:r>
          </w:p>
        </w:tc>
        <w:tc>
          <w:tcPr>
            <w:tcW w:w="1383"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ФГ 214/24</w:t>
            </w:r>
          </w:p>
        </w:tc>
        <w:tc>
          <w:tcPr>
            <w:tcW w:w="618"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30</w:t>
            </w:r>
          </w:p>
        </w:tc>
        <w:tc>
          <w:tcPr>
            <w:tcW w:w="591"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214</w:t>
            </w:r>
          </w:p>
        </w:tc>
        <w:tc>
          <w:tcPr>
            <w:tcW w:w="516"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0,8</w:t>
            </w:r>
          </w:p>
        </w:tc>
        <w:tc>
          <w:tcPr>
            <w:tcW w:w="506"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1</w:t>
            </w:r>
          </w:p>
        </w:tc>
        <w:tc>
          <w:tcPr>
            <w:tcW w:w="515"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1</w:t>
            </w:r>
          </w:p>
        </w:tc>
        <w:tc>
          <w:tcPr>
            <w:tcW w:w="552"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12</w:t>
            </w:r>
          </w:p>
        </w:tc>
        <w:tc>
          <w:tcPr>
            <w:tcW w:w="603"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365</w:t>
            </w:r>
          </w:p>
        </w:tc>
        <w:tc>
          <w:tcPr>
            <w:tcW w:w="756"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105,1</w:t>
            </w:r>
          </w:p>
        </w:tc>
      </w:tr>
      <w:tr w:rsidR="008367EF" w:rsidRPr="004C71F7" w:rsidTr="00D638FA">
        <w:trPr>
          <w:trHeight w:val="94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2</w:t>
            </w:r>
          </w:p>
        </w:tc>
        <w:tc>
          <w:tcPr>
            <w:tcW w:w="2291"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ул. Промышленная, 20</w:t>
            </w:r>
          </w:p>
        </w:tc>
        <w:tc>
          <w:tcPr>
            <w:tcW w:w="829"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Насос</w:t>
            </w:r>
          </w:p>
        </w:tc>
        <w:tc>
          <w:tcPr>
            <w:tcW w:w="1383"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 xml:space="preserve">НФ2 65/250.258-7,5/4 </w:t>
            </w:r>
          </w:p>
        </w:tc>
        <w:tc>
          <w:tcPr>
            <w:tcW w:w="618"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7,5</w:t>
            </w:r>
          </w:p>
        </w:tc>
        <w:tc>
          <w:tcPr>
            <w:tcW w:w="591"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68</w:t>
            </w:r>
          </w:p>
        </w:tc>
        <w:tc>
          <w:tcPr>
            <w:tcW w:w="516"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0,7</w:t>
            </w:r>
          </w:p>
        </w:tc>
        <w:tc>
          <w:tcPr>
            <w:tcW w:w="506"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2</w:t>
            </w:r>
          </w:p>
        </w:tc>
        <w:tc>
          <w:tcPr>
            <w:tcW w:w="515"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1</w:t>
            </w:r>
          </w:p>
        </w:tc>
        <w:tc>
          <w:tcPr>
            <w:tcW w:w="552"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12</w:t>
            </w:r>
          </w:p>
        </w:tc>
        <w:tc>
          <w:tcPr>
            <w:tcW w:w="603"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365</w:t>
            </w:r>
          </w:p>
        </w:tc>
        <w:tc>
          <w:tcPr>
            <w:tcW w:w="756"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42,7</w:t>
            </w:r>
          </w:p>
        </w:tc>
      </w:tr>
      <w:tr w:rsidR="008367EF" w:rsidRPr="004C71F7" w:rsidTr="00D638FA">
        <w:trPr>
          <w:trHeight w:val="36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3</w:t>
            </w:r>
          </w:p>
        </w:tc>
        <w:tc>
          <w:tcPr>
            <w:tcW w:w="2291"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ул. Р-Крестьянская, 178</w:t>
            </w:r>
          </w:p>
        </w:tc>
        <w:tc>
          <w:tcPr>
            <w:tcW w:w="829"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Насос</w:t>
            </w:r>
          </w:p>
        </w:tc>
        <w:tc>
          <w:tcPr>
            <w:tcW w:w="1383"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СД 250/22,5</w:t>
            </w:r>
          </w:p>
        </w:tc>
        <w:tc>
          <w:tcPr>
            <w:tcW w:w="618"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37</w:t>
            </w:r>
          </w:p>
        </w:tc>
        <w:tc>
          <w:tcPr>
            <w:tcW w:w="591"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250</w:t>
            </w:r>
          </w:p>
        </w:tc>
        <w:tc>
          <w:tcPr>
            <w:tcW w:w="516"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0,8</w:t>
            </w:r>
          </w:p>
        </w:tc>
        <w:tc>
          <w:tcPr>
            <w:tcW w:w="506"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1</w:t>
            </w:r>
          </w:p>
        </w:tc>
        <w:tc>
          <w:tcPr>
            <w:tcW w:w="515"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2</w:t>
            </w:r>
          </w:p>
        </w:tc>
        <w:tc>
          <w:tcPr>
            <w:tcW w:w="552"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12</w:t>
            </w:r>
          </w:p>
        </w:tc>
        <w:tc>
          <w:tcPr>
            <w:tcW w:w="603"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365</w:t>
            </w:r>
          </w:p>
        </w:tc>
        <w:tc>
          <w:tcPr>
            <w:tcW w:w="756"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129,6</w:t>
            </w:r>
          </w:p>
        </w:tc>
      </w:tr>
      <w:tr w:rsidR="008367EF" w:rsidRPr="004C71F7" w:rsidTr="00D638FA">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lastRenderedPageBreak/>
              <w:t>4</w:t>
            </w:r>
          </w:p>
        </w:tc>
        <w:tc>
          <w:tcPr>
            <w:tcW w:w="2291" w:type="dxa"/>
            <w:tcBorders>
              <w:top w:val="single" w:sz="4" w:space="0" w:color="auto"/>
              <w:left w:val="nil"/>
              <w:bottom w:val="single" w:sz="4" w:space="0" w:color="auto"/>
              <w:right w:val="single" w:sz="4" w:space="0" w:color="auto"/>
            </w:tcBorders>
            <w:shd w:val="clear" w:color="auto" w:fill="auto"/>
            <w:vAlign w:val="center"/>
          </w:tcPr>
          <w:p w:rsidR="008367EF" w:rsidRPr="004C71F7" w:rsidRDefault="008367EF" w:rsidP="00D638FA">
            <w:pPr>
              <w:suppressAutoHyphens/>
              <w:jc w:val="center"/>
              <w:rPr>
                <w:rFonts w:eastAsia="Times New Roman" w:cs="Times New Roman"/>
                <w:color w:val="000000"/>
                <w:szCs w:val="24"/>
                <w:lang w:eastAsia="ru-RU"/>
              </w:rPr>
            </w:pPr>
            <w:r w:rsidRPr="004C71F7">
              <w:rPr>
                <w:rFonts w:eastAsia="Times New Roman" w:cs="Times New Roman"/>
                <w:color w:val="000000"/>
                <w:szCs w:val="24"/>
                <w:lang w:eastAsia="ru-RU"/>
              </w:rPr>
              <w:t>На территории военного городка</w:t>
            </w:r>
          </w:p>
        </w:tc>
        <w:tc>
          <w:tcPr>
            <w:tcW w:w="6869" w:type="dxa"/>
            <w:gridSpan w:val="10"/>
            <w:tcBorders>
              <w:top w:val="single" w:sz="4" w:space="0" w:color="auto"/>
              <w:left w:val="nil"/>
              <w:bottom w:val="single" w:sz="4" w:space="0" w:color="auto"/>
              <w:right w:val="single" w:sz="4" w:space="0" w:color="auto"/>
            </w:tcBorders>
            <w:shd w:val="clear" w:color="auto" w:fill="auto"/>
            <w:vAlign w:val="center"/>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Информация отсутствует</w:t>
            </w:r>
          </w:p>
        </w:tc>
      </w:tr>
    </w:tbl>
    <w:p w:rsidR="008367EF" w:rsidRPr="004C71F7" w:rsidRDefault="008367EF" w:rsidP="00622BBE">
      <w:pPr>
        <w:pStyle w:val="e"/>
        <w:suppressAutoHyphens/>
        <w:ind w:firstLine="567"/>
      </w:pPr>
    </w:p>
    <w:p w:rsidR="008367EF" w:rsidRPr="004C71F7" w:rsidRDefault="008367EF" w:rsidP="00622BBE">
      <w:pPr>
        <w:suppressAutoHyphens/>
        <w:ind w:firstLine="567"/>
        <w:rPr>
          <w:rStyle w:val="FontStyle158"/>
          <w:rFonts w:eastAsia="Arial Unicode MS"/>
          <w:sz w:val="24"/>
          <w:szCs w:val="24"/>
        </w:rPr>
      </w:pPr>
      <w:r w:rsidRPr="004C71F7">
        <w:rPr>
          <w:szCs w:val="24"/>
        </w:rPr>
        <w:t xml:space="preserve">Общая протяженность уличных сетей канализации в городе составляет </w:t>
      </w:r>
      <w:r w:rsidRPr="004C71F7">
        <w:rPr>
          <w:szCs w:val="24"/>
        </w:rPr>
        <w:br/>
        <w:t xml:space="preserve">8,9 км из них безнапорные сети общей протяженностью 2,97 км и напорные сети – 5,93 км. </w:t>
      </w:r>
      <w:r w:rsidRPr="004C71F7">
        <w:rPr>
          <w:rStyle w:val="FontStyle158"/>
          <w:rFonts w:eastAsia="Arial Unicode MS"/>
          <w:sz w:val="24"/>
          <w:szCs w:val="24"/>
        </w:rPr>
        <w:t xml:space="preserve">Диаметр канализационных сетей варьируется от 150 мм до </w:t>
      </w:r>
      <w:r w:rsidR="00A15636">
        <w:rPr>
          <w:rStyle w:val="FontStyle158"/>
          <w:rFonts w:eastAsia="Arial Unicode MS"/>
          <w:sz w:val="24"/>
          <w:szCs w:val="24"/>
        </w:rPr>
        <w:t>5</w:t>
      </w:r>
      <w:r w:rsidRPr="004C71F7">
        <w:rPr>
          <w:rStyle w:val="FontStyle158"/>
          <w:rFonts w:eastAsia="Arial Unicode MS"/>
          <w:sz w:val="24"/>
          <w:szCs w:val="24"/>
        </w:rPr>
        <w:t>00 мм. Сети проложены</w:t>
      </w:r>
      <w:r w:rsidR="00581396">
        <w:rPr>
          <w:rStyle w:val="FontStyle158"/>
          <w:rFonts w:eastAsia="Arial Unicode MS"/>
          <w:sz w:val="24"/>
          <w:szCs w:val="24"/>
        </w:rPr>
        <w:t xml:space="preserve"> </w:t>
      </w:r>
      <w:r w:rsidR="00417BA1">
        <w:rPr>
          <w:rStyle w:val="FontStyle158"/>
          <w:rFonts w:eastAsia="Arial Unicode MS"/>
          <w:sz w:val="24"/>
          <w:szCs w:val="24"/>
        </w:rPr>
        <w:t xml:space="preserve">                             </w:t>
      </w:r>
      <w:r w:rsidRPr="004C71F7">
        <w:rPr>
          <w:rStyle w:val="FontStyle158"/>
          <w:rFonts w:eastAsia="Arial Unicode MS"/>
          <w:sz w:val="24"/>
          <w:szCs w:val="24"/>
        </w:rPr>
        <w:t>из</w:t>
      </w:r>
      <w:r w:rsidR="00581396">
        <w:rPr>
          <w:rStyle w:val="FontStyle158"/>
          <w:rFonts w:eastAsia="Arial Unicode MS"/>
          <w:sz w:val="24"/>
          <w:szCs w:val="24"/>
        </w:rPr>
        <w:t xml:space="preserve"> </w:t>
      </w:r>
      <w:r w:rsidRPr="004C71F7">
        <w:rPr>
          <w:rStyle w:val="FontStyle158"/>
          <w:rFonts w:eastAsia="Arial Unicode MS"/>
          <w:sz w:val="24"/>
          <w:szCs w:val="24"/>
        </w:rPr>
        <w:t>чугунных, керамических, асбестоцементных труб.</w:t>
      </w:r>
    </w:p>
    <w:p w:rsidR="008367EF" w:rsidRPr="004C71F7" w:rsidRDefault="008367EF" w:rsidP="00622BBE">
      <w:pPr>
        <w:pStyle w:val="e"/>
        <w:suppressAutoHyphens/>
        <w:spacing w:before="0"/>
        <w:ind w:firstLine="567"/>
      </w:pPr>
      <w:r w:rsidRPr="004C71F7">
        <w:t>На сегодняшний день средний процент физического износа сетей водоотведения составляет 65%, что не может обеспечить устойчивую работу инженерной инфраструктуры города.</w:t>
      </w:r>
    </w:p>
    <w:p w:rsidR="008367EF" w:rsidRDefault="008367EF" w:rsidP="00622BBE">
      <w:pPr>
        <w:pStyle w:val="e"/>
        <w:suppressAutoHyphens/>
        <w:spacing w:before="0"/>
        <w:ind w:firstLine="567"/>
      </w:pPr>
      <w:r w:rsidRPr="004C71F7">
        <w:t>Длительный срок эксплуатации, агрессивная среда сточных вод привели</w:t>
      </w:r>
      <w:r w:rsidR="00B97B42">
        <w:t xml:space="preserve">                               </w:t>
      </w:r>
      <w:r w:rsidRPr="004C71F7">
        <w:t xml:space="preserve"> к физическому износу сетей, оборудования и сооружений системы водоотведения.</w:t>
      </w:r>
    </w:p>
    <w:p w:rsidR="000214BE" w:rsidRPr="004C71F7" w:rsidRDefault="000214BE" w:rsidP="00B97B42">
      <w:pPr>
        <w:pStyle w:val="e"/>
        <w:suppressAutoHyphens/>
        <w:spacing w:before="0"/>
        <w:ind w:firstLine="567"/>
      </w:pPr>
      <w:r>
        <w:t>По ул. Кирова коллектор н</w:t>
      </w:r>
      <w:r w:rsidR="00B97B42">
        <w:t>аходится в аварийном состоянии.</w:t>
      </w:r>
    </w:p>
    <w:p w:rsidR="008367EF" w:rsidRPr="004C71F7" w:rsidRDefault="008367EF" w:rsidP="00622BBE">
      <w:pPr>
        <w:pStyle w:val="20"/>
        <w:ind w:left="567"/>
      </w:pPr>
      <w:bookmarkStart w:id="11" w:name="_Toc43701454"/>
      <w:r w:rsidRPr="004C71F7">
        <w:t>Оценка безопасности и надежности объектов централизованной системы водоотведения и их управляемости</w:t>
      </w:r>
      <w:bookmarkEnd w:id="11"/>
    </w:p>
    <w:p w:rsidR="008367EF" w:rsidRPr="004C71F7" w:rsidRDefault="008367EF" w:rsidP="00622BBE">
      <w:pPr>
        <w:pStyle w:val="Style81"/>
        <w:widowControl/>
        <w:ind w:firstLine="567"/>
        <w:jc w:val="both"/>
        <w:rPr>
          <w:rStyle w:val="FontStyle158"/>
          <w:rFonts w:eastAsia="Arial Unicode MS"/>
          <w:sz w:val="24"/>
        </w:rPr>
      </w:pPr>
      <w:r w:rsidRPr="004C71F7">
        <w:rPr>
          <w:rStyle w:val="FontStyle158"/>
          <w:rFonts w:eastAsia="Arial Unicode MS"/>
          <w:sz w:val="24"/>
        </w:rPr>
        <w:t xml:space="preserve">Централизованная система водоотведения представляет собой сложную систему инженерных сооружений, надежная и эффективная работа которых является одной </w:t>
      </w:r>
      <w:r w:rsidR="00417BA1">
        <w:rPr>
          <w:rStyle w:val="FontStyle158"/>
          <w:rFonts w:eastAsia="Arial Unicode MS"/>
          <w:sz w:val="24"/>
        </w:rPr>
        <w:t xml:space="preserve">                              </w:t>
      </w:r>
      <w:r w:rsidRPr="004C71F7">
        <w:rPr>
          <w:rStyle w:val="FontStyle158"/>
          <w:rFonts w:eastAsia="Arial Unicode MS"/>
          <w:sz w:val="24"/>
        </w:rPr>
        <w:t>из важнейших составляющих благополучия города. По системе, состоящей из трубопроводов общей протяженностью 8,9 км и 4х канализационных насосных станций, отводятся на очистку часть городских сточных вод, образующиеся на территории г. Енисейска.</w:t>
      </w:r>
    </w:p>
    <w:p w:rsidR="008367EF" w:rsidRPr="004C71F7" w:rsidRDefault="008367EF" w:rsidP="00622BBE">
      <w:pPr>
        <w:pStyle w:val="Style81"/>
        <w:widowControl/>
        <w:ind w:firstLine="567"/>
        <w:jc w:val="both"/>
        <w:rPr>
          <w:rStyle w:val="FontStyle158"/>
          <w:rFonts w:eastAsia="Arial Unicode MS"/>
          <w:sz w:val="24"/>
        </w:rPr>
      </w:pPr>
      <w:r w:rsidRPr="004C71F7">
        <w:rPr>
          <w:rStyle w:val="FontStyle158"/>
          <w:rFonts w:eastAsia="Arial Unicode MS"/>
          <w:sz w:val="24"/>
        </w:rPr>
        <w:t>Последние годы сохраняется устойчивая тенденция снижения притока хозяйственно - бытовых сточных вод в систему канализации</w:t>
      </w:r>
      <w:r w:rsidR="000214BE">
        <w:rPr>
          <w:rStyle w:val="FontStyle158"/>
          <w:rFonts w:eastAsia="Arial Unicode MS"/>
          <w:sz w:val="24"/>
        </w:rPr>
        <w:t xml:space="preserve"> (производство отсутствует)</w:t>
      </w:r>
      <w:r w:rsidRPr="004C71F7">
        <w:rPr>
          <w:rStyle w:val="FontStyle158"/>
          <w:rFonts w:eastAsia="Arial Unicode MS"/>
          <w:sz w:val="24"/>
        </w:rPr>
        <w:t>.</w:t>
      </w:r>
    </w:p>
    <w:p w:rsidR="008367EF" w:rsidRPr="004C71F7" w:rsidRDefault="008367EF" w:rsidP="00622BBE">
      <w:pPr>
        <w:pStyle w:val="Style81"/>
        <w:widowControl/>
        <w:ind w:firstLine="567"/>
        <w:jc w:val="both"/>
        <w:rPr>
          <w:rStyle w:val="FontStyle158"/>
          <w:rFonts w:eastAsia="Arial Unicode MS"/>
          <w:sz w:val="24"/>
        </w:rPr>
      </w:pPr>
      <w:r w:rsidRPr="004C71F7">
        <w:rPr>
          <w:rStyle w:val="FontStyle158"/>
          <w:rFonts w:eastAsia="Arial Unicode MS"/>
          <w:sz w:val="24"/>
        </w:rPr>
        <w:t xml:space="preserve">В условиях экономии воды и ежегодного сокращения объемов водопотребления </w:t>
      </w:r>
      <w:r w:rsidR="00417BA1">
        <w:rPr>
          <w:rStyle w:val="FontStyle158"/>
          <w:rFonts w:eastAsia="Arial Unicode MS"/>
          <w:sz w:val="24"/>
        </w:rPr>
        <w:t xml:space="preserve">                             </w:t>
      </w:r>
      <w:r w:rsidRPr="004C71F7">
        <w:rPr>
          <w:rStyle w:val="FontStyle158"/>
          <w:rFonts w:eastAsia="Arial Unicode MS"/>
          <w:sz w:val="24"/>
        </w:rPr>
        <w:t xml:space="preserve">и водоотведения приоритетными направлениями развития системы водоотведения являются повышение качества очистки воды и надежности работы сетей и сооружений. Практика показывает, что трубопроводные сети являются, не только наиболее функционально значимым элементом системы канализации, но и наиболее уязвимым с точки зрения надежности. </w:t>
      </w:r>
      <w:r w:rsidR="00417BA1">
        <w:rPr>
          <w:rStyle w:val="FontStyle158"/>
          <w:rFonts w:eastAsia="Arial Unicode MS"/>
          <w:sz w:val="24"/>
        </w:rPr>
        <w:t xml:space="preserve">                        </w:t>
      </w:r>
      <w:r w:rsidRPr="004C71F7">
        <w:rPr>
          <w:rStyle w:val="FontStyle158"/>
          <w:rFonts w:eastAsia="Arial Unicode MS"/>
          <w:sz w:val="24"/>
        </w:rPr>
        <w:t xml:space="preserve">По-прежнему острой остается проблема износа канализационной сети. Поэтому </w:t>
      </w:r>
      <w:r w:rsidR="004162BD">
        <w:rPr>
          <w:rStyle w:val="FontStyle158"/>
          <w:rFonts w:eastAsia="Arial Unicode MS"/>
          <w:sz w:val="24"/>
        </w:rPr>
        <w:t>требуется особое внимание уделять</w:t>
      </w:r>
      <w:r w:rsidRPr="004C71F7">
        <w:rPr>
          <w:rStyle w:val="FontStyle158"/>
          <w:rFonts w:eastAsia="Arial Unicode MS"/>
          <w:sz w:val="24"/>
        </w:rPr>
        <w:t xml:space="preserve"> е</w:t>
      </w:r>
      <w:r w:rsidR="004162BD">
        <w:rPr>
          <w:rStyle w:val="FontStyle158"/>
          <w:rFonts w:eastAsia="Arial Unicode MS"/>
          <w:sz w:val="24"/>
        </w:rPr>
        <w:t>ё реконструкции и модернизации.</w:t>
      </w:r>
    </w:p>
    <w:p w:rsidR="008367EF" w:rsidRPr="004C71F7" w:rsidRDefault="008367EF" w:rsidP="00622BBE">
      <w:pPr>
        <w:pStyle w:val="Style60"/>
        <w:widowControl/>
        <w:ind w:firstLine="567"/>
        <w:jc w:val="both"/>
        <w:rPr>
          <w:rStyle w:val="FontStyle158"/>
          <w:rFonts w:eastAsia="Arial Unicode MS"/>
          <w:sz w:val="24"/>
        </w:rPr>
      </w:pPr>
      <w:r w:rsidRPr="004C71F7">
        <w:rPr>
          <w:rStyle w:val="FontStyle158"/>
          <w:rFonts w:eastAsia="Arial Unicode MS"/>
          <w:sz w:val="24"/>
        </w:rPr>
        <w:t>Важным звеном в системе водоотведения города являются канализационные насосные станции. Для перекачки сточных вод задействованы четыре насосных станций. Вопросы повышения надежности насосных станций в первую очередь связаны с энергоснабжением. Существуют программы автоматизации насосных станций, которые направлены на повышение надежности канализационных насосных станций. Основные мероприятия программы:</w:t>
      </w:r>
    </w:p>
    <w:p w:rsidR="008367EF" w:rsidRPr="004C71F7" w:rsidRDefault="008367EF" w:rsidP="00622BBE">
      <w:pPr>
        <w:pStyle w:val="Style122"/>
        <w:widowControl/>
        <w:ind w:firstLine="567"/>
        <w:jc w:val="both"/>
        <w:rPr>
          <w:rStyle w:val="FontStyle158"/>
          <w:sz w:val="24"/>
        </w:rPr>
      </w:pPr>
      <w:r w:rsidRPr="004C71F7">
        <w:rPr>
          <w:rStyle w:val="FontStyle158"/>
          <w:sz w:val="24"/>
        </w:rPr>
        <w:t>- установка устройств быстродействующего автоматического ввода резерва (система обеспечивает непрерывное снабжение потребителей электроэнергией посредством автоматического переключения на резервный фидер)</w:t>
      </w:r>
    </w:p>
    <w:p w:rsidR="008367EF" w:rsidRDefault="005623CD" w:rsidP="00622BBE">
      <w:pPr>
        <w:pStyle w:val="Style122"/>
        <w:widowControl/>
        <w:ind w:firstLine="567"/>
        <w:jc w:val="both"/>
        <w:rPr>
          <w:rStyle w:val="FontStyle158"/>
          <w:sz w:val="24"/>
        </w:rPr>
      </w:pPr>
      <w:r>
        <w:rPr>
          <w:rStyle w:val="FontStyle158"/>
          <w:sz w:val="24"/>
        </w:rPr>
        <w:t xml:space="preserve">- замена насосов </w:t>
      </w:r>
      <w:r w:rsidR="008367EF" w:rsidRPr="004C71F7">
        <w:rPr>
          <w:rStyle w:val="FontStyle158"/>
          <w:sz w:val="24"/>
        </w:rPr>
        <w:t>с целью обеспечения возможности работы канализационных насосных станций в условиях полного или частичного затопления;</w:t>
      </w:r>
    </w:p>
    <w:p w:rsidR="005623CD" w:rsidRPr="004C71F7" w:rsidRDefault="005623CD" w:rsidP="00622BBE">
      <w:pPr>
        <w:pStyle w:val="Style122"/>
        <w:widowControl/>
        <w:ind w:firstLine="567"/>
        <w:jc w:val="both"/>
        <w:rPr>
          <w:rStyle w:val="FontStyle158"/>
          <w:sz w:val="24"/>
        </w:rPr>
      </w:pPr>
      <w:r>
        <w:rPr>
          <w:rStyle w:val="FontStyle158"/>
          <w:sz w:val="24"/>
        </w:rPr>
        <w:t xml:space="preserve">- установка насосов с </w:t>
      </w:r>
      <w:proofErr w:type="spellStart"/>
      <w:r>
        <w:rPr>
          <w:rStyle w:val="FontStyle158"/>
          <w:sz w:val="24"/>
        </w:rPr>
        <w:t>частотниками</w:t>
      </w:r>
      <w:proofErr w:type="spellEnd"/>
      <w:r>
        <w:rPr>
          <w:rStyle w:val="FontStyle158"/>
          <w:sz w:val="24"/>
        </w:rPr>
        <w:t>;</w:t>
      </w:r>
    </w:p>
    <w:p w:rsidR="008367EF" w:rsidRPr="004C71F7" w:rsidRDefault="008367EF" w:rsidP="00622BBE">
      <w:pPr>
        <w:pStyle w:val="Style122"/>
        <w:widowControl/>
        <w:ind w:firstLine="567"/>
        <w:jc w:val="both"/>
        <w:rPr>
          <w:rStyle w:val="FontStyle158"/>
          <w:sz w:val="24"/>
        </w:rPr>
      </w:pPr>
      <w:r w:rsidRPr="004C71F7">
        <w:rPr>
          <w:rStyle w:val="FontStyle158"/>
          <w:sz w:val="24"/>
        </w:rPr>
        <w:t>- установка современной запорно-регулирующей арматуры, позволяющей предотвратить гидроудары.</w:t>
      </w:r>
    </w:p>
    <w:p w:rsidR="008367EF" w:rsidRPr="004C71F7" w:rsidRDefault="008367EF" w:rsidP="00622BBE">
      <w:pPr>
        <w:pStyle w:val="Style122"/>
        <w:widowControl/>
        <w:ind w:firstLine="567"/>
        <w:jc w:val="both"/>
        <w:rPr>
          <w:rStyle w:val="FontStyle158"/>
          <w:sz w:val="24"/>
        </w:rPr>
      </w:pPr>
      <w:r w:rsidRPr="004C71F7">
        <w:rPr>
          <w:rStyle w:val="FontStyle158"/>
          <w:sz w:val="24"/>
        </w:rPr>
        <w:t xml:space="preserve">При эксплуатации очистных сооружений канализации большое внимание уделяется удалению азота и фосфора из сточных вод в связи с негативным влиянием этих веществ </w:t>
      </w:r>
      <w:r w:rsidR="00417BA1">
        <w:rPr>
          <w:rStyle w:val="FontStyle158"/>
          <w:sz w:val="24"/>
        </w:rPr>
        <w:t xml:space="preserve">                            </w:t>
      </w:r>
      <w:r w:rsidRPr="004C71F7">
        <w:rPr>
          <w:rStyle w:val="FontStyle158"/>
          <w:sz w:val="24"/>
        </w:rPr>
        <w:t xml:space="preserve">на окружающую среду. </w:t>
      </w:r>
    </w:p>
    <w:p w:rsidR="008367EF" w:rsidRPr="004C71F7" w:rsidRDefault="008367EF" w:rsidP="00622BBE">
      <w:pPr>
        <w:pStyle w:val="Style122"/>
        <w:widowControl/>
        <w:ind w:firstLine="567"/>
        <w:jc w:val="both"/>
        <w:rPr>
          <w:rStyle w:val="FontStyle158"/>
          <w:sz w:val="24"/>
        </w:rPr>
      </w:pPr>
      <w:r w:rsidRPr="004C71F7">
        <w:rPr>
          <w:rStyle w:val="FontStyle158"/>
          <w:sz w:val="24"/>
        </w:rPr>
        <w:t>Важным способом повышения надежности очистных сооружений (особенно в условиях экономии энергоресурсов) является внедрение автоматического регулирования технологического процесса.</w:t>
      </w:r>
    </w:p>
    <w:p w:rsidR="008367EF" w:rsidRPr="004C71F7" w:rsidRDefault="008367EF" w:rsidP="00622BBE">
      <w:pPr>
        <w:pStyle w:val="Style81"/>
        <w:widowControl/>
        <w:ind w:firstLine="567"/>
        <w:jc w:val="both"/>
        <w:rPr>
          <w:rStyle w:val="FontStyle158"/>
          <w:rFonts w:eastAsia="Arial Unicode MS"/>
          <w:sz w:val="24"/>
        </w:rPr>
      </w:pPr>
      <w:r w:rsidRPr="004C71F7">
        <w:rPr>
          <w:rStyle w:val="FontStyle158"/>
          <w:rFonts w:eastAsia="Arial Unicode MS"/>
          <w:sz w:val="24"/>
        </w:rPr>
        <w:t xml:space="preserve">Реализация всех вышеперечисленных мероприятий позволит повысить безопасность </w:t>
      </w:r>
      <w:r w:rsidR="00417BA1">
        <w:rPr>
          <w:rStyle w:val="FontStyle158"/>
          <w:rFonts w:eastAsia="Arial Unicode MS"/>
          <w:sz w:val="24"/>
        </w:rPr>
        <w:t xml:space="preserve">                        </w:t>
      </w:r>
      <w:r w:rsidRPr="004C71F7">
        <w:rPr>
          <w:rStyle w:val="FontStyle158"/>
          <w:rFonts w:eastAsia="Arial Unicode MS"/>
          <w:sz w:val="24"/>
        </w:rPr>
        <w:t>и надежность системы водоотведения и обеспечить устойчивую работу данной системы.</w:t>
      </w:r>
    </w:p>
    <w:p w:rsidR="008367EF" w:rsidRPr="00AB2CD6" w:rsidRDefault="008367EF" w:rsidP="00622BBE">
      <w:pPr>
        <w:pStyle w:val="20"/>
        <w:ind w:left="567"/>
      </w:pPr>
      <w:bookmarkStart w:id="12" w:name="_Toc43701455"/>
      <w:r w:rsidRPr="00AB2CD6">
        <w:lastRenderedPageBreak/>
        <w:t>Оценка воздействия сбросов сточных вод через централизованную систему водоотведения на окружающую среду</w:t>
      </w:r>
      <w:bookmarkEnd w:id="12"/>
    </w:p>
    <w:p w:rsidR="008367EF" w:rsidRPr="004C71F7" w:rsidRDefault="008367EF" w:rsidP="00622BBE">
      <w:pPr>
        <w:suppressAutoHyphens/>
        <w:ind w:firstLine="567"/>
        <w:rPr>
          <w:szCs w:val="24"/>
        </w:rPr>
      </w:pPr>
      <w:r w:rsidRPr="004C71F7">
        <w:rPr>
          <w:szCs w:val="24"/>
        </w:rPr>
        <w:t xml:space="preserve">Все хозяйственно-бытовые и производственные сточные воды по системе, состоящей </w:t>
      </w:r>
      <w:r w:rsidR="00417BA1">
        <w:rPr>
          <w:szCs w:val="24"/>
        </w:rPr>
        <w:t xml:space="preserve">                    </w:t>
      </w:r>
      <w:r w:rsidRPr="004C71F7">
        <w:rPr>
          <w:szCs w:val="24"/>
        </w:rPr>
        <w:t xml:space="preserve">из трубопроводов, каналов, коллекторов, канализационных насосных станций, отводятся </w:t>
      </w:r>
      <w:r w:rsidR="00417BA1">
        <w:rPr>
          <w:szCs w:val="24"/>
        </w:rPr>
        <w:t xml:space="preserve">                     </w:t>
      </w:r>
      <w:r w:rsidRPr="004C71F7">
        <w:rPr>
          <w:szCs w:val="24"/>
        </w:rPr>
        <w:t>на очистку на  очистные сооружения  канализации.</w:t>
      </w:r>
    </w:p>
    <w:p w:rsidR="00AE58D3" w:rsidRDefault="008367EF" w:rsidP="006B6EAD">
      <w:pPr>
        <w:suppressAutoHyphens/>
        <w:ind w:firstLine="567"/>
        <w:rPr>
          <w:szCs w:val="24"/>
        </w:rPr>
      </w:pPr>
      <w:r>
        <w:rPr>
          <w:szCs w:val="24"/>
        </w:rPr>
        <w:t>На данный момент времени попадание сточных вод, проходящих через централизованную систему канализации, обусловлено износом канализационных сетей. Данную проблему решит своевременное выявление аварийных участков, перекладка, а также проектирование и строительст</w:t>
      </w:r>
      <w:r w:rsidR="006B6EAD">
        <w:rPr>
          <w:szCs w:val="24"/>
        </w:rPr>
        <w:t>во новых канализационных сетей.</w:t>
      </w:r>
      <w:bookmarkStart w:id="13" w:name="_GoBack"/>
      <w:bookmarkEnd w:id="13"/>
    </w:p>
    <w:p w:rsidR="008367EF" w:rsidRPr="004C71F7" w:rsidRDefault="008367EF" w:rsidP="00622BBE">
      <w:pPr>
        <w:pStyle w:val="20"/>
        <w:ind w:left="567"/>
      </w:pPr>
      <w:bookmarkStart w:id="14" w:name="_Toc43701456"/>
      <w:r w:rsidRPr="004C71F7">
        <w:t>Описание территорий муниципального образования, не охваченных централизованной системой водоотведения</w:t>
      </w:r>
      <w:bookmarkEnd w:id="14"/>
    </w:p>
    <w:p w:rsidR="008367EF" w:rsidRPr="004C71F7" w:rsidRDefault="008367EF" w:rsidP="00622BBE">
      <w:pPr>
        <w:pStyle w:val="Style81"/>
        <w:widowControl/>
        <w:ind w:firstLine="567"/>
        <w:jc w:val="both"/>
      </w:pPr>
      <w:r w:rsidRPr="004C71F7">
        <w:rPr>
          <w:rStyle w:val="FontStyle158"/>
          <w:rFonts w:eastAsia="Arial Unicode MS"/>
          <w:sz w:val="24"/>
        </w:rPr>
        <w:t>На данный момент в городе имеются следующие территории, необеспеченные централизованной системой водоотведения: 1) вся западная часть города; 2)</w:t>
      </w:r>
      <w:r w:rsidR="00417BA1">
        <w:rPr>
          <w:rStyle w:val="FontStyle158"/>
          <w:rFonts w:eastAsia="Arial Unicode MS"/>
          <w:sz w:val="24"/>
        </w:rPr>
        <w:t xml:space="preserve"> </w:t>
      </w:r>
      <w:r w:rsidRPr="004C71F7">
        <w:rPr>
          <w:rStyle w:val="FontStyle158"/>
          <w:rFonts w:eastAsia="Arial Unicode MS"/>
          <w:sz w:val="24"/>
        </w:rPr>
        <w:t>в центральной части города: вся южная часть, кроме территории около больничного комплекса; вся северная часть, кроме территории частично по ул. Кирова, ул. Фефелова; 3) вся восточная часть города, кроме территории военного городка.</w:t>
      </w:r>
    </w:p>
    <w:p w:rsidR="008367EF" w:rsidRPr="004C71F7" w:rsidRDefault="008367EF" w:rsidP="00622BBE">
      <w:pPr>
        <w:pStyle w:val="20"/>
        <w:ind w:left="567"/>
      </w:pPr>
      <w:bookmarkStart w:id="15" w:name="_Toc43701457"/>
      <w:r w:rsidRPr="004C71F7">
        <w:t>Описание существующих технических и технологических проблем системы водоотведения поселения, городского округа</w:t>
      </w:r>
      <w:bookmarkEnd w:id="15"/>
    </w:p>
    <w:p w:rsidR="008367EF" w:rsidRPr="004C71F7" w:rsidRDefault="008367EF" w:rsidP="00622BBE">
      <w:pPr>
        <w:pStyle w:val="Style81"/>
        <w:widowControl/>
        <w:ind w:firstLine="567"/>
        <w:jc w:val="both"/>
        <w:rPr>
          <w:rStyle w:val="FontStyle158"/>
          <w:rFonts w:eastAsia="Arial Unicode MS"/>
          <w:sz w:val="24"/>
        </w:rPr>
      </w:pPr>
      <w:r w:rsidRPr="004C71F7">
        <w:rPr>
          <w:rStyle w:val="FontStyle158"/>
          <w:rFonts w:eastAsia="Arial Unicode MS"/>
          <w:sz w:val="24"/>
        </w:rPr>
        <w:t>Проблемным вопросом в части сетевого канализационного хозяйства является истечение срока эксплуатации трубопроводов, а также истечение срока эксплуатации запорно-регулирующей арматуры на напорных канализационных трубопроводах.</w:t>
      </w:r>
      <w:r w:rsidRPr="004C71F7">
        <w:rPr>
          <w:rStyle w:val="FontStyle158"/>
          <w:rFonts w:eastAsia="Arial Unicode MS"/>
          <w:sz w:val="24"/>
          <w:shd w:val="clear" w:color="auto" w:fill="FFFFFF"/>
        </w:rPr>
        <w:t xml:space="preserve"> Износ канализационных сетей составляет  65 %.</w:t>
      </w:r>
      <w:r w:rsidR="00417BA1">
        <w:rPr>
          <w:rStyle w:val="FontStyle158"/>
          <w:rFonts w:eastAsia="Arial Unicode MS"/>
          <w:sz w:val="24"/>
          <w:shd w:val="clear" w:color="auto" w:fill="FFFFFF"/>
        </w:rPr>
        <w:t xml:space="preserve"> </w:t>
      </w:r>
      <w:r w:rsidRPr="004C71F7">
        <w:rPr>
          <w:rStyle w:val="FontStyle158"/>
          <w:rFonts w:eastAsia="Arial Unicode MS"/>
          <w:sz w:val="24"/>
          <w:shd w:val="clear" w:color="auto" w:fill="FFFFFF"/>
        </w:rPr>
        <w:t>Это приводит к аварийности на сетях</w:t>
      </w:r>
      <w:r w:rsidRPr="004C71F7">
        <w:rPr>
          <w:rStyle w:val="FontStyle158"/>
          <w:rFonts w:eastAsia="Arial Unicode MS"/>
          <w:sz w:val="24"/>
        </w:rPr>
        <w:t xml:space="preserve"> и образованию утечек. Поэтому необходима своевременная реконструкция и модернизация сетей хозяйственно-бытовой канализации и запорно-регулирующей арматуры.</w:t>
      </w:r>
    </w:p>
    <w:p w:rsidR="008367EF" w:rsidRPr="00DC18E7" w:rsidRDefault="008367EF" w:rsidP="00622BBE">
      <w:pPr>
        <w:pStyle w:val="Style81"/>
        <w:widowControl/>
        <w:ind w:firstLine="567"/>
        <w:jc w:val="both"/>
        <w:rPr>
          <w:rStyle w:val="FontStyle158"/>
          <w:rFonts w:eastAsia="Arial Unicode MS"/>
          <w:sz w:val="24"/>
        </w:rPr>
      </w:pPr>
      <w:r w:rsidRPr="00DC18E7">
        <w:rPr>
          <w:rStyle w:val="FontStyle158"/>
          <w:rFonts w:eastAsia="Arial Unicode MS"/>
          <w:sz w:val="24"/>
        </w:rPr>
        <w:t>На канализационных насосных станциях изношенное состояние насосного оборудования, задвижек, арматуры.</w:t>
      </w:r>
      <w:r w:rsidR="00AE58D3">
        <w:rPr>
          <w:rStyle w:val="FontStyle158"/>
          <w:rFonts w:eastAsia="Arial Unicode MS"/>
          <w:sz w:val="24"/>
        </w:rPr>
        <w:t xml:space="preserve"> Здание головной канализационной насосной станции находится </w:t>
      </w:r>
      <w:r w:rsidR="00417BA1">
        <w:rPr>
          <w:rStyle w:val="FontStyle158"/>
          <w:rFonts w:eastAsia="Arial Unicode MS"/>
          <w:sz w:val="24"/>
        </w:rPr>
        <w:t xml:space="preserve">                              </w:t>
      </w:r>
      <w:r w:rsidR="00AE58D3">
        <w:rPr>
          <w:rStyle w:val="FontStyle158"/>
          <w:rFonts w:eastAsia="Arial Unicode MS"/>
          <w:sz w:val="24"/>
        </w:rPr>
        <w:t>в аварийном состоянии.</w:t>
      </w:r>
    </w:p>
    <w:p w:rsidR="008367EF" w:rsidRPr="00DC18E7" w:rsidRDefault="008367EF" w:rsidP="00622BBE">
      <w:pPr>
        <w:suppressAutoHyphens/>
        <w:ind w:firstLine="567"/>
        <w:rPr>
          <w:szCs w:val="24"/>
        </w:rPr>
      </w:pPr>
      <w:r w:rsidRPr="00DC18E7">
        <w:rPr>
          <w:szCs w:val="24"/>
        </w:rPr>
        <w:t xml:space="preserve">В настоящее время нормальной работе </w:t>
      </w:r>
      <w:r>
        <w:rPr>
          <w:szCs w:val="24"/>
        </w:rPr>
        <w:t>очистных сооружений</w:t>
      </w:r>
      <w:r w:rsidRPr="00DC18E7">
        <w:rPr>
          <w:szCs w:val="24"/>
        </w:rPr>
        <w:t>, нормативной очистке сточных вод и обработке осадков препятствует ряд причин:</w:t>
      </w:r>
    </w:p>
    <w:p w:rsidR="008367EF" w:rsidRPr="00DC18E7" w:rsidRDefault="008367EF" w:rsidP="00622BBE">
      <w:pPr>
        <w:suppressAutoHyphens/>
        <w:ind w:firstLine="567"/>
        <w:rPr>
          <w:szCs w:val="24"/>
        </w:rPr>
      </w:pPr>
      <w:r w:rsidRPr="00DC18E7">
        <w:rPr>
          <w:szCs w:val="24"/>
        </w:rPr>
        <w:t xml:space="preserve">1. Большие расходы сточных вод во время </w:t>
      </w:r>
      <w:r>
        <w:rPr>
          <w:szCs w:val="24"/>
        </w:rPr>
        <w:t>таяния снега и ливневых осадков;</w:t>
      </w:r>
    </w:p>
    <w:p w:rsidR="008367EF" w:rsidRPr="00DC18E7" w:rsidRDefault="008367EF" w:rsidP="00622BBE">
      <w:pPr>
        <w:suppressAutoHyphens/>
        <w:ind w:firstLine="567"/>
        <w:rPr>
          <w:szCs w:val="24"/>
        </w:rPr>
      </w:pPr>
      <w:r w:rsidRPr="00DC18E7">
        <w:rPr>
          <w:szCs w:val="24"/>
        </w:rPr>
        <w:t xml:space="preserve">2. Неудовлетворительная </w:t>
      </w:r>
      <w:r>
        <w:rPr>
          <w:szCs w:val="24"/>
        </w:rPr>
        <w:t>работа системы хлорирования</w:t>
      </w:r>
      <w:r w:rsidRPr="00DC18E7">
        <w:rPr>
          <w:szCs w:val="24"/>
        </w:rPr>
        <w:t>;</w:t>
      </w:r>
    </w:p>
    <w:p w:rsidR="008367EF" w:rsidRPr="00DC18E7" w:rsidRDefault="008367EF" w:rsidP="00622BBE">
      <w:pPr>
        <w:suppressAutoHyphens/>
        <w:ind w:firstLine="567"/>
        <w:rPr>
          <w:szCs w:val="24"/>
        </w:rPr>
      </w:pPr>
      <w:r w:rsidRPr="00DC18E7">
        <w:rPr>
          <w:szCs w:val="24"/>
        </w:rPr>
        <w:t>3. Несовершенство конструкции оборудования на стадии удаления грубых примесей;</w:t>
      </w:r>
    </w:p>
    <w:p w:rsidR="008367EF" w:rsidRPr="00DC18E7" w:rsidRDefault="008367EF" w:rsidP="00622BBE">
      <w:pPr>
        <w:suppressAutoHyphens/>
        <w:ind w:firstLine="567"/>
        <w:rPr>
          <w:szCs w:val="24"/>
        </w:rPr>
      </w:pPr>
      <w:r w:rsidRPr="00DC18E7">
        <w:rPr>
          <w:szCs w:val="24"/>
        </w:rPr>
        <w:t xml:space="preserve">4. </w:t>
      </w:r>
      <w:r>
        <w:rPr>
          <w:szCs w:val="24"/>
        </w:rPr>
        <w:t>Неудовлетворительное состояние</w:t>
      </w:r>
      <w:r w:rsidRPr="00DC18E7">
        <w:rPr>
          <w:szCs w:val="24"/>
        </w:rPr>
        <w:t xml:space="preserve"> сооружений биологической очистки</w:t>
      </w:r>
      <w:r>
        <w:rPr>
          <w:szCs w:val="24"/>
        </w:rPr>
        <w:t xml:space="preserve"> (</w:t>
      </w:r>
      <w:proofErr w:type="spellStart"/>
      <w:r>
        <w:rPr>
          <w:szCs w:val="24"/>
        </w:rPr>
        <w:t>аэротенки</w:t>
      </w:r>
      <w:proofErr w:type="spellEnd"/>
      <w:r>
        <w:rPr>
          <w:szCs w:val="24"/>
        </w:rPr>
        <w:t>)</w:t>
      </w:r>
      <w:r w:rsidRPr="00DC18E7">
        <w:rPr>
          <w:szCs w:val="24"/>
        </w:rPr>
        <w:t>;</w:t>
      </w:r>
    </w:p>
    <w:p w:rsidR="008367EF" w:rsidRPr="00DC18E7" w:rsidRDefault="008367EF" w:rsidP="00622BBE">
      <w:pPr>
        <w:suppressAutoHyphens/>
        <w:ind w:firstLine="567"/>
        <w:rPr>
          <w:szCs w:val="24"/>
        </w:rPr>
      </w:pPr>
      <w:r w:rsidRPr="00DC18E7">
        <w:rPr>
          <w:szCs w:val="24"/>
        </w:rPr>
        <w:t xml:space="preserve">5. Повышенные бактериальные загрязнения на выпуске очищенных сточных вод </w:t>
      </w:r>
      <w:r w:rsidR="00417BA1">
        <w:rPr>
          <w:szCs w:val="24"/>
        </w:rPr>
        <w:t xml:space="preserve">                         </w:t>
      </w:r>
      <w:r w:rsidRPr="00DC18E7">
        <w:rPr>
          <w:szCs w:val="24"/>
        </w:rPr>
        <w:t>в водоём;</w:t>
      </w:r>
    </w:p>
    <w:p w:rsidR="008367EF" w:rsidRPr="00DC18E7" w:rsidRDefault="008367EF" w:rsidP="00622BBE">
      <w:pPr>
        <w:suppressAutoHyphens/>
        <w:ind w:firstLine="567"/>
        <w:rPr>
          <w:szCs w:val="24"/>
        </w:rPr>
      </w:pPr>
      <w:r w:rsidRPr="00DC18E7">
        <w:rPr>
          <w:szCs w:val="24"/>
        </w:rPr>
        <w:t>6. Физически и морально устаревшее оборудование;</w:t>
      </w:r>
    </w:p>
    <w:p w:rsidR="008367EF" w:rsidRPr="00DC18E7" w:rsidRDefault="008367EF" w:rsidP="00622BBE">
      <w:pPr>
        <w:suppressAutoHyphens/>
        <w:ind w:firstLine="567"/>
        <w:rPr>
          <w:szCs w:val="24"/>
        </w:rPr>
      </w:pPr>
      <w:r w:rsidRPr="00DC18E7">
        <w:rPr>
          <w:szCs w:val="24"/>
        </w:rPr>
        <w:t>7. Неприятный запах осадков сточных вод;</w:t>
      </w:r>
    </w:p>
    <w:p w:rsidR="008367EF" w:rsidRPr="00DC18E7" w:rsidRDefault="008367EF" w:rsidP="00622BBE">
      <w:pPr>
        <w:suppressAutoHyphens/>
        <w:ind w:firstLine="567"/>
        <w:rPr>
          <w:szCs w:val="24"/>
        </w:rPr>
      </w:pPr>
      <w:r>
        <w:rPr>
          <w:szCs w:val="24"/>
        </w:rPr>
        <w:t>8</w:t>
      </w:r>
      <w:r w:rsidRPr="00DC18E7">
        <w:rPr>
          <w:szCs w:val="24"/>
        </w:rPr>
        <w:t>. Плохая влагоотдача осадков сточных вод;</w:t>
      </w:r>
    </w:p>
    <w:p w:rsidR="008367EF" w:rsidRDefault="008367EF" w:rsidP="00622BBE">
      <w:pPr>
        <w:tabs>
          <w:tab w:val="left" w:pos="1033"/>
        </w:tabs>
        <w:suppressAutoHyphens/>
        <w:ind w:firstLine="567"/>
        <w:rPr>
          <w:szCs w:val="24"/>
        </w:rPr>
      </w:pPr>
      <w:r>
        <w:rPr>
          <w:szCs w:val="24"/>
        </w:rPr>
        <w:t>9</w:t>
      </w:r>
      <w:r w:rsidRPr="00DC18E7">
        <w:rPr>
          <w:szCs w:val="24"/>
        </w:rPr>
        <w:t>. Значительные объемы образования осадков сточных вод.</w:t>
      </w:r>
    </w:p>
    <w:p w:rsidR="008367EF" w:rsidRPr="00DC18E7" w:rsidRDefault="008367EF" w:rsidP="00622BBE">
      <w:pPr>
        <w:tabs>
          <w:tab w:val="left" w:pos="1033"/>
        </w:tabs>
        <w:suppressAutoHyphens/>
        <w:ind w:firstLine="567"/>
        <w:rPr>
          <w:szCs w:val="24"/>
        </w:rPr>
      </w:pPr>
      <w:r>
        <w:rPr>
          <w:szCs w:val="24"/>
        </w:rPr>
        <w:t>10. О</w:t>
      </w:r>
      <w:r w:rsidRPr="004C71F7">
        <w:rPr>
          <w:szCs w:val="24"/>
        </w:rPr>
        <w:t>рганизаци</w:t>
      </w:r>
      <w:r>
        <w:rPr>
          <w:szCs w:val="24"/>
        </w:rPr>
        <w:t>и,</w:t>
      </w:r>
      <w:r w:rsidRPr="004C71F7">
        <w:rPr>
          <w:szCs w:val="24"/>
        </w:rPr>
        <w:t xml:space="preserve"> нарушающи</w:t>
      </w:r>
      <w:r>
        <w:rPr>
          <w:szCs w:val="24"/>
        </w:rPr>
        <w:t>е</w:t>
      </w:r>
      <w:r w:rsidRPr="004C71F7">
        <w:rPr>
          <w:szCs w:val="24"/>
        </w:rPr>
        <w:t xml:space="preserve"> правила приема сточных вод на ОСК.</w:t>
      </w:r>
    </w:p>
    <w:p w:rsidR="008367EF" w:rsidRDefault="008367EF" w:rsidP="00622BBE">
      <w:pPr>
        <w:suppressAutoHyphens/>
        <w:ind w:firstLine="567"/>
        <w:rPr>
          <w:szCs w:val="24"/>
        </w:rPr>
      </w:pPr>
      <w:r>
        <w:rPr>
          <w:szCs w:val="24"/>
        </w:rPr>
        <w:t>В</w:t>
      </w:r>
      <w:r w:rsidRPr="00DC18E7">
        <w:rPr>
          <w:szCs w:val="24"/>
        </w:rPr>
        <w:t xml:space="preserve"> настоящее время</w:t>
      </w:r>
      <w:r>
        <w:rPr>
          <w:szCs w:val="24"/>
        </w:rPr>
        <w:t xml:space="preserve"> очистные сооружения</w:t>
      </w:r>
      <w:r w:rsidRPr="00DC18E7">
        <w:rPr>
          <w:szCs w:val="24"/>
        </w:rPr>
        <w:t xml:space="preserve"> требуют совершенствования конструкции, монтажа нового и дополнительного оборудования. </w:t>
      </w:r>
    </w:p>
    <w:p w:rsidR="008367EF" w:rsidRPr="00DC18E7" w:rsidRDefault="008367EF" w:rsidP="008367EF">
      <w:pPr>
        <w:suppressAutoHyphens/>
        <w:ind w:firstLine="550"/>
        <w:rPr>
          <w:szCs w:val="24"/>
        </w:rPr>
      </w:pPr>
    </w:p>
    <w:p w:rsidR="008367EF" w:rsidRPr="004C71F7" w:rsidRDefault="008367EF" w:rsidP="00622BBE">
      <w:pPr>
        <w:pStyle w:val="1"/>
        <w:ind w:left="567"/>
        <w:rPr>
          <w:sz w:val="24"/>
          <w:szCs w:val="24"/>
        </w:rPr>
      </w:pPr>
      <w:bookmarkStart w:id="16" w:name="_Toc43701458"/>
      <w:r w:rsidRPr="004C71F7">
        <w:rPr>
          <w:sz w:val="24"/>
          <w:szCs w:val="24"/>
        </w:rPr>
        <w:lastRenderedPageBreak/>
        <w:t>Балансы сточных вод в системе водоотведения</w:t>
      </w:r>
      <w:bookmarkEnd w:id="16"/>
    </w:p>
    <w:p w:rsidR="008367EF" w:rsidRPr="004C71F7" w:rsidRDefault="008367EF" w:rsidP="00622BBE">
      <w:pPr>
        <w:pStyle w:val="20"/>
        <w:ind w:left="567"/>
      </w:pPr>
      <w:bookmarkStart w:id="17" w:name="_Toc43701459"/>
      <w:r w:rsidRPr="004C71F7">
        <w:t>Баланс поступления сточных вод в централизованную систему водоотведения и отведения стоков по технологическим зонам водоотведения</w:t>
      </w:r>
      <w:bookmarkEnd w:id="17"/>
    </w:p>
    <w:p w:rsidR="008367EF" w:rsidRPr="004C71F7" w:rsidRDefault="008367EF" w:rsidP="008367EF">
      <w:pPr>
        <w:pStyle w:val="e"/>
        <w:suppressAutoHyphens/>
      </w:pPr>
    </w:p>
    <w:p w:rsidR="008367EF" w:rsidRDefault="00A604C3" w:rsidP="00622BBE">
      <w:pPr>
        <w:suppressAutoHyphens/>
        <w:spacing w:after="120"/>
        <w:ind w:firstLine="567"/>
        <w:rPr>
          <w:szCs w:val="24"/>
        </w:rPr>
      </w:pPr>
      <w:r>
        <w:rPr>
          <w:szCs w:val="24"/>
        </w:rPr>
        <w:t>В</w:t>
      </w:r>
      <w:r w:rsidR="008367EF" w:rsidRPr="004C71F7">
        <w:rPr>
          <w:szCs w:val="24"/>
        </w:rPr>
        <w:t xml:space="preserve"> таблице</w:t>
      </w:r>
      <w:r>
        <w:rPr>
          <w:szCs w:val="24"/>
        </w:rPr>
        <w:t xml:space="preserve"> №</w:t>
      </w:r>
      <w:r w:rsidR="00417BA1">
        <w:rPr>
          <w:szCs w:val="24"/>
        </w:rPr>
        <w:t xml:space="preserve"> </w:t>
      </w:r>
      <w:r>
        <w:rPr>
          <w:szCs w:val="24"/>
        </w:rPr>
        <w:t>5</w:t>
      </w:r>
      <w:r w:rsidR="008367EF" w:rsidRPr="004C71F7">
        <w:rPr>
          <w:szCs w:val="24"/>
        </w:rPr>
        <w:t xml:space="preserve"> по адресно указаны</w:t>
      </w:r>
      <w:r w:rsidR="008367EF">
        <w:rPr>
          <w:szCs w:val="24"/>
        </w:rPr>
        <w:t xml:space="preserve"> существующие</w:t>
      </w:r>
      <w:r w:rsidR="008367EF" w:rsidRPr="004C71F7">
        <w:rPr>
          <w:szCs w:val="24"/>
        </w:rPr>
        <w:t xml:space="preserve"> объемы водоотведения населения </w:t>
      </w:r>
      <w:proofErr w:type="gramStart"/>
      <w:r w:rsidR="008367EF" w:rsidRPr="004C71F7">
        <w:rPr>
          <w:szCs w:val="24"/>
        </w:rPr>
        <w:t>согласно норм</w:t>
      </w:r>
      <w:proofErr w:type="gramEnd"/>
      <w:r w:rsidR="008367EF" w:rsidRPr="004C71F7">
        <w:rPr>
          <w:szCs w:val="24"/>
        </w:rPr>
        <w:t xml:space="preserve"> потребления.</w:t>
      </w:r>
    </w:p>
    <w:p w:rsidR="008367EF" w:rsidRPr="004C71F7" w:rsidRDefault="008367EF" w:rsidP="009B3567">
      <w:pPr>
        <w:suppressAutoHyphens/>
        <w:spacing w:after="120"/>
        <w:ind w:right="197" w:firstLine="709"/>
        <w:jc w:val="right"/>
        <w:rPr>
          <w:szCs w:val="24"/>
        </w:rPr>
      </w:pPr>
      <w:r w:rsidRPr="004C71F7">
        <w:rPr>
          <w:szCs w:val="24"/>
        </w:rPr>
        <w:t>таблица №</w:t>
      </w:r>
      <w:r w:rsidR="00417BA1">
        <w:rPr>
          <w:szCs w:val="24"/>
        </w:rPr>
        <w:t xml:space="preserve"> </w:t>
      </w:r>
      <w:r w:rsidR="000351FA">
        <w:rPr>
          <w:szCs w:val="24"/>
        </w:rPr>
        <w:t>6</w:t>
      </w:r>
    </w:p>
    <w:tbl>
      <w:tblPr>
        <w:tblW w:w="8945" w:type="dxa"/>
        <w:tblInd w:w="896" w:type="dxa"/>
        <w:tblLayout w:type="fixed"/>
        <w:tblLook w:val="04A0" w:firstRow="1" w:lastRow="0" w:firstColumn="1" w:lastColumn="0" w:noHBand="0" w:noVBand="1"/>
      </w:tblPr>
      <w:tblGrid>
        <w:gridCol w:w="594"/>
        <w:gridCol w:w="3390"/>
        <w:gridCol w:w="1417"/>
        <w:gridCol w:w="1843"/>
        <w:gridCol w:w="1701"/>
      </w:tblGrid>
      <w:tr w:rsidR="008367EF" w:rsidRPr="004C71F7" w:rsidTr="00D638FA">
        <w:trPr>
          <w:trHeight w:val="1115"/>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7EF" w:rsidRPr="004C71F7" w:rsidRDefault="008367EF" w:rsidP="00D638FA">
            <w:pPr>
              <w:suppressAutoHyphens/>
              <w:jc w:val="center"/>
              <w:rPr>
                <w:rFonts w:eastAsia="Times New Roman" w:cs="Times New Roman"/>
                <w:color w:val="000000"/>
                <w:szCs w:val="24"/>
                <w:lang w:eastAsia="ru-RU"/>
              </w:rPr>
            </w:pPr>
            <w:r w:rsidRPr="004C71F7">
              <w:rPr>
                <w:rFonts w:eastAsia="Times New Roman" w:cs="Times New Roman"/>
                <w:color w:val="000000"/>
                <w:szCs w:val="24"/>
                <w:lang w:eastAsia="ru-RU"/>
              </w:rPr>
              <w:t>№ п/п</w:t>
            </w:r>
          </w:p>
        </w:tc>
        <w:tc>
          <w:tcPr>
            <w:tcW w:w="3390" w:type="dxa"/>
            <w:tcBorders>
              <w:top w:val="single" w:sz="4" w:space="0" w:color="auto"/>
              <w:left w:val="nil"/>
              <w:bottom w:val="single" w:sz="4" w:space="0" w:color="auto"/>
              <w:right w:val="single" w:sz="4" w:space="0" w:color="auto"/>
            </w:tcBorders>
            <w:shd w:val="clear" w:color="auto" w:fill="auto"/>
            <w:vAlign w:val="center"/>
            <w:hideMark/>
          </w:tcPr>
          <w:p w:rsidR="008367EF" w:rsidRPr="004C71F7" w:rsidRDefault="008367EF" w:rsidP="00D638FA">
            <w:pPr>
              <w:suppressAutoHyphens/>
              <w:jc w:val="center"/>
              <w:rPr>
                <w:rFonts w:eastAsia="Times New Roman" w:cs="Times New Roman"/>
                <w:color w:val="000000"/>
                <w:szCs w:val="24"/>
                <w:lang w:eastAsia="ru-RU"/>
              </w:rPr>
            </w:pPr>
            <w:r w:rsidRPr="004C71F7">
              <w:rPr>
                <w:rFonts w:eastAsia="Times New Roman" w:cs="Times New Roman"/>
                <w:color w:val="000000"/>
                <w:szCs w:val="24"/>
                <w:lang w:eastAsia="ru-RU"/>
              </w:rPr>
              <w:t>Адрес потребителя</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67EF" w:rsidRPr="004C71F7" w:rsidRDefault="008367EF" w:rsidP="00D638FA">
            <w:pPr>
              <w:suppressAutoHyphens/>
              <w:jc w:val="center"/>
              <w:rPr>
                <w:rFonts w:eastAsia="Times New Roman" w:cs="Times New Roman"/>
                <w:color w:val="000000"/>
                <w:szCs w:val="24"/>
                <w:lang w:eastAsia="ru-RU"/>
              </w:rPr>
            </w:pPr>
            <w:r w:rsidRPr="004C71F7">
              <w:rPr>
                <w:rFonts w:eastAsia="Times New Roman" w:cs="Times New Roman"/>
                <w:color w:val="000000"/>
                <w:szCs w:val="24"/>
                <w:lang w:eastAsia="ru-RU"/>
              </w:rPr>
              <w:t xml:space="preserve">Кол-во человек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367EF" w:rsidRDefault="00A604C3" w:rsidP="00D638FA">
            <w:pPr>
              <w:suppressAutoHyphens/>
              <w:jc w:val="center"/>
              <w:rPr>
                <w:rFonts w:eastAsia="Times New Roman" w:cs="Times New Roman"/>
                <w:color w:val="000000"/>
                <w:szCs w:val="24"/>
                <w:lang w:eastAsia="ru-RU"/>
              </w:rPr>
            </w:pPr>
            <w:r>
              <w:rPr>
                <w:rFonts w:eastAsia="Times New Roman" w:cs="Times New Roman"/>
                <w:color w:val="000000"/>
                <w:szCs w:val="24"/>
                <w:lang w:eastAsia="ru-RU"/>
              </w:rPr>
              <w:t>Норма потребления,</w:t>
            </w:r>
          </w:p>
          <w:p w:rsidR="00A604C3" w:rsidRPr="004C71F7" w:rsidRDefault="00A604C3" w:rsidP="00D638FA">
            <w:pPr>
              <w:suppressAutoHyphens/>
              <w:jc w:val="center"/>
              <w:rPr>
                <w:rFonts w:eastAsia="Times New Roman" w:cs="Times New Roman"/>
                <w:color w:val="000000"/>
                <w:szCs w:val="24"/>
                <w:lang w:eastAsia="ru-RU"/>
              </w:rPr>
            </w:pPr>
            <w:r>
              <w:rPr>
                <w:rFonts w:eastAsia="Times New Roman" w:cs="Times New Roman"/>
                <w:color w:val="000000"/>
                <w:szCs w:val="24"/>
                <w:lang w:eastAsia="ru-RU"/>
              </w:rPr>
              <w:t>м</w:t>
            </w:r>
            <w:r>
              <w:rPr>
                <w:rFonts w:eastAsia="Times New Roman" w:cs="Times New Roman"/>
                <w:color w:val="000000"/>
                <w:szCs w:val="24"/>
                <w:vertAlign w:val="superscript"/>
                <w:lang w:eastAsia="ru-RU"/>
              </w:rPr>
              <w:t>3</w:t>
            </w:r>
            <w:r>
              <w:rPr>
                <w:rFonts w:eastAsia="Times New Roman" w:cs="Times New Roman"/>
                <w:color w:val="000000"/>
                <w:szCs w:val="24"/>
                <w:lang w:eastAsia="ru-RU"/>
              </w:rPr>
              <w:t>/</w:t>
            </w:r>
            <w:proofErr w:type="spellStart"/>
            <w:r>
              <w:rPr>
                <w:rFonts w:eastAsia="Times New Roman" w:cs="Times New Roman"/>
                <w:color w:val="000000"/>
                <w:szCs w:val="24"/>
                <w:lang w:eastAsia="ru-RU"/>
              </w:rPr>
              <w:t>сут</w:t>
            </w:r>
            <w:proofErr w:type="spellEnd"/>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A604C3" w:rsidRDefault="008367EF" w:rsidP="00A604C3">
            <w:pPr>
              <w:suppressAutoHyphens/>
              <w:jc w:val="center"/>
              <w:rPr>
                <w:rFonts w:eastAsia="Times New Roman" w:cs="Times New Roman"/>
                <w:color w:val="000000"/>
                <w:szCs w:val="24"/>
                <w:lang w:eastAsia="ru-RU"/>
              </w:rPr>
            </w:pPr>
            <w:r w:rsidRPr="004C71F7">
              <w:rPr>
                <w:rFonts w:eastAsia="Times New Roman" w:cs="Times New Roman"/>
                <w:color w:val="000000"/>
                <w:szCs w:val="24"/>
                <w:lang w:eastAsia="ru-RU"/>
              </w:rPr>
              <w:t>Всего</w:t>
            </w:r>
            <w:r w:rsidR="00A604C3">
              <w:rPr>
                <w:rFonts w:eastAsia="Times New Roman" w:cs="Times New Roman"/>
                <w:color w:val="000000"/>
                <w:szCs w:val="24"/>
                <w:lang w:eastAsia="ru-RU"/>
              </w:rPr>
              <w:t>,</w:t>
            </w:r>
          </w:p>
          <w:p w:rsidR="008367EF" w:rsidRPr="004C71F7" w:rsidRDefault="00A604C3" w:rsidP="00A604C3">
            <w:pPr>
              <w:suppressAutoHyphens/>
              <w:jc w:val="center"/>
              <w:rPr>
                <w:rFonts w:eastAsia="Times New Roman" w:cs="Times New Roman"/>
                <w:color w:val="000000"/>
                <w:szCs w:val="24"/>
                <w:lang w:eastAsia="ru-RU"/>
              </w:rPr>
            </w:pPr>
            <w:r>
              <w:rPr>
                <w:rFonts w:eastAsia="Times New Roman" w:cs="Times New Roman"/>
                <w:color w:val="000000"/>
                <w:szCs w:val="24"/>
                <w:lang w:eastAsia="ru-RU"/>
              </w:rPr>
              <w:t xml:space="preserve"> м</w:t>
            </w:r>
            <w:r>
              <w:rPr>
                <w:rFonts w:eastAsia="Times New Roman" w:cs="Times New Roman"/>
                <w:color w:val="000000"/>
                <w:szCs w:val="24"/>
                <w:vertAlign w:val="superscript"/>
                <w:lang w:eastAsia="ru-RU"/>
              </w:rPr>
              <w:t>3</w:t>
            </w:r>
            <w:r>
              <w:rPr>
                <w:rFonts w:eastAsia="Times New Roman" w:cs="Times New Roman"/>
                <w:color w:val="000000"/>
                <w:szCs w:val="24"/>
                <w:lang w:eastAsia="ru-RU"/>
              </w:rPr>
              <w:t>/</w:t>
            </w:r>
            <w:proofErr w:type="spellStart"/>
            <w:r w:rsidR="008367EF" w:rsidRPr="004C71F7">
              <w:rPr>
                <w:rFonts w:eastAsia="Times New Roman" w:cs="Times New Roman"/>
                <w:color w:val="000000"/>
                <w:szCs w:val="24"/>
                <w:lang w:eastAsia="ru-RU"/>
              </w:rPr>
              <w:t>мес</w:t>
            </w:r>
            <w:proofErr w:type="spellEnd"/>
          </w:p>
        </w:tc>
      </w:tr>
      <w:tr w:rsidR="008367EF" w:rsidRPr="004C71F7" w:rsidTr="00D638FA">
        <w:trPr>
          <w:trHeight w:val="37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color w:val="000000"/>
                <w:szCs w:val="24"/>
                <w:lang w:eastAsia="ru-RU"/>
              </w:rPr>
            </w:pPr>
            <w:r w:rsidRPr="004C71F7">
              <w:rPr>
                <w:rFonts w:eastAsia="Times New Roman" w:cs="Times New Roman"/>
                <w:color w:val="000000"/>
                <w:szCs w:val="24"/>
                <w:lang w:eastAsia="ru-RU"/>
              </w:rPr>
              <w:t>1</w:t>
            </w:r>
          </w:p>
        </w:tc>
        <w:tc>
          <w:tcPr>
            <w:tcW w:w="3390"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left"/>
              <w:rPr>
                <w:rFonts w:eastAsia="Times New Roman" w:cs="Times New Roman"/>
                <w:szCs w:val="24"/>
                <w:lang w:eastAsia="ru-RU"/>
              </w:rPr>
            </w:pPr>
            <w:proofErr w:type="spellStart"/>
            <w:r w:rsidRPr="004C71F7">
              <w:rPr>
                <w:rFonts w:eastAsia="Times New Roman" w:cs="Times New Roman"/>
                <w:szCs w:val="24"/>
                <w:lang w:eastAsia="ru-RU"/>
              </w:rPr>
              <w:t>Вейнбаума</w:t>
            </w:r>
            <w:proofErr w:type="spellEnd"/>
            <w:r w:rsidRPr="004C71F7">
              <w:rPr>
                <w:rFonts w:eastAsia="Times New Roman" w:cs="Times New Roman"/>
                <w:szCs w:val="24"/>
                <w:lang w:eastAsia="ru-RU"/>
              </w:rPr>
              <w:t xml:space="preserve"> 6</w:t>
            </w:r>
          </w:p>
        </w:tc>
        <w:tc>
          <w:tcPr>
            <w:tcW w:w="1417"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3</w:t>
            </w:r>
          </w:p>
        </w:tc>
        <w:tc>
          <w:tcPr>
            <w:tcW w:w="1843"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0,44</w:t>
            </w:r>
          </w:p>
        </w:tc>
        <w:tc>
          <w:tcPr>
            <w:tcW w:w="1701"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13,20</w:t>
            </w:r>
          </w:p>
        </w:tc>
      </w:tr>
      <w:tr w:rsidR="008367EF" w:rsidRPr="004C71F7" w:rsidTr="00D638FA">
        <w:trPr>
          <w:trHeight w:val="37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color w:val="000000"/>
                <w:szCs w:val="24"/>
                <w:lang w:eastAsia="ru-RU"/>
              </w:rPr>
            </w:pPr>
            <w:r w:rsidRPr="004C71F7">
              <w:rPr>
                <w:rFonts w:eastAsia="Times New Roman" w:cs="Times New Roman"/>
                <w:color w:val="000000"/>
                <w:szCs w:val="24"/>
                <w:lang w:eastAsia="ru-RU"/>
              </w:rPr>
              <w:t>2</w:t>
            </w:r>
          </w:p>
        </w:tc>
        <w:tc>
          <w:tcPr>
            <w:tcW w:w="3390"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left"/>
              <w:rPr>
                <w:rFonts w:eastAsia="Times New Roman" w:cs="Times New Roman"/>
                <w:szCs w:val="24"/>
                <w:lang w:eastAsia="ru-RU"/>
              </w:rPr>
            </w:pPr>
            <w:r w:rsidRPr="004C71F7">
              <w:rPr>
                <w:rFonts w:eastAsia="Times New Roman" w:cs="Times New Roman"/>
                <w:szCs w:val="24"/>
                <w:lang w:eastAsia="ru-RU"/>
              </w:rPr>
              <w:t>Иоффе 32</w:t>
            </w:r>
          </w:p>
        </w:tc>
        <w:tc>
          <w:tcPr>
            <w:tcW w:w="1417"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5</w:t>
            </w:r>
          </w:p>
        </w:tc>
        <w:tc>
          <w:tcPr>
            <w:tcW w:w="1843"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0,73</w:t>
            </w:r>
          </w:p>
        </w:tc>
        <w:tc>
          <w:tcPr>
            <w:tcW w:w="1701"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22,00</w:t>
            </w:r>
          </w:p>
        </w:tc>
      </w:tr>
      <w:tr w:rsidR="008367EF" w:rsidRPr="004C71F7" w:rsidTr="00D638FA">
        <w:trPr>
          <w:trHeight w:val="37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color w:val="000000"/>
                <w:szCs w:val="24"/>
                <w:lang w:eastAsia="ru-RU"/>
              </w:rPr>
            </w:pPr>
            <w:r w:rsidRPr="004C71F7">
              <w:rPr>
                <w:rFonts w:eastAsia="Times New Roman" w:cs="Times New Roman"/>
                <w:color w:val="000000"/>
                <w:szCs w:val="24"/>
                <w:lang w:eastAsia="ru-RU"/>
              </w:rPr>
              <w:t>3</w:t>
            </w:r>
          </w:p>
        </w:tc>
        <w:tc>
          <w:tcPr>
            <w:tcW w:w="3390"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left"/>
              <w:rPr>
                <w:rFonts w:eastAsia="Times New Roman" w:cs="Times New Roman"/>
                <w:szCs w:val="24"/>
                <w:lang w:eastAsia="ru-RU"/>
              </w:rPr>
            </w:pPr>
            <w:r w:rsidRPr="004C71F7">
              <w:rPr>
                <w:rFonts w:eastAsia="Times New Roman" w:cs="Times New Roman"/>
                <w:szCs w:val="24"/>
                <w:lang w:eastAsia="ru-RU"/>
              </w:rPr>
              <w:t>Каурова 95</w:t>
            </w:r>
          </w:p>
        </w:tc>
        <w:tc>
          <w:tcPr>
            <w:tcW w:w="1417"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13</w:t>
            </w:r>
          </w:p>
        </w:tc>
        <w:tc>
          <w:tcPr>
            <w:tcW w:w="1843"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3,21</w:t>
            </w:r>
          </w:p>
        </w:tc>
        <w:tc>
          <w:tcPr>
            <w:tcW w:w="1701"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96,20</w:t>
            </w:r>
          </w:p>
        </w:tc>
      </w:tr>
      <w:tr w:rsidR="008367EF" w:rsidRPr="004C71F7" w:rsidTr="00D638FA">
        <w:trPr>
          <w:trHeight w:val="37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color w:val="000000"/>
                <w:szCs w:val="24"/>
                <w:lang w:eastAsia="ru-RU"/>
              </w:rPr>
            </w:pPr>
            <w:r w:rsidRPr="004C71F7">
              <w:rPr>
                <w:rFonts w:eastAsia="Times New Roman" w:cs="Times New Roman"/>
                <w:color w:val="000000"/>
                <w:szCs w:val="24"/>
                <w:lang w:eastAsia="ru-RU"/>
              </w:rPr>
              <w:t>4</w:t>
            </w:r>
          </w:p>
        </w:tc>
        <w:tc>
          <w:tcPr>
            <w:tcW w:w="3390"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left"/>
              <w:rPr>
                <w:rFonts w:eastAsia="Times New Roman" w:cs="Times New Roman"/>
                <w:szCs w:val="24"/>
                <w:lang w:eastAsia="ru-RU"/>
              </w:rPr>
            </w:pPr>
            <w:r w:rsidRPr="004C71F7">
              <w:rPr>
                <w:rFonts w:eastAsia="Times New Roman" w:cs="Times New Roman"/>
                <w:szCs w:val="24"/>
                <w:lang w:eastAsia="ru-RU"/>
              </w:rPr>
              <w:t>Кирова 110</w:t>
            </w:r>
          </w:p>
        </w:tc>
        <w:tc>
          <w:tcPr>
            <w:tcW w:w="1417"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4</w:t>
            </w:r>
          </w:p>
        </w:tc>
        <w:tc>
          <w:tcPr>
            <w:tcW w:w="1843"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0,59</w:t>
            </w:r>
          </w:p>
        </w:tc>
        <w:tc>
          <w:tcPr>
            <w:tcW w:w="1701"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17,60</w:t>
            </w:r>
          </w:p>
        </w:tc>
      </w:tr>
      <w:tr w:rsidR="008367EF" w:rsidRPr="004C71F7" w:rsidTr="00D638FA">
        <w:trPr>
          <w:trHeight w:val="37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color w:val="000000"/>
                <w:szCs w:val="24"/>
                <w:lang w:eastAsia="ru-RU"/>
              </w:rPr>
            </w:pPr>
            <w:r w:rsidRPr="004C71F7">
              <w:rPr>
                <w:rFonts w:eastAsia="Times New Roman" w:cs="Times New Roman"/>
                <w:color w:val="000000"/>
                <w:szCs w:val="24"/>
                <w:lang w:eastAsia="ru-RU"/>
              </w:rPr>
              <w:t>5</w:t>
            </w:r>
          </w:p>
        </w:tc>
        <w:tc>
          <w:tcPr>
            <w:tcW w:w="3390"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left"/>
              <w:rPr>
                <w:rFonts w:eastAsia="Times New Roman" w:cs="Times New Roman"/>
                <w:szCs w:val="24"/>
                <w:lang w:eastAsia="ru-RU"/>
              </w:rPr>
            </w:pPr>
            <w:r w:rsidRPr="004C71F7">
              <w:rPr>
                <w:rFonts w:eastAsia="Times New Roman" w:cs="Times New Roman"/>
                <w:szCs w:val="24"/>
                <w:lang w:eastAsia="ru-RU"/>
              </w:rPr>
              <w:t>Кирова 112</w:t>
            </w:r>
          </w:p>
        </w:tc>
        <w:tc>
          <w:tcPr>
            <w:tcW w:w="1417"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52</w:t>
            </w:r>
          </w:p>
        </w:tc>
        <w:tc>
          <w:tcPr>
            <w:tcW w:w="1843"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6,07</w:t>
            </w:r>
          </w:p>
        </w:tc>
        <w:tc>
          <w:tcPr>
            <w:tcW w:w="1701"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182,00</w:t>
            </w:r>
          </w:p>
        </w:tc>
      </w:tr>
      <w:tr w:rsidR="008367EF" w:rsidRPr="004C71F7" w:rsidTr="00D638FA">
        <w:trPr>
          <w:trHeight w:val="37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color w:val="000000"/>
                <w:szCs w:val="24"/>
                <w:lang w:eastAsia="ru-RU"/>
              </w:rPr>
            </w:pPr>
            <w:r w:rsidRPr="004C71F7">
              <w:rPr>
                <w:rFonts w:eastAsia="Times New Roman" w:cs="Times New Roman"/>
                <w:color w:val="000000"/>
                <w:szCs w:val="24"/>
                <w:lang w:eastAsia="ru-RU"/>
              </w:rPr>
              <w:t>6</w:t>
            </w:r>
          </w:p>
        </w:tc>
        <w:tc>
          <w:tcPr>
            <w:tcW w:w="3390"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left"/>
              <w:rPr>
                <w:rFonts w:eastAsia="Times New Roman" w:cs="Times New Roman"/>
                <w:szCs w:val="24"/>
                <w:lang w:eastAsia="ru-RU"/>
              </w:rPr>
            </w:pPr>
            <w:r w:rsidRPr="004C71F7">
              <w:rPr>
                <w:rFonts w:eastAsia="Times New Roman" w:cs="Times New Roman"/>
                <w:szCs w:val="24"/>
                <w:lang w:eastAsia="ru-RU"/>
              </w:rPr>
              <w:t>Кирова 120</w:t>
            </w:r>
          </w:p>
        </w:tc>
        <w:tc>
          <w:tcPr>
            <w:tcW w:w="1417"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3</w:t>
            </w:r>
          </w:p>
        </w:tc>
        <w:tc>
          <w:tcPr>
            <w:tcW w:w="1843"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0,35</w:t>
            </w:r>
          </w:p>
        </w:tc>
        <w:tc>
          <w:tcPr>
            <w:tcW w:w="1701"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10,50</w:t>
            </w:r>
          </w:p>
        </w:tc>
      </w:tr>
      <w:tr w:rsidR="008367EF" w:rsidRPr="004C71F7" w:rsidTr="00D638FA">
        <w:trPr>
          <w:trHeight w:val="37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color w:val="000000"/>
                <w:szCs w:val="24"/>
                <w:lang w:eastAsia="ru-RU"/>
              </w:rPr>
            </w:pPr>
            <w:r w:rsidRPr="004C71F7">
              <w:rPr>
                <w:rFonts w:eastAsia="Times New Roman" w:cs="Times New Roman"/>
                <w:color w:val="000000"/>
                <w:szCs w:val="24"/>
                <w:lang w:eastAsia="ru-RU"/>
              </w:rPr>
              <w:t>7</w:t>
            </w:r>
          </w:p>
        </w:tc>
        <w:tc>
          <w:tcPr>
            <w:tcW w:w="3390"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left"/>
              <w:rPr>
                <w:rFonts w:eastAsia="Times New Roman" w:cs="Times New Roman"/>
                <w:szCs w:val="24"/>
                <w:lang w:eastAsia="ru-RU"/>
              </w:rPr>
            </w:pPr>
            <w:r w:rsidRPr="004C71F7">
              <w:rPr>
                <w:rFonts w:eastAsia="Times New Roman" w:cs="Times New Roman"/>
                <w:szCs w:val="24"/>
                <w:lang w:eastAsia="ru-RU"/>
              </w:rPr>
              <w:t>Кирова 127</w:t>
            </w:r>
          </w:p>
        </w:tc>
        <w:tc>
          <w:tcPr>
            <w:tcW w:w="1417"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3</w:t>
            </w:r>
          </w:p>
        </w:tc>
        <w:tc>
          <w:tcPr>
            <w:tcW w:w="1843"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0,35</w:t>
            </w:r>
          </w:p>
        </w:tc>
        <w:tc>
          <w:tcPr>
            <w:tcW w:w="1701"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10,50</w:t>
            </w:r>
          </w:p>
        </w:tc>
      </w:tr>
      <w:tr w:rsidR="008367EF" w:rsidRPr="004C71F7" w:rsidTr="00D638FA">
        <w:trPr>
          <w:trHeight w:val="37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color w:val="000000"/>
                <w:szCs w:val="24"/>
                <w:lang w:eastAsia="ru-RU"/>
              </w:rPr>
            </w:pPr>
            <w:r w:rsidRPr="004C71F7">
              <w:rPr>
                <w:rFonts w:eastAsia="Times New Roman" w:cs="Times New Roman"/>
                <w:color w:val="000000"/>
                <w:szCs w:val="24"/>
                <w:lang w:eastAsia="ru-RU"/>
              </w:rPr>
              <w:t>8</w:t>
            </w:r>
          </w:p>
        </w:tc>
        <w:tc>
          <w:tcPr>
            <w:tcW w:w="3390"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left"/>
              <w:rPr>
                <w:rFonts w:eastAsia="Times New Roman" w:cs="Times New Roman"/>
                <w:szCs w:val="24"/>
                <w:lang w:eastAsia="ru-RU"/>
              </w:rPr>
            </w:pPr>
            <w:r w:rsidRPr="004C71F7">
              <w:rPr>
                <w:rFonts w:eastAsia="Times New Roman" w:cs="Times New Roman"/>
                <w:szCs w:val="24"/>
                <w:lang w:eastAsia="ru-RU"/>
              </w:rPr>
              <w:t>Кирова 137</w:t>
            </w:r>
          </w:p>
        </w:tc>
        <w:tc>
          <w:tcPr>
            <w:tcW w:w="1417"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2</w:t>
            </w:r>
          </w:p>
        </w:tc>
        <w:tc>
          <w:tcPr>
            <w:tcW w:w="1843"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0,29</w:t>
            </w:r>
          </w:p>
        </w:tc>
        <w:tc>
          <w:tcPr>
            <w:tcW w:w="1701"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8,80</w:t>
            </w:r>
          </w:p>
        </w:tc>
      </w:tr>
      <w:tr w:rsidR="008367EF" w:rsidRPr="004C71F7" w:rsidTr="00D638FA">
        <w:trPr>
          <w:trHeight w:val="37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color w:val="000000"/>
                <w:szCs w:val="24"/>
                <w:lang w:eastAsia="ru-RU"/>
              </w:rPr>
            </w:pPr>
            <w:r w:rsidRPr="004C71F7">
              <w:rPr>
                <w:rFonts w:eastAsia="Times New Roman" w:cs="Times New Roman"/>
                <w:color w:val="000000"/>
                <w:szCs w:val="24"/>
                <w:lang w:eastAsia="ru-RU"/>
              </w:rPr>
              <w:t>9</w:t>
            </w:r>
          </w:p>
        </w:tc>
        <w:tc>
          <w:tcPr>
            <w:tcW w:w="3390"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left"/>
              <w:rPr>
                <w:rFonts w:eastAsia="Times New Roman" w:cs="Times New Roman"/>
                <w:szCs w:val="24"/>
                <w:lang w:eastAsia="ru-RU"/>
              </w:rPr>
            </w:pPr>
            <w:r w:rsidRPr="004C71F7">
              <w:rPr>
                <w:rFonts w:eastAsia="Times New Roman" w:cs="Times New Roman"/>
                <w:szCs w:val="24"/>
                <w:lang w:eastAsia="ru-RU"/>
              </w:rPr>
              <w:t>Кирова 138</w:t>
            </w:r>
          </w:p>
        </w:tc>
        <w:tc>
          <w:tcPr>
            <w:tcW w:w="1417"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24</w:t>
            </w:r>
          </w:p>
        </w:tc>
        <w:tc>
          <w:tcPr>
            <w:tcW w:w="1843"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2,35</w:t>
            </w:r>
          </w:p>
        </w:tc>
        <w:tc>
          <w:tcPr>
            <w:tcW w:w="1701"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70,60</w:t>
            </w:r>
          </w:p>
        </w:tc>
      </w:tr>
      <w:tr w:rsidR="008367EF" w:rsidRPr="004C71F7" w:rsidTr="00D638FA">
        <w:trPr>
          <w:trHeight w:val="37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color w:val="000000"/>
                <w:szCs w:val="24"/>
                <w:lang w:eastAsia="ru-RU"/>
              </w:rPr>
            </w:pPr>
            <w:r w:rsidRPr="004C71F7">
              <w:rPr>
                <w:rFonts w:eastAsia="Times New Roman" w:cs="Times New Roman"/>
                <w:color w:val="000000"/>
                <w:szCs w:val="24"/>
                <w:lang w:eastAsia="ru-RU"/>
              </w:rPr>
              <w:t>10</w:t>
            </w:r>
          </w:p>
        </w:tc>
        <w:tc>
          <w:tcPr>
            <w:tcW w:w="3390"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left"/>
              <w:rPr>
                <w:rFonts w:eastAsia="Times New Roman" w:cs="Times New Roman"/>
                <w:szCs w:val="24"/>
                <w:lang w:eastAsia="ru-RU"/>
              </w:rPr>
            </w:pPr>
            <w:r w:rsidRPr="004C71F7">
              <w:rPr>
                <w:rFonts w:eastAsia="Times New Roman" w:cs="Times New Roman"/>
                <w:szCs w:val="24"/>
                <w:lang w:eastAsia="ru-RU"/>
              </w:rPr>
              <w:t>Кирова 141</w:t>
            </w:r>
          </w:p>
        </w:tc>
        <w:tc>
          <w:tcPr>
            <w:tcW w:w="1417"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1</w:t>
            </w:r>
          </w:p>
        </w:tc>
        <w:tc>
          <w:tcPr>
            <w:tcW w:w="1843"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0,15</w:t>
            </w:r>
          </w:p>
        </w:tc>
        <w:tc>
          <w:tcPr>
            <w:tcW w:w="1701"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4,40</w:t>
            </w:r>
          </w:p>
        </w:tc>
      </w:tr>
      <w:tr w:rsidR="008367EF" w:rsidRPr="004C71F7" w:rsidTr="00D638FA">
        <w:trPr>
          <w:trHeight w:val="37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color w:val="000000"/>
                <w:szCs w:val="24"/>
                <w:lang w:eastAsia="ru-RU"/>
              </w:rPr>
            </w:pPr>
            <w:r w:rsidRPr="004C71F7">
              <w:rPr>
                <w:rFonts w:eastAsia="Times New Roman" w:cs="Times New Roman"/>
                <w:color w:val="000000"/>
                <w:szCs w:val="24"/>
                <w:lang w:eastAsia="ru-RU"/>
              </w:rPr>
              <w:t>11</w:t>
            </w:r>
          </w:p>
        </w:tc>
        <w:tc>
          <w:tcPr>
            <w:tcW w:w="3390"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left"/>
              <w:rPr>
                <w:rFonts w:eastAsia="Times New Roman" w:cs="Times New Roman"/>
                <w:szCs w:val="24"/>
                <w:lang w:eastAsia="ru-RU"/>
              </w:rPr>
            </w:pPr>
            <w:r w:rsidRPr="004C71F7">
              <w:rPr>
                <w:rFonts w:eastAsia="Times New Roman" w:cs="Times New Roman"/>
                <w:szCs w:val="24"/>
                <w:lang w:eastAsia="ru-RU"/>
              </w:rPr>
              <w:t>Кирова 142</w:t>
            </w:r>
          </w:p>
        </w:tc>
        <w:tc>
          <w:tcPr>
            <w:tcW w:w="1417"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6</w:t>
            </w:r>
          </w:p>
        </w:tc>
        <w:tc>
          <w:tcPr>
            <w:tcW w:w="1843"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0,88</w:t>
            </w:r>
          </w:p>
        </w:tc>
        <w:tc>
          <w:tcPr>
            <w:tcW w:w="1701"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26,40</w:t>
            </w:r>
          </w:p>
        </w:tc>
      </w:tr>
      <w:tr w:rsidR="008367EF" w:rsidRPr="004C71F7" w:rsidTr="00D638FA">
        <w:trPr>
          <w:trHeight w:val="37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color w:val="000000"/>
                <w:szCs w:val="24"/>
                <w:lang w:eastAsia="ru-RU"/>
              </w:rPr>
            </w:pPr>
            <w:r w:rsidRPr="004C71F7">
              <w:rPr>
                <w:rFonts w:eastAsia="Times New Roman" w:cs="Times New Roman"/>
                <w:color w:val="000000"/>
                <w:szCs w:val="24"/>
                <w:lang w:eastAsia="ru-RU"/>
              </w:rPr>
              <w:t>12</w:t>
            </w:r>
          </w:p>
        </w:tc>
        <w:tc>
          <w:tcPr>
            <w:tcW w:w="3390"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left"/>
              <w:rPr>
                <w:rFonts w:eastAsia="Times New Roman" w:cs="Times New Roman"/>
                <w:szCs w:val="24"/>
                <w:lang w:eastAsia="ru-RU"/>
              </w:rPr>
            </w:pPr>
            <w:r w:rsidRPr="004C71F7">
              <w:rPr>
                <w:rFonts w:eastAsia="Times New Roman" w:cs="Times New Roman"/>
                <w:szCs w:val="24"/>
                <w:lang w:eastAsia="ru-RU"/>
              </w:rPr>
              <w:t>Кирова 143</w:t>
            </w:r>
          </w:p>
        </w:tc>
        <w:tc>
          <w:tcPr>
            <w:tcW w:w="1417"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4</w:t>
            </w:r>
          </w:p>
        </w:tc>
        <w:tc>
          <w:tcPr>
            <w:tcW w:w="1843"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0,59</w:t>
            </w:r>
          </w:p>
        </w:tc>
        <w:tc>
          <w:tcPr>
            <w:tcW w:w="1701"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17,60</w:t>
            </w:r>
          </w:p>
        </w:tc>
      </w:tr>
      <w:tr w:rsidR="008367EF" w:rsidRPr="004C71F7" w:rsidTr="00D638FA">
        <w:trPr>
          <w:trHeight w:val="37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color w:val="000000"/>
                <w:szCs w:val="24"/>
                <w:lang w:eastAsia="ru-RU"/>
              </w:rPr>
            </w:pPr>
            <w:r w:rsidRPr="004C71F7">
              <w:rPr>
                <w:rFonts w:eastAsia="Times New Roman" w:cs="Times New Roman"/>
                <w:color w:val="000000"/>
                <w:szCs w:val="24"/>
                <w:lang w:eastAsia="ru-RU"/>
              </w:rPr>
              <w:t>13</w:t>
            </w:r>
          </w:p>
        </w:tc>
        <w:tc>
          <w:tcPr>
            <w:tcW w:w="3390"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left"/>
              <w:rPr>
                <w:rFonts w:eastAsia="Times New Roman" w:cs="Times New Roman"/>
                <w:szCs w:val="24"/>
                <w:lang w:eastAsia="ru-RU"/>
              </w:rPr>
            </w:pPr>
            <w:r w:rsidRPr="004C71F7">
              <w:rPr>
                <w:rFonts w:eastAsia="Times New Roman" w:cs="Times New Roman"/>
                <w:szCs w:val="24"/>
                <w:lang w:eastAsia="ru-RU"/>
              </w:rPr>
              <w:t>Кирова 144</w:t>
            </w:r>
          </w:p>
        </w:tc>
        <w:tc>
          <w:tcPr>
            <w:tcW w:w="1417"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3</w:t>
            </w:r>
          </w:p>
        </w:tc>
        <w:tc>
          <w:tcPr>
            <w:tcW w:w="1843"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0,44</w:t>
            </w:r>
          </w:p>
        </w:tc>
        <w:tc>
          <w:tcPr>
            <w:tcW w:w="1701"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13,20</w:t>
            </w:r>
          </w:p>
        </w:tc>
      </w:tr>
      <w:tr w:rsidR="008367EF" w:rsidRPr="004C71F7" w:rsidTr="00D638FA">
        <w:trPr>
          <w:trHeight w:val="37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color w:val="000000"/>
                <w:szCs w:val="24"/>
                <w:lang w:eastAsia="ru-RU"/>
              </w:rPr>
            </w:pPr>
            <w:r w:rsidRPr="004C71F7">
              <w:rPr>
                <w:rFonts w:eastAsia="Times New Roman" w:cs="Times New Roman"/>
                <w:color w:val="000000"/>
                <w:szCs w:val="24"/>
                <w:lang w:eastAsia="ru-RU"/>
              </w:rPr>
              <w:t>14</w:t>
            </w:r>
          </w:p>
        </w:tc>
        <w:tc>
          <w:tcPr>
            <w:tcW w:w="3390"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left"/>
              <w:rPr>
                <w:rFonts w:eastAsia="Times New Roman" w:cs="Times New Roman"/>
                <w:szCs w:val="24"/>
                <w:lang w:eastAsia="ru-RU"/>
              </w:rPr>
            </w:pPr>
            <w:r w:rsidRPr="004C71F7">
              <w:rPr>
                <w:rFonts w:eastAsia="Times New Roman" w:cs="Times New Roman"/>
                <w:szCs w:val="24"/>
                <w:lang w:eastAsia="ru-RU"/>
              </w:rPr>
              <w:t>Кирова 165</w:t>
            </w:r>
          </w:p>
        </w:tc>
        <w:tc>
          <w:tcPr>
            <w:tcW w:w="1417"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1</w:t>
            </w:r>
          </w:p>
        </w:tc>
        <w:tc>
          <w:tcPr>
            <w:tcW w:w="1843"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0,15</w:t>
            </w:r>
          </w:p>
        </w:tc>
        <w:tc>
          <w:tcPr>
            <w:tcW w:w="1701"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4,40</w:t>
            </w:r>
          </w:p>
        </w:tc>
      </w:tr>
      <w:tr w:rsidR="008367EF" w:rsidRPr="004C71F7" w:rsidTr="00D638FA">
        <w:trPr>
          <w:trHeight w:val="37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color w:val="000000"/>
                <w:szCs w:val="24"/>
                <w:lang w:eastAsia="ru-RU"/>
              </w:rPr>
            </w:pPr>
            <w:r w:rsidRPr="004C71F7">
              <w:rPr>
                <w:rFonts w:eastAsia="Times New Roman" w:cs="Times New Roman"/>
                <w:color w:val="000000"/>
                <w:szCs w:val="24"/>
                <w:lang w:eastAsia="ru-RU"/>
              </w:rPr>
              <w:t>15</w:t>
            </w:r>
          </w:p>
        </w:tc>
        <w:tc>
          <w:tcPr>
            <w:tcW w:w="3390"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left"/>
              <w:rPr>
                <w:rFonts w:eastAsia="Times New Roman" w:cs="Times New Roman"/>
                <w:szCs w:val="24"/>
                <w:lang w:eastAsia="ru-RU"/>
              </w:rPr>
            </w:pPr>
            <w:r w:rsidRPr="004C71F7">
              <w:rPr>
                <w:rFonts w:eastAsia="Times New Roman" w:cs="Times New Roman"/>
                <w:szCs w:val="24"/>
                <w:lang w:eastAsia="ru-RU"/>
              </w:rPr>
              <w:t>Кирова 171</w:t>
            </w:r>
          </w:p>
        </w:tc>
        <w:tc>
          <w:tcPr>
            <w:tcW w:w="1417"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28</w:t>
            </w:r>
          </w:p>
        </w:tc>
        <w:tc>
          <w:tcPr>
            <w:tcW w:w="1843"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4,11</w:t>
            </w:r>
          </w:p>
        </w:tc>
        <w:tc>
          <w:tcPr>
            <w:tcW w:w="1701"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123,20</w:t>
            </w:r>
          </w:p>
        </w:tc>
      </w:tr>
      <w:tr w:rsidR="008367EF" w:rsidRPr="004C71F7" w:rsidTr="00D638FA">
        <w:trPr>
          <w:trHeight w:val="37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color w:val="000000"/>
                <w:szCs w:val="24"/>
                <w:lang w:eastAsia="ru-RU"/>
              </w:rPr>
            </w:pPr>
            <w:r w:rsidRPr="004C71F7">
              <w:rPr>
                <w:rFonts w:eastAsia="Times New Roman" w:cs="Times New Roman"/>
                <w:color w:val="000000"/>
                <w:szCs w:val="24"/>
                <w:lang w:eastAsia="ru-RU"/>
              </w:rPr>
              <w:t>16</w:t>
            </w:r>
          </w:p>
        </w:tc>
        <w:tc>
          <w:tcPr>
            <w:tcW w:w="3390"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left"/>
              <w:rPr>
                <w:rFonts w:eastAsia="Times New Roman" w:cs="Times New Roman"/>
                <w:szCs w:val="24"/>
                <w:lang w:eastAsia="ru-RU"/>
              </w:rPr>
            </w:pPr>
            <w:r w:rsidRPr="004C71F7">
              <w:rPr>
                <w:rFonts w:eastAsia="Times New Roman" w:cs="Times New Roman"/>
                <w:szCs w:val="24"/>
                <w:lang w:eastAsia="ru-RU"/>
              </w:rPr>
              <w:t>Кирова 177</w:t>
            </w:r>
          </w:p>
        </w:tc>
        <w:tc>
          <w:tcPr>
            <w:tcW w:w="1417"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1</w:t>
            </w:r>
          </w:p>
        </w:tc>
        <w:tc>
          <w:tcPr>
            <w:tcW w:w="1843"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0,15</w:t>
            </w:r>
          </w:p>
        </w:tc>
        <w:tc>
          <w:tcPr>
            <w:tcW w:w="1701"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4,40</w:t>
            </w:r>
          </w:p>
        </w:tc>
      </w:tr>
      <w:tr w:rsidR="008367EF" w:rsidRPr="004C71F7" w:rsidTr="00D638FA">
        <w:trPr>
          <w:trHeight w:val="37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color w:val="000000"/>
                <w:szCs w:val="24"/>
                <w:lang w:eastAsia="ru-RU"/>
              </w:rPr>
            </w:pPr>
            <w:r w:rsidRPr="004C71F7">
              <w:rPr>
                <w:rFonts w:eastAsia="Times New Roman" w:cs="Times New Roman"/>
                <w:color w:val="000000"/>
                <w:szCs w:val="24"/>
                <w:lang w:eastAsia="ru-RU"/>
              </w:rPr>
              <w:t>17</w:t>
            </w:r>
          </w:p>
        </w:tc>
        <w:tc>
          <w:tcPr>
            <w:tcW w:w="3390"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left"/>
              <w:rPr>
                <w:rFonts w:eastAsia="Times New Roman" w:cs="Times New Roman"/>
                <w:szCs w:val="24"/>
                <w:lang w:eastAsia="ru-RU"/>
              </w:rPr>
            </w:pPr>
            <w:r w:rsidRPr="004C71F7">
              <w:rPr>
                <w:rFonts w:eastAsia="Times New Roman" w:cs="Times New Roman"/>
                <w:szCs w:val="24"/>
                <w:lang w:eastAsia="ru-RU"/>
              </w:rPr>
              <w:t>Кирова 179</w:t>
            </w:r>
          </w:p>
        </w:tc>
        <w:tc>
          <w:tcPr>
            <w:tcW w:w="1417"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8</w:t>
            </w:r>
          </w:p>
        </w:tc>
        <w:tc>
          <w:tcPr>
            <w:tcW w:w="1843"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1,17</w:t>
            </w:r>
          </w:p>
        </w:tc>
        <w:tc>
          <w:tcPr>
            <w:tcW w:w="1701"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35,20</w:t>
            </w:r>
          </w:p>
        </w:tc>
      </w:tr>
      <w:tr w:rsidR="008367EF" w:rsidRPr="004C71F7" w:rsidTr="00D638FA">
        <w:trPr>
          <w:trHeight w:val="37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color w:val="000000"/>
                <w:szCs w:val="24"/>
                <w:lang w:eastAsia="ru-RU"/>
              </w:rPr>
            </w:pPr>
            <w:r w:rsidRPr="004C71F7">
              <w:rPr>
                <w:rFonts w:eastAsia="Times New Roman" w:cs="Times New Roman"/>
                <w:color w:val="000000"/>
                <w:szCs w:val="24"/>
                <w:lang w:eastAsia="ru-RU"/>
              </w:rPr>
              <w:t>18</w:t>
            </w:r>
          </w:p>
        </w:tc>
        <w:tc>
          <w:tcPr>
            <w:tcW w:w="3390"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left"/>
              <w:rPr>
                <w:rFonts w:eastAsia="Times New Roman" w:cs="Times New Roman"/>
                <w:szCs w:val="24"/>
                <w:lang w:eastAsia="ru-RU"/>
              </w:rPr>
            </w:pPr>
            <w:r w:rsidRPr="004C71F7">
              <w:rPr>
                <w:rFonts w:eastAsia="Times New Roman" w:cs="Times New Roman"/>
                <w:szCs w:val="24"/>
                <w:lang w:eastAsia="ru-RU"/>
              </w:rPr>
              <w:t>Кирова 181</w:t>
            </w:r>
          </w:p>
        </w:tc>
        <w:tc>
          <w:tcPr>
            <w:tcW w:w="1417"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2</w:t>
            </w:r>
          </w:p>
        </w:tc>
        <w:tc>
          <w:tcPr>
            <w:tcW w:w="1843"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0,29</w:t>
            </w:r>
          </w:p>
        </w:tc>
        <w:tc>
          <w:tcPr>
            <w:tcW w:w="1701"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8,80</w:t>
            </w:r>
          </w:p>
        </w:tc>
      </w:tr>
      <w:tr w:rsidR="008367EF" w:rsidRPr="004C71F7" w:rsidTr="00D638FA">
        <w:trPr>
          <w:trHeight w:val="37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color w:val="000000"/>
                <w:szCs w:val="24"/>
                <w:lang w:eastAsia="ru-RU"/>
              </w:rPr>
            </w:pPr>
            <w:r w:rsidRPr="004C71F7">
              <w:rPr>
                <w:rFonts w:eastAsia="Times New Roman" w:cs="Times New Roman"/>
                <w:color w:val="000000"/>
                <w:szCs w:val="24"/>
                <w:lang w:eastAsia="ru-RU"/>
              </w:rPr>
              <w:t>19</w:t>
            </w:r>
          </w:p>
        </w:tc>
        <w:tc>
          <w:tcPr>
            <w:tcW w:w="3390"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left"/>
              <w:rPr>
                <w:rFonts w:eastAsia="Times New Roman" w:cs="Times New Roman"/>
                <w:szCs w:val="24"/>
                <w:lang w:eastAsia="ru-RU"/>
              </w:rPr>
            </w:pPr>
            <w:r w:rsidRPr="004C71F7">
              <w:rPr>
                <w:rFonts w:eastAsia="Times New Roman" w:cs="Times New Roman"/>
                <w:szCs w:val="24"/>
                <w:lang w:eastAsia="ru-RU"/>
              </w:rPr>
              <w:t>Ленина 160А</w:t>
            </w:r>
          </w:p>
        </w:tc>
        <w:tc>
          <w:tcPr>
            <w:tcW w:w="1417"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21</w:t>
            </w:r>
          </w:p>
        </w:tc>
        <w:tc>
          <w:tcPr>
            <w:tcW w:w="1843"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2,45</w:t>
            </w:r>
          </w:p>
        </w:tc>
        <w:tc>
          <w:tcPr>
            <w:tcW w:w="1701"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73,50</w:t>
            </w:r>
          </w:p>
        </w:tc>
      </w:tr>
      <w:tr w:rsidR="008367EF" w:rsidRPr="004C71F7" w:rsidTr="00D638FA">
        <w:trPr>
          <w:trHeight w:val="37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color w:val="000000"/>
                <w:szCs w:val="24"/>
                <w:lang w:eastAsia="ru-RU"/>
              </w:rPr>
            </w:pPr>
            <w:r w:rsidRPr="004C71F7">
              <w:rPr>
                <w:rFonts w:eastAsia="Times New Roman" w:cs="Times New Roman"/>
                <w:color w:val="000000"/>
                <w:szCs w:val="24"/>
                <w:lang w:eastAsia="ru-RU"/>
              </w:rPr>
              <w:t>20</w:t>
            </w:r>
          </w:p>
        </w:tc>
        <w:tc>
          <w:tcPr>
            <w:tcW w:w="3390"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left"/>
              <w:rPr>
                <w:rFonts w:eastAsia="Times New Roman" w:cs="Times New Roman"/>
                <w:szCs w:val="24"/>
                <w:lang w:eastAsia="ru-RU"/>
              </w:rPr>
            </w:pPr>
            <w:r w:rsidRPr="004C71F7">
              <w:rPr>
                <w:rFonts w:eastAsia="Times New Roman" w:cs="Times New Roman"/>
                <w:szCs w:val="24"/>
                <w:lang w:eastAsia="ru-RU"/>
              </w:rPr>
              <w:t>Ленина 162</w:t>
            </w:r>
          </w:p>
        </w:tc>
        <w:tc>
          <w:tcPr>
            <w:tcW w:w="1417"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26</w:t>
            </w:r>
          </w:p>
        </w:tc>
        <w:tc>
          <w:tcPr>
            <w:tcW w:w="1843"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3,78</w:t>
            </w:r>
          </w:p>
        </w:tc>
        <w:tc>
          <w:tcPr>
            <w:tcW w:w="1701"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113,50</w:t>
            </w:r>
          </w:p>
        </w:tc>
      </w:tr>
      <w:tr w:rsidR="008367EF" w:rsidRPr="004C71F7" w:rsidTr="00D638FA">
        <w:trPr>
          <w:trHeight w:val="37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color w:val="000000"/>
                <w:szCs w:val="24"/>
                <w:lang w:eastAsia="ru-RU"/>
              </w:rPr>
            </w:pPr>
            <w:r w:rsidRPr="004C71F7">
              <w:rPr>
                <w:rFonts w:eastAsia="Times New Roman" w:cs="Times New Roman"/>
                <w:color w:val="000000"/>
                <w:szCs w:val="24"/>
                <w:lang w:eastAsia="ru-RU"/>
              </w:rPr>
              <w:t>21</w:t>
            </w:r>
          </w:p>
        </w:tc>
        <w:tc>
          <w:tcPr>
            <w:tcW w:w="3390"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left"/>
              <w:rPr>
                <w:rFonts w:eastAsia="Times New Roman" w:cs="Times New Roman"/>
                <w:szCs w:val="24"/>
                <w:lang w:eastAsia="ru-RU"/>
              </w:rPr>
            </w:pPr>
            <w:r w:rsidRPr="004C71F7">
              <w:rPr>
                <w:rFonts w:eastAsia="Times New Roman" w:cs="Times New Roman"/>
                <w:szCs w:val="24"/>
                <w:lang w:eastAsia="ru-RU"/>
              </w:rPr>
              <w:t>Пролетарская 28</w:t>
            </w:r>
          </w:p>
        </w:tc>
        <w:tc>
          <w:tcPr>
            <w:tcW w:w="1417"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2</w:t>
            </w:r>
          </w:p>
        </w:tc>
        <w:tc>
          <w:tcPr>
            <w:tcW w:w="1843"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0,29</w:t>
            </w:r>
          </w:p>
        </w:tc>
        <w:tc>
          <w:tcPr>
            <w:tcW w:w="1701"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8,80</w:t>
            </w:r>
          </w:p>
        </w:tc>
      </w:tr>
      <w:tr w:rsidR="008367EF" w:rsidRPr="004C71F7" w:rsidTr="00D638FA">
        <w:trPr>
          <w:trHeight w:val="37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color w:val="000000"/>
                <w:szCs w:val="24"/>
                <w:lang w:eastAsia="ru-RU"/>
              </w:rPr>
            </w:pPr>
            <w:r w:rsidRPr="004C71F7">
              <w:rPr>
                <w:rFonts w:eastAsia="Times New Roman" w:cs="Times New Roman"/>
                <w:color w:val="000000"/>
                <w:szCs w:val="24"/>
                <w:lang w:eastAsia="ru-RU"/>
              </w:rPr>
              <w:t>22</w:t>
            </w:r>
          </w:p>
        </w:tc>
        <w:tc>
          <w:tcPr>
            <w:tcW w:w="3390"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left"/>
              <w:rPr>
                <w:rFonts w:eastAsia="Times New Roman" w:cs="Times New Roman"/>
                <w:szCs w:val="24"/>
                <w:lang w:eastAsia="ru-RU"/>
              </w:rPr>
            </w:pPr>
            <w:r w:rsidRPr="004C71F7">
              <w:rPr>
                <w:rFonts w:eastAsia="Times New Roman" w:cs="Times New Roman"/>
                <w:szCs w:val="24"/>
                <w:lang w:eastAsia="ru-RU"/>
              </w:rPr>
              <w:t>Промышленная 20</w:t>
            </w:r>
          </w:p>
        </w:tc>
        <w:tc>
          <w:tcPr>
            <w:tcW w:w="1417"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120</w:t>
            </w:r>
          </w:p>
        </w:tc>
        <w:tc>
          <w:tcPr>
            <w:tcW w:w="1843"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29,60</w:t>
            </w:r>
          </w:p>
        </w:tc>
        <w:tc>
          <w:tcPr>
            <w:tcW w:w="1701"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888,00</w:t>
            </w:r>
          </w:p>
        </w:tc>
      </w:tr>
      <w:tr w:rsidR="008367EF" w:rsidRPr="004C71F7" w:rsidTr="00D638FA">
        <w:trPr>
          <w:trHeight w:val="37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color w:val="000000"/>
                <w:szCs w:val="24"/>
                <w:lang w:eastAsia="ru-RU"/>
              </w:rPr>
            </w:pPr>
            <w:r w:rsidRPr="004C71F7">
              <w:rPr>
                <w:rFonts w:eastAsia="Times New Roman" w:cs="Times New Roman"/>
                <w:color w:val="000000"/>
                <w:szCs w:val="24"/>
                <w:lang w:eastAsia="ru-RU"/>
              </w:rPr>
              <w:t>23</w:t>
            </w:r>
          </w:p>
        </w:tc>
        <w:tc>
          <w:tcPr>
            <w:tcW w:w="3390"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left"/>
              <w:rPr>
                <w:rFonts w:eastAsia="Times New Roman" w:cs="Times New Roman"/>
                <w:szCs w:val="24"/>
                <w:lang w:eastAsia="ru-RU"/>
              </w:rPr>
            </w:pPr>
            <w:r w:rsidRPr="004C71F7">
              <w:rPr>
                <w:rFonts w:eastAsia="Times New Roman" w:cs="Times New Roman"/>
                <w:szCs w:val="24"/>
                <w:lang w:eastAsia="ru-RU"/>
              </w:rPr>
              <w:t>Промышленная 20/1</w:t>
            </w:r>
          </w:p>
        </w:tc>
        <w:tc>
          <w:tcPr>
            <w:tcW w:w="1417"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144</w:t>
            </w:r>
          </w:p>
        </w:tc>
        <w:tc>
          <w:tcPr>
            <w:tcW w:w="1843"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35,52</w:t>
            </w:r>
          </w:p>
        </w:tc>
        <w:tc>
          <w:tcPr>
            <w:tcW w:w="1701"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1065,60</w:t>
            </w:r>
          </w:p>
        </w:tc>
      </w:tr>
      <w:tr w:rsidR="008367EF" w:rsidRPr="004C71F7" w:rsidTr="00D638FA">
        <w:trPr>
          <w:trHeight w:val="37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color w:val="000000"/>
                <w:szCs w:val="24"/>
                <w:lang w:eastAsia="ru-RU"/>
              </w:rPr>
            </w:pPr>
            <w:r w:rsidRPr="004C71F7">
              <w:rPr>
                <w:rFonts w:eastAsia="Times New Roman" w:cs="Times New Roman"/>
                <w:color w:val="000000"/>
                <w:szCs w:val="24"/>
                <w:lang w:eastAsia="ru-RU"/>
              </w:rPr>
              <w:t>24</w:t>
            </w:r>
          </w:p>
        </w:tc>
        <w:tc>
          <w:tcPr>
            <w:tcW w:w="3390"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left"/>
              <w:rPr>
                <w:rFonts w:eastAsia="Times New Roman" w:cs="Times New Roman"/>
                <w:szCs w:val="24"/>
                <w:lang w:eastAsia="ru-RU"/>
              </w:rPr>
            </w:pPr>
            <w:r w:rsidRPr="004C71F7">
              <w:rPr>
                <w:rFonts w:eastAsia="Times New Roman" w:cs="Times New Roman"/>
                <w:szCs w:val="24"/>
                <w:lang w:eastAsia="ru-RU"/>
              </w:rPr>
              <w:t>Промышленная 20/2</w:t>
            </w:r>
          </w:p>
        </w:tc>
        <w:tc>
          <w:tcPr>
            <w:tcW w:w="1417"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132</w:t>
            </w:r>
          </w:p>
        </w:tc>
        <w:tc>
          <w:tcPr>
            <w:tcW w:w="1843"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32,56</w:t>
            </w:r>
          </w:p>
        </w:tc>
        <w:tc>
          <w:tcPr>
            <w:tcW w:w="1701"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976,80</w:t>
            </w:r>
          </w:p>
        </w:tc>
      </w:tr>
      <w:tr w:rsidR="008367EF" w:rsidRPr="004C71F7" w:rsidTr="00D638FA">
        <w:trPr>
          <w:trHeight w:val="37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color w:val="000000"/>
                <w:szCs w:val="24"/>
                <w:lang w:eastAsia="ru-RU"/>
              </w:rPr>
            </w:pPr>
            <w:r w:rsidRPr="004C71F7">
              <w:rPr>
                <w:rFonts w:eastAsia="Times New Roman" w:cs="Times New Roman"/>
                <w:color w:val="000000"/>
                <w:szCs w:val="24"/>
                <w:lang w:eastAsia="ru-RU"/>
              </w:rPr>
              <w:t>25</w:t>
            </w:r>
          </w:p>
        </w:tc>
        <w:tc>
          <w:tcPr>
            <w:tcW w:w="3390"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left"/>
              <w:rPr>
                <w:rFonts w:eastAsia="Times New Roman" w:cs="Times New Roman"/>
                <w:szCs w:val="24"/>
                <w:lang w:eastAsia="ru-RU"/>
              </w:rPr>
            </w:pPr>
            <w:r w:rsidRPr="004C71F7">
              <w:rPr>
                <w:rFonts w:eastAsia="Times New Roman" w:cs="Times New Roman"/>
                <w:szCs w:val="24"/>
                <w:lang w:eastAsia="ru-RU"/>
              </w:rPr>
              <w:t>Промышленная 20/3</w:t>
            </w:r>
          </w:p>
        </w:tc>
        <w:tc>
          <w:tcPr>
            <w:tcW w:w="1417"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100</w:t>
            </w:r>
          </w:p>
        </w:tc>
        <w:tc>
          <w:tcPr>
            <w:tcW w:w="1843"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24,67</w:t>
            </w:r>
          </w:p>
        </w:tc>
        <w:tc>
          <w:tcPr>
            <w:tcW w:w="1701"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740,00</w:t>
            </w:r>
          </w:p>
        </w:tc>
      </w:tr>
      <w:tr w:rsidR="008367EF" w:rsidRPr="004C71F7" w:rsidTr="00D638FA">
        <w:trPr>
          <w:trHeight w:val="37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color w:val="000000"/>
                <w:szCs w:val="24"/>
                <w:lang w:eastAsia="ru-RU"/>
              </w:rPr>
            </w:pPr>
            <w:r w:rsidRPr="004C71F7">
              <w:rPr>
                <w:rFonts w:eastAsia="Times New Roman" w:cs="Times New Roman"/>
                <w:color w:val="000000"/>
                <w:szCs w:val="24"/>
                <w:lang w:eastAsia="ru-RU"/>
              </w:rPr>
              <w:t>26</w:t>
            </w:r>
          </w:p>
        </w:tc>
        <w:tc>
          <w:tcPr>
            <w:tcW w:w="3390"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left"/>
              <w:rPr>
                <w:rFonts w:eastAsia="Times New Roman" w:cs="Times New Roman"/>
                <w:szCs w:val="24"/>
                <w:lang w:eastAsia="ru-RU"/>
              </w:rPr>
            </w:pPr>
            <w:r w:rsidRPr="004C71F7">
              <w:rPr>
                <w:rFonts w:eastAsia="Times New Roman" w:cs="Times New Roman"/>
                <w:szCs w:val="24"/>
                <w:lang w:eastAsia="ru-RU"/>
              </w:rPr>
              <w:t>Промышленная 20/4</w:t>
            </w:r>
          </w:p>
        </w:tc>
        <w:tc>
          <w:tcPr>
            <w:tcW w:w="1417"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107</w:t>
            </w:r>
          </w:p>
        </w:tc>
        <w:tc>
          <w:tcPr>
            <w:tcW w:w="1843"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26,39</w:t>
            </w:r>
          </w:p>
        </w:tc>
        <w:tc>
          <w:tcPr>
            <w:tcW w:w="1701"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791,80</w:t>
            </w:r>
          </w:p>
        </w:tc>
      </w:tr>
      <w:tr w:rsidR="008367EF" w:rsidRPr="004C71F7" w:rsidTr="00D638FA">
        <w:trPr>
          <w:trHeight w:val="37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color w:val="000000"/>
                <w:szCs w:val="24"/>
                <w:lang w:eastAsia="ru-RU"/>
              </w:rPr>
            </w:pPr>
            <w:r w:rsidRPr="004C71F7">
              <w:rPr>
                <w:rFonts w:eastAsia="Times New Roman" w:cs="Times New Roman"/>
                <w:color w:val="000000"/>
                <w:szCs w:val="24"/>
                <w:lang w:eastAsia="ru-RU"/>
              </w:rPr>
              <w:t>27</w:t>
            </w:r>
          </w:p>
        </w:tc>
        <w:tc>
          <w:tcPr>
            <w:tcW w:w="3390"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left"/>
              <w:rPr>
                <w:rFonts w:eastAsia="Times New Roman" w:cs="Times New Roman"/>
                <w:szCs w:val="24"/>
                <w:lang w:eastAsia="ru-RU"/>
              </w:rPr>
            </w:pPr>
            <w:r w:rsidRPr="004C71F7">
              <w:rPr>
                <w:rFonts w:eastAsia="Times New Roman" w:cs="Times New Roman"/>
                <w:szCs w:val="24"/>
                <w:lang w:eastAsia="ru-RU"/>
              </w:rPr>
              <w:t>Промышленная 20/5</w:t>
            </w:r>
          </w:p>
        </w:tc>
        <w:tc>
          <w:tcPr>
            <w:tcW w:w="1417"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81</w:t>
            </w:r>
          </w:p>
        </w:tc>
        <w:tc>
          <w:tcPr>
            <w:tcW w:w="1843"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19,98</w:t>
            </w:r>
          </w:p>
        </w:tc>
        <w:tc>
          <w:tcPr>
            <w:tcW w:w="1701"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599,40</w:t>
            </w:r>
          </w:p>
        </w:tc>
      </w:tr>
      <w:tr w:rsidR="008367EF" w:rsidRPr="004C71F7" w:rsidTr="00D638FA">
        <w:trPr>
          <w:trHeight w:val="37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color w:val="000000"/>
                <w:szCs w:val="24"/>
                <w:lang w:eastAsia="ru-RU"/>
              </w:rPr>
            </w:pPr>
            <w:r w:rsidRPr="004C71F7">
              <w:rPr>
                <w:rFonts w:eastAsia="Times New Roman" w:cs="Times New Roman"/>
                <w:color w:val="000000"/>
                <w:szCs w:val="24"/>
                <w:lang w:eastAsia="ru-RU"/>
              </w:rPr>
              <w:lastRenderedPageBreak/>
              <w:t>28</w:t>
            </w:r>
          </w:p>
        </w:tc>
        <w:tc>
          <w:tcPr>
            <w:tcW w:w="3390"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left"/>
              <w:rPr>
                <w:rFonts w:eastAsia="Times New Roman" w:cs="Times New Roman"/>
                <w:szCs w:val="24"/>
                <w:lang w:eastAsia="ru-RU"/>
              </w:rPr>
            </w:pPr>
            <w:r w:rsidRPr="004C71F7">
              <w:rPr>
                <w:rFonts w:eastAsia="Times New Roman" w:cs="Times New Roman"/>
                <w:szCs w:val="24"/>
                <w:lang w:eastAsia="ru-RU"/>
              </w:rPr>
              <w:t>Промышленная 20/6</w:t>
            </w:r>
          </w:p>
        </w:tc>
        <w:tc>
          <w:tcPr>
            <w:tcW w:w="1417"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88</w:t>
            </w:r>
          </w:p>
        </w:tc>
        <w:tc>
          <w:tcPr>
            <w:tcW w:w="1843"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21,71</w:t>
            </w:r>
          </w:p>
        </w:tc>
        <w:tc>
          <w:tcPr>
            <w:tcW w:w="1701"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651,20</w:t>
            </w:r>
          </w:p>
        </w:tc>
      </w:tr>
      <w:tr w:rsidR="008367EF" w:rsidRPr="004C71F7" w:rsidTr="00D638FA">
        <w:trPr>
          <w:trHeight w:val="37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color w:val="000000"/>
                <w:szCs w:val="24"/>
                <w:lang w:eastAsia="ru-RU"/>
              </w:rPr>
            </w:pPr>
            <w:r w:rsidRPr="004C71F7">
              <w:rPr>
                <w:rFonts w:eastAsia="Times New Roman" w:cs="Times New Roman"/>
                <w:color w:val="000000"/>
                <w:szCs w:val="24"/>
                <w:lang w:eastAsia="ru-RU"/>
              </w:rPr>
              <w:t>29</w:t>
            </w:r>
          </w:p>
        </w:tc>
        <w:tc>
          <w:tcPr>
            <w:tcW w:w="3390"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left"/>
              <w:rPr>
                <w:rFonts w:eastAsia="Times New Roman" w:cs="Times New Roman"/>
                <w:szCs w:val="24"/>
                <w:lang w:eastAsia="ru-RU"/>
              </w:rPr>
            </w:pPr>
            <w:r w:rsidRPr="004C71F7">
              <w:rPr>
                <w:rFonts w:eastAsia="Times New Roman" w:cs="Times New Roman"/>
                <w:szCs w:val="24"/>
                <w:lang w:eastAsia="ru-RU"/>
              </w:rPr>
              <w:t>Промышленная 20/7</w:t>
            </w:r>
          </w:p>
        </w:tc>
        <w:tc>
          <w:tcPr>
            <w:tcW w:w="1417"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75</w:t>
            </w:r>
          </w:p>
        </w:tc>
        <w:tc>
          <w:tcPr>
            <w:tcW w:w="1843"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18,50</w:t>
            </w:r>
          </w:p>
        </w:tc>
        <w:tc>
          <w:tcPr>
            <w:tcW w:w="1701"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555,00</w:t>
            </w:r>
          </w:p>
        </w:tc>
      </w:tr>
      <w:tr w:rsidR="008367EF" w:rsidRPr="004C71F7" w:rsidTr="00D638FA">
        <w:trPr>
          <w:trHeight w:val="37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color w:val="000000"/>
                <w:szCs w:val="24"/>
                <w:lang w:eastAsia="ru-RU"/>
              </w:rPr>
            </w:pPr>
            <w:r w:rsidRPr="004C71F7">
              <w:rPr>
                <w:rFonts w:eastAsia="Times New Roman" w:cs="Times New Roman"/>
                <w:color w:val="000000"/>
                <w:szCs w:val="24"/>
                <w:lang w:eastAsia="ru-RU"/>
              </w:rPr>
              <w:t>30</w:t>
            </w:r>
          </w:p>
        </w:tc>
        <w:tc>
          <w:tcPr>
            <w:tcW w:w="3390"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left"/>
              <w:rPr>
                <w:rFonts w:eastAsia="Times New Roman" w:cs="Times New Roman"/>
                <w:szCs w:val="24"/>
                <w:lang w:eastAsia="ru-RU"/>
              </w:rPr>
            </w:pPr>
            <w:r w:rsidRPr="004C71F7">
              <w:rPr>
                <w:rFonts w:eastAsia="Times New Roman" w:cs="Times New Roman"/>
                <w:szCs w:val="24"/>
                <w:lang w:eastAsia="ru-RU"/>
              </w:rPr>
              <w:t>Промышленная 20/8</w:t>
            </w:r>
          </w:p>
        </w:tc>
        <w:tc>
          <w:tcPr>
            <w:tcW w:w="1417"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122</w:t>
            </w:r>
          </w:p>
        </w:tc>
        <w:tc>
          <w:tcPr>
            <w:tcW w:w="1843"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30,09</w:t>
            </w:r>
          </w:p>
        </w:tc>
        <w:tc>
          <w:tcPr>
            <w:tcW w:w="1701"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902,80</w:t>
            </w:r>
          </w:p>
        </w:tc>
      </w:tr>
      <w:tr w:rsidR="008367EF" w:rsidRPr="004C71F7" w:rsidTr="00D638FA">
        <w:trPr>
          <w:trHeight w:val="37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color w:val="000000"/>
                <w:szCs w:val="24"/>
                <w:lang w:eastAsia="ru-RU"/>
              </w:rPr>
            </w:pPr>
            <w:r w:rsidRPr="004C71F7">
              <w:rPr>
                <w:rFonts w:eastAsia="Times New Roman" w:cs="Times New Roman"/>
                <w:color w:val="000000"/>
                <w:szCs w:val="24"/>
                <w:lang w:eastAsia="ru-RU"/>
              </w:rPr>
              <w:t>31</w:t>
            </w:r>
          </w:p>
        </w:tc>
        <w:tc>
          <w:tcPr>
            <w:tcW w:w="3390"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left"/>
              <w:rPr>
                <w:rFonts w:eastAsia="Times New Roman" w:cs="Times New Roman"/>
                <w:szCs w:val="24"/>
                <w:lang w:eastAsia="ru-RU"/>
              </w:rPr>
            </w:pPr>
            <w:r w:rsidRPr="004C71F7">
              <w:rPr>
                <w:rFonts w:eastAsia="Times New Roman" w:cs="Times New Roman"/>
                <w:szCs w:val="24"/>
                <w:lang w:eastAsia="ru-RU"/>
              </w:rPr>
              <w:t>Фефелова 103</w:t>
            </w:r>
          </w:p>
        </w:tc>
        <w:tc>
          <w:tcPr>
            <w:tcW w:w="1417"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1</w:t>
            </w:r>
          </w:p>
        </w:tc>
        <w:tc>
          <w:tcPr>
            <w:tcW w:w="1843"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0,09</w:t>
            </w:r>
          </w:p>
        </w:tc>
        <w:tc>
          <w:tcPr>
            <w:tcW w:w="1701"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2,70</w:t>
            </w:r>
          </w:p>
        </w:tc>
      </w:tr>
      <w:tr w:rsidR="008367EF" w:rsidRPr="004C71F7" w:rsidTr="00D638FA">
        <w:trPr>
          <w:trHeight w:val="37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color w:val="000000"/>
                <w:szCs w:val="24"/>
                <w:lang w:eastAsia="ru-RU"/>
              </w:rPr>
            </w:pPr>
            <w:r w:rsidRPr="004C71F7">
              <w:rPr>
                <w:rFonts w:eastAsia="Times New Roman" w:cs="Times New Roman"/>
                <w:color w:val="000000"/>
                <w:szCs w:val="24"/>
                <w:lang w:eastAsia="ru-RU"/>
              </w:rPr>
              <w:t>32</w:t>
            </w:r>
          </w:p>
        </w:tc>
        <w:tc>
          <w:tcPr>
            <w:tcW w:w="3390"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left"/>
              <w:rPr>
                <w:rFonts w:eastAsia="Times New Roman" w:cs="Times New Roman"/>
                <w:szCs w:val="24"/>
                <w:lang w:eastAsia="ru-RU"/>
              </w:rPr>
            </w:pPr>
            <w:r w:rsidRPr="004C71F7">
              <w:rPr>
                <w:rFonts w:eastAsia="Times New Roman" w:cs="Times New Roman"/>
                <w:szCs w:val="24"/>
                <w:lang w:eastAsia="ru-RU"/>
              </w:rPr>
              <w:t>Фефелова 105</w:t>
            </w:r>
          </w:p>
        </w:tc>
        <w:tc>
          <w:tcPr>
            <w:tcW w:w="1417"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5</w:t>
            </w:r>
          </w:p>
        </w:tc>
        <w:tc>
          <w:tcPr>
            <w:tcW w:w="1843"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0,45</w:t>
            </w:r>
          </w:p>
        </w:tc>
        <w:tc>
          <w:tcPr>
            <w:tcW w:w="1701"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13,50</w:t>
            </w:r>
          </w:p>
        </w:tc>
      </w:tr>
      <w:tr w:rsidR="008367EF" w:rsidRPr="004C71F7" w:rsidTr="00D638FA">
        <w:trPr>
          <w:trHeight w:val="37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color w:val="000000"/>
                <w:szCs w:val="24"/>
                <w:lang w:eastAsia="ru-RU"/>
              </w:rPr>
            </w:pPr>
            <w:r w:rsidRPr="004C71F7">
              <w:rPr>
                <w:rFonts w:eastAsia="Times New Roman" w:cs="Times New Roman"/>
                <w:color w:val="000000"/>
                <w:szCs w:val="24"/>
                <w:lang w:eastAsia="ru-RU"/>
              </w:rPr>
              <w:t>33</w:t>
            </w:r>
          </w:p>
        </w:tc>
        <w:tc>
          <w:tcPr>
            <w:tcW w:w="3390"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left"/>
              <w:rPr>
                <w:rFonts w:eastAsia="Times New Roman" w:cs="Times New Roman"/>
                <w:szCs w:val="24"/>
                <w:lang w:eastAsia="ru-RU"/>
              </w:rPr>
            </w:pPr>
            <w:r w:rsidRPr="004C71F7">
              <w:rPr>
                <w:rFonts w:eastAsia="Times New Roman" w:cs="Times New Roman"/>
                <w:szCs w:val="24"/>
                <w:lang w:eastAsia="ru-RU"/>
              </w:rPr>
              <w:t>Фефелова 107</w:t>
            </w:r>
          </w:p>
        </w:tc>
        <w:tc>
          <w:tcPr>
            <w:tcW w:w="1417"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3</w:t>
            </w:r>
          </w:p>
        </w:tc>
        <w:tc>
          <w:tcPr>
            <w:tcW w:w="1843"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0,27</w:t>
            </w:r>
          </w:p>
        </w:tc>
        <w:tc>
          <w:tcPr>
            <w:tcW w:w="1701"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8,10</w:t>
            </w:r>
          </w:p>
        </w:tc>
      </w:tr>
      <w:tr w:rsidR="008367EF" w:rsidRPr="004C71F7" w:rsidTr="00D638FA">
        <w:trPr>
          <w:trHeight w:val="37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color w:val="000000"/>
                <w:szCs w:val="24"/>
                <w:lang w:eastAsia="ru-RU"/>
              </w:rPr>
            </w:pPr>
            <w:r w:rsidRPr="004C71F7">
              <w:rPr>
                <w:rFonts w:eastAsia="Times New Roman" w:cs="Times New Roman"/>
                <w:color w:val="000000"/>
                <w:szCs w:val="24"/>
                <w:lang w:eastAsia="ru-RU"/>
              </w:rPr>
              <w:t>34</w:t>
            </w:r>
          </w:p>
        </w:tc>
        <w:tc>
          <w:tcPr>
            <w:tcW w:w="3390"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left"/>
              <w:rPr>
                <w:rFonts w:eastAsia="Times New Roman" w:cs="Times New Roman"/>
                <w:szCs w:val="24"/>
                <w:lang w:eastAsia="ru-RU"/>
              </w:rPr>
            </w:pPr>
            <w:r w:rsidRPr="004C71F7">
              <w:rPr>
                <w:rFonts w:eastAsia="Times New Roman" w:cs="Times New Roman"/>
                <w:szCs w:val="24"/>
                <w:lang w:eastAsia="ru-RU"/>
              </w:rPr>
              <w:t>Фефелова 85</w:t>
            </w:r>
          </w:p>
        </w:tc>
        <w:tc>
          <w:tcPr>
            <w:tcW w:w="1417"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2</w:t>
            </w:r>
          </w:p>
        </w:tc>
        <w:tc>
          <w:tcPr>
            <w:tcW w:w="1843"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0,18</w:t>
            </w:r>
          </w:p>
        </w:tc>
        <w:tc>
          <w:tcPr>
            <w:tcW w:w="1701"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5,40</w:t>
            </w:r>
          </w:p>
        </w:tc>
      </w:tr>
      <w:tr w:rsidR="008367EF" w:rsidRPr="004C71F7" w:rsidTr="00D638FA">
        <w:trPr>
          <w:trHeight w:val="37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color w:val="000000"/>
                <w:szCs w:val="24"/>
                <w:lang w:eastAsia="ru-RU"/>
              </w:rPr>
            </w:pPr>
            <w:r w:rsidRPr="004C71F7">
              <w:rPr>
                <w:rFonts w:eastAsia="Times New Roman" w:cs="Times New Roman"/>
                <w:color w:val="000000"/>
                <w:szCs w:val="24"/>
                <w:lang w:eastAsia="ru-RU"/>
              </w:rPr>
              <w:t>35</w:t>
            </w:r>
          </w:p>
        </w:tc>
        <w:tc>
          <w:tcPr>
            <w:tcW w:w="3390"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left"/>
              <w:rPr>
                <w:rFonts w:eastAsia="Times New Roman" w:cs="Times New Roman"/>
                <w:szCs w:val="24"/>
                <w:lang w:eastAsia="ru-RU"/>
              </w:rPr>
            </w:pPr>
            <w:r w:rsidRPr="004C71F7">
              <w:rPr>
                <w:rFonts w:eastAsia="Times New Roman" w:cs="Times New Roman"/>
                <w:szCs w:val="24"/>
                <w:lang w:eastAsia="ru-RU"/>
              </w:rPr>
              <w:t>Фефелова 87</w:t>
            </w:r>
          </w:p>
        </w:tc>
        <w:tc>
          <w:tcPr>
            <w:tcW w:w="1417"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3</w:t>
            </w:r>
          </w:p>
        </w:tc>
        <w:tc>
          <w:tcPr>
            <w:tcW w:w="1843"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0,44</w:t>
            </w:r>
          </w:p>
        </w:tc>
        <w:tc>
          <w:tcPr>
            <w:tcW w:w="1701"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13,20</w:t>
            </w:r>
          </w:p>
        </w:tc>
      </w:tr>
      <w:tr w:rsidR="008367EF" w:rsidRPr="004C71F7" w:rsidTr="00D638FA">
        <w:trPr>
          <w:trHeight w:val="37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color w:val="000000"/>
                <w:szCs w:val="24"/>
                <w:lang w:eastAsia="ru-RU"/>
              </w:rPr>
            </w:pPr>
            <w:r w:rsidRPr="004C71F7">
              <w:rPr>
                <w:rFonts w:eastAsia="Times New Roman" w:cs="Times New Roman"/>
                <w:color w:val="000000"/>
                <w:szCs w:val="24"/>
                <w:lang w:eastAsia="ru-RU"/>
              </w:rPr>
              <w:t>36</w:t>
            </w:r>
          </w:p>
        </w:tc>
        <w:tc>
          <w:tcPr>
            <w:tcW w:w="3390"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left"/>
              <w:rPr>
                <w:rFonts w:eastAsia="Times New Roman" w:cs="Times New Roman"/>
                <w:szCs w:val="24"/>
                <w:lang w:eastAsia="ru-RU"/>
              </w:rPr>
            </w:pPr>
            <w:r w:rsidRPr="004C71F7">
              <w:rPr>
                <w:rFonts w:eastAsia="Times New Roman" w:cs="Times New Roman"/>
                <w:szCs w:val="24"/>
                <w:lang w:eastAsia="ru-RU"/>
              </w:rPr>
              <w:t>Фефелова 88</w:t>
            </w:r>
          </w:p>
        </w:tc>
        <w:tc>
          <w:tcPr>
            <w:tcW w:w="1417"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1</w:t>
            </w:r>
          </w:p>
        </w:tc>
        <w:tc>
          <w:tcPr>
            <w:tcW w:w="1843"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0,09</w:t>
            </w:r>
          </w:p>
        </w:tc>
        <w:tc>
          <w:tcPr>
            <w:tcW w:w="1701"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2,70</w:t>
            </w:r>
          </w:p>
        </w:tc>
      </w:tr>
      <w:tr w:rsidR="008367EF" w:rsidRPr="004C71F7" w:rsidTr="00D638FA">
        <w:trPr>
          <w:trHeight w:val="37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color w:val="000000"/>
                <w:szCs w:val="24"/>
                <w:lang w:eastAsia="ru-RU"/>
              </w:rPr>
            </w:pPr>
            <w:r w:rsidRPr="004C71F7">
              <w:rPr>
                <w:rFonts w:eastAsia="Times New Roman" w:cs="Times New Roman"/>
                <w:color w:val="000000"/>
                <w:szCs w:val="24"/>
                <w:lang w:eastAsia="ru-RU"/>
              </w:rPr>
              <w:t>37</w:t>
            </w:r>
          </w:p>
        </w:tc>
        <w:tc>
          <w:tcPr>
            <w:tcW w:w="3390"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left"/>
              <w:rPr>
                <w:rFonts w:eastAsia="Times New Roman" w:cs="Times New Roman"/>
                <w:szCs w:val="24"/>
                <w:lang w:eastAsia="ru-RU"/>
              </w:rPr>
            </w:pPr>
            <w:r w:rsidRPr="004C71F7">
              <w:rPr>
                <w:rFonts w:eastAsia="Times New Roman" w:cs="Times New Roman"/>
                <w:szCs w:val="24"/>
                <w:lang w:eastAsia="ru-RU"/>
              </w:rPr>
              <w:t>Фефелова 93</w:t>
            </w:r>
          </w:p>
        </w:tc>
        <w:tc>
          <w:tcPr>
            <w:tcW w:w="1417"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4</w:t>
            </w:r>
          </w:p>
        </w:tc>
        <w:tc>
          <w:tcPr>
            <w:tcW w:w="1843"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0,59</w:t>
            </w:r>
          </w:p>
        </w:tc>
        <w:tc>
          <w:tcPr>
            <w:tcW w:w="1701"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17,60</w:t>
            </w:r>
          </w:p>
        </w:tc>
      </w:tr>
      <w:tr w:rsidR="008367EF" w:rsidRPr="004C71F7" w:rsidTr="00D638FA">
        <w:trPr>
          <w:trHeight w:val="37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color w:val="000000"/>
                <w:szCs w:val="24"/>
                <w:lang w:eastAsia="ru-RU"/>
              </w:rPr>
            </w:pPr>
            <w:r w:rsidRPr="004C71F7">
              <w:rPr>
                <w:rFonts w:eastAsia="Times New Roman" w:cs="Times New Roman"/>
                <w:color w:val="000000"/>
                <w:szCs w:val="24"/>
                <w:lang w:eastAsia="ru-RU"/>
              </w:rPr>
              <w:t>38</w:t>
            </w:r>
          </w:p>
        </w:tc>
        <w:tc>
          <w:tcPr>
            <w:tcW w:w="3390"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left"/>
              <w:rPr>
                <w:rFonts w:eastAsia="Times New Roman" w:cs="Times New Roman"/>
                <w:szCs w:val="24"/>
                <w:lang w:eastAsia="ru-RU"/>
              </w:rPr>
            </w:pPr>
            <w:r w:rsidRPr="004C71F7">
              <w:rPr>
                <w:rFonts w:eastAsia="Times New Roman" w:cs="Times New Roman"/>
                <w:szCs w:val="24"/>
                <w:lang w:eastAsia="ru-RU"/>
              </w:rPr>
              <w:t>Яковлева 6</w:t>
            </w:r>
          </w:p>
        </w:tc>
        <w:tc>
          <w:tcPr>
            <w:tcW w:w="1417" w:type="dxa"/>
            <w:tcBorders>
              <w:top w:val="nil"/>
              <w:left w:val="nil"/>
              <w:bottom w:val="single" w:sz="4" w:space="0" w:color="auto"/>
              <w:right w:val="single" w:sz="4" w:space="0" w:color="auto"/>
            </w:tcBorders>
            <w:shd w:val="clear" w:color="000000" w:fill="FFFFFF"/>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6</w:t>
            </w:r>
          </w:p>
        </w:tc>
        <w:tc>
          <w:tcPr>
            <w:tcW w:w="1843"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0,70</w:t>
            </w:r>
          </w:p>
        </w:tc>
        <w:tc>
          <w:tcPr>
            <w:tcW w:w="1701"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szCs w:val="24"/>
                <w:lang w:eastAsia="ru-RU"/>
              </w:rPr>
            </w:pPr>
            <w:r w:rsidRPr="004C71F7">
              <w:rPr>
                <w:rFonts w:eastAsia="Times New Roman" w:cs="Times New Roman"/>
                <w:szCs w:val="24"/>
                <w:lang w:eastAsia="ru-RU"/>
              </w:rPr>
              <w:t>21,00</w:t>
            </w:r>
          </w:p>
        </w:tc>
      </w:tr>
      <w:tr w:rsidR="008367EF" w:rsidRPr="004C71F7" w:rsidTr="00D638FA">
        <w:trPr>
          <w:trHeight w:val="37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color w:val="000000"/>
                <w:szCs w:val="24"/>
                <w:lang w:eastAsia="ru-RU"/>
              </w:rPr>
            </w:pPr>
            <w:r w:rsidRPr="004C71F7">
              <w:rPr>
                <w:rFonts w:eastAsia="Times New Roman" w:cs="Times New Roman"/>
                <w:color w:val="000000"/>
                <w:szCs w:val="24"/>
                <w:lang w:eastAsia="ru-RU"/>
              </w:rPr>
              <w:t> </w:t>
            </w:r>
          </w:p>
        </w:tc>
        <w:tc>
          <w:tcPr>
            <w:tcW w:w="3390"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left"/>
              <w:rPr>
                <w:rFonts w:eastAsia="Times New Roman" w:cs="Times New Roman"/>
                <w:b/>
                <w:bCs/>
                <w:szCs w:val="24"/>
                <w:lang w:eastAsia="ru-RU"/>
              </w:rPr>
            </w:pPr>
            <w:r w:rsidRPr="004C71F7">
              <w:rPr>
                <w:rFonts w:eastAsia="Times New Roman" w:cs="Times New Roman"/>
                <w:b/>
                <w:bCs/>
                <w:szCs w:val="24"/>
                <w:lang w:eastAsia="ru-RU"/>
              </w:rPr>
              <w:t>ИТОГО:</w:t>
            </w:r>
          </w:p>
        </w:tc>
        <w:tc>
          <w:tcPr>
            <w:tcW w:w="1417"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b/>
                <w:bCs/>
                <w:szCs w:val="24"/>
                <w:lang w:eastAsia="ru-RU"/>
              </w:rPr>
            </w:pPr>
            <w:r w:rsidRPr="004C71F7">
              <w:rPr>
                <w:rFonts w:eastAsia="Times New Roman" w:cs="Times New Roman"/>
                <w:b/>
                <w:bCs/>
                <w:szCs w:val="24"/>
                <w:lang w:eastAsia="ru-RU"/>
              </w:rPr>
              <w:t>1206</w:t>
            </w:r>
          </w:p>
        </w:tc>
        <w:tc>
          <w:tcPr>
            <w:tcW w:w="1843"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b/>
                <w:bCs/>
                <w:szCs w:val="24"/>
                <w:lang w:eastAsia="ru-RU"/>
              </w:rPr>
            </w:pPr>
            <w:r w:rsidRPr="004C71F7">
              <w:rPr>
                <w:rFonts w:eastAsia="Times New Roman" w:cs="Times New Roman"/>
                <w:b/>
                <w:bCs/>
                <w:szCs w:val="24"/>
                <w:lang w:eastAsia="ru-RU"/>
              </w:rPr>
              <w:t>270,65</w:t>
            </w:r>
          </w:p>
        </w:tc>
        <w:tc>
          <w:tcPr>
            <w:tcW w:w="1701"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suppressAutoHyphens/>
              <w:jc w:val="center"/>
              <w:rPr>
                <w:rFonts w:eastAsia="Times New Roman" w:cs="Times New Roman"/>
                <w:b/>
                <w:bCs/>
                <w:szCs w:val="24"/>
                <w:lang w:eastAsia="ru-RU"/>
              </w:rPr>
            </w:pPr>
            <w:r w:rsidRPr="004C71F7">
              <w:rPr>
                <w:rFonts w:eastAsia="Times New Roman" w:cs="Times New Roman"/>
                <w:b/>
                <w:bCs/>
                <w:szCs w:val="24"/>
                <w:lang w:eastAsia="ru-RU"/>
              </w:rPr>
              <w:t>8119,60</w:t>
            </w:r>
          </w:p>
        </w:tc>
      </w:tr>
    </w:tbl>
    <w:p w:rsidR="008367EF" w:rsidRPr="004C71F7" w:rsidRDefault="008367EF" w:rsidP="008367EF">
      <w:pPr>
        <w:pStyle w:val="e"/>
        <w:suppressAutoHyphens/>
      </w:pPr>
    </w:p>
    <w:p w:rsidR="008367EF" w:rsidRDefault="008367EF" w:rsidP="008367EF">
      <w:pPr>
        <w:suppressAutoHyphens/>
        <w:spacing w:after="120"/>
        <w:ind w:firstLine="709"/>
        <w:jc w:val="center"/>
        <w:rPr>
          <w:szCs w:val="24"/>
        </w:rPr>
      </w:pPr>
      <w:r w:rsidRPr="004C71F7">
        <w:rPr>
          <w:szCs w:val="24"/>
        </w:rPr>
        <w:t>Сведения об объемах реализации услуги (услуг) потребителям</w:t>
      </w:r>
    </w:p>
    <w:p w:rsidR="008367EF" w:rsidRPr="004C71F7" w:rsidRDefault="008367EF" w:rsidP="009B3567">
      <w:pPr>
        <w:suppressAutoHyphens/>
        <w:spacing w:after="120"/>
        <w:ind w:right="197" w:firstLine="709"/>
        <w:jc w:val="right"/>
        <w:rPr>
          <w:szCs w:val="24"/>
        </w:rPr>
      </w:pPr>
      <w:r w:rsidRPr="004C71F7">
        <w:rPr>
          <w:szCs w:val="24"/>
        </w:rPr>
        <w:t>таблица №</w:t>
      </w:r>
      <w:r w:rsidR="00417BA1">
        <w:rPr>
          <w:szCs w:val="24"/>
        </w:rPr>
        <w:t xml:space="preserve">  </w:t>
      </w:r>
      <w:r w:rsidR="000351FA">
        <w:rPr>
          <w:szCs w:val="24"/>
        </w:rPr>
        <w:t>7</w:t>
      </w:r>
    </w:p>
    <w:tbl>
      <w:tblPr>
        <w:tblW w:w="8940" w:type="dxa"/>
        <w:tblInd w:w="807" w:type="dxa"/>
        <w:tblLayout w:type="fixed"/>
        <w:tblLook w:val="04A0" w:firstRow="1" w:lastRow="0" w:firstColumn="1" w:lastColumn="0" w:noHBand="0" w:noVBand="1"/>
      </w:tblPr>
      <w:tblGrid>
        <w:gridCol w:w="594"/>
        <w:gridCol w:w="3527"/>
        <w:gridCol w:w="1417"/>
        <w:gridCol w:w="1134"/>
        <w:gridCol w:w="1134"/>
        <w:gridCol w:w="1134"/>
      </w:tblGrid>
      <w:tr w:rsidR="008367EF" w:rsidRPr="004C71F7" w:rsidTr="009B3567">
        <w:trPr>
          <w:trHeight w:val="450"/>
        </w:trPr>
        <w:tc>
          <w:tcPr>
            <w:tcW w:w="5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     п/п</w:t>
            </w:r>
          </w:p>
        </w:tc>
        <w:tc>
          <w:tcPr>
            <w:tcW w:w="35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Показатели</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Ед. изм.</w:t>
            </w:r>
          </w:p>
        </w:tc>
        <w:tc>
          <w:tcPr>
            <w:tcW w:w="2268" w:type="dxa"/>
            <w:gridSpan w:val="2"/>
            <w:tcBorders>
              <w:top w:val="single" w:sz="4" w:space="0" w:color="auto"/>
              <w:left w:val="nil"/>
              <w:bottom w:val="single" w:sz="4" w:space="0" w:color="auto"/>
              <w:right w:val="single" w:sz="4" w:space="0" w:color="000000"/>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Отчетный период (текущий год)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Расче</w:t>
            </w:r>
            <w:r w:rsidRPr="004C71F7">
              <w:rPr>
                <w:rFonts w:eastAsia="Times New Roman" w:cs="Times New Roman"/>
                <w:color w:val="000000"/>
                <w:szCs w:val="24"/>
                <w:lang w:eastAsia="ru-RU"/>
              </w:rPr>
              <w:t>т</w:t>
            </w:r>
            <w:r w:rsidRPr="004C71F7">
              <w:rPr>
                <w:rFonts w:eastAsia="Times New Roman" w:cs="Times New Roman"/>
                <w:color w:val="000000"/>
                <w:szCs w:val="24"/>
                <w:lang w:eastAsia="ru-RU"/>
              </w:rPr>
              <w:t>ный п</w:t>
            </w:r>
            <w:r w:rsidRPr="004C71F7">
              <w:rPr>
                <w:rFonts w:eastAsia="Times New Roman" w:cs="Times New Roman"/>
                <w:color w:val="000000"/>
                <w:szCs w:val="24"/>
                <w:lang w:eastAsia="ru-RU"/>
              </w:rPr>
              <w:t>е</w:t>
            </w:r>
            <w:r w:rsidRPr="004C71F7">
              <w:rPr>
                <w:rFonts w:eastAsia="Times New Roman" w:cs="Times New Roman"/>
                <w:color w:val="000000"/>
                <w:szCs w:val="24"/>
                <w:lang w:eastAsia="ru-RU"/>
              </w:rPr>
              <w:t>риод</w:t>
            </w:r>
          </w:p>
        </w:tc>
      </w:tr>
      <w:tr w:rsidR="008367EF" w:rsidRPr="004C71F7" w:rsidTr="006F596D">
        <w:trPr>
          <w:trHeight w:val="983"/>
        </w:trPr>
        <w:tc>
          <w:tcPr>
            <w:tcW w:w="594" w:type="dxa"/>
            <w:vMerge/>
            <w:tcBorders>
              <w:top w:val="single" w:sz="4" w:space="0" w:color="auto"/>
              <w:left w:val="single" w:sz="4" w:space="0" w:color="auto"/>
              <w:bottom w:val="single" w:sz="4" w:space="0" w:color="000000"/>
              <w:right w:val="single" w:sz="4" w:space="0" w:color="auto"/>
            </w:tcBorders>
            <w:vAlign w:val="center"/>
            <w:hideMark/>
          </w:tcPr>
          <w:p w:rsidR="008367EF" w:rsidRPr="004C71F7" w:rsidRDefault="008367EF" w:rsidP="00D638FA">
            <w:pPr>
              <w:jc w:val="left"/>
              <w:rPr>
                <w:rFonts w:eastAsia="Times New Roman" w:cs="Times New Roman"/>
                <w:color w:val="000000"/>
                <w:szCs w:val="24"/>
                <w:lang w:eastAsia="ru-RU"/>
              </w:rPr>
            </w:pPr>
          </w:p>
        </w:tc>
        <w:tc>
          <w:tcPr>
            <w:tcW w:w="3527" w:type="dxa"/>
            <w:vMerge/>
            <w:tcBorders>
              <w:top w:val="single" w:sz="4" w:space="0" w:color="auto"/>
              <w:left w:val="single" w:sz="4" w:space="0" w:color="auto"/>
              <w:bottom w:val="single" w:sz="4" w:space="0" w:color="000000"/>
              <w:right w:val="single" w:sz="4" w:space="0" w:color="auto"/>
            </w:tcBorders>
            <w:vAlign w:val="center"/>
            <w:hideMark/>
          </w:tcPr>
          <w:p w:rsidR="008367EF" w:rsidRPr="004C71F7" w:rsidRDefault="008367EF" w:rsidP="00D638FA">
            <w:pPr>
              <w:jc w:val="left"/>
              <w:rPr>
                <w:rFonts w:eastAsia="Times New Roman" w:cs="Times New Roman"/>
                <w:color w:val="000000"/>
                <w:szCs w:val="24"/>
                <w:lang w:eastAsia="ru-RU"/>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rsidR="008367EF" w:rsidRPr="004C71F7" w:rsidRDefault="008367EF" w:rsidP="00D638FA">
            <w:pPr>
              <w:jc w:val="center"/>
              <w:rPr>
                <w:rFonts w:eastAsia="Times New Roman" w:cs="Times New Roman"/>
                <w:color w:val="000000"/>
                <w:szCs w:val="24"/>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8367EF" w:rsidRPr="004C71F7" w:rsidRDefault="006F596D" w:rsidP="00D638FA">
            <w:pPr>
              <w:jc w:val="center"/>
              <w:rPr>
                <w:rFonts w:eastAsia="Times New Roman" w:cs="Times New Roman"/>
                <w:color w:val="000000"/>
                <w:szCs w:val="24"/>
                <w:lang w:eastAsia="ru-RU"/>
              </w:rPr>
            </w:pPr>
            <w:r>
              <w:rPr>
                <w:rFonts w:eastAsia="Times New Roman" w:cs="Times New Roman"/>
                <w:color w:val="000000"/>
                <w:szCs w:val="24"/>
                <w:lang w:eastAsia="ru-RU"/>
              </w:rPr>
              <w:t>План 2022</w:t>
            </w:r>
            <w:r w:rsidR="008367EF" w:rsidRPr="004C71F7">
              <w:rPr>
                <w:rFonts w:eastAsia="Times New Roman" w:cs="Times New Roman"/>
                <w:color w:val="000000"/>
                <w:szCs w:val="24"/>
                <w:lang w:eastAsia="ru-RU"/>
              </w:rPr>
              <w:t>г</w:t>
            </w:r>
          </w:p>
        </w:tc>
        <w:tc>
          <w:tcPr>
            <w:tcW w:w="1134" w:type="dxa"/>
            <w:tcBorders>
              <w:top w:val="nil"/>
              <w:left w:val="nil"/>
              <w:bottom w:val="single" w:sz="4" w:space="0" w:color="auto"/>
              <w:right w:val="single" w:sz="4" w:space="0" w:color="auto"/>
            </w:tcBorders>
            <w:shd w:val="clear" w:color="auto" w:fill="auto"/>
            <w:vAlign w:val="center"/>
            <w:hideMark/>
          </w:tcPr>
          <w:p w:rsidR="008367EF" w:rsidRPr="004C71F7" w:rsidRDefault="007E7F49" w:rsidP="00D638FA">
            <w:pPr>
              <w:jc w:val="center"/>
              <w:rPr>
                <w:rFonts w:eastAsia="Times New Roman" w:cs="Times New Roman"/>
                <w:color w:val="000000"/>
                <w:szCs w:val="24"/>
                <w:lang w:eastAsia="ru-RU"/>
              </w:rPr>
            </w:pPr>
            <w:r>
              <w:rPr>
                <w:rFonts w:eastAsia="Times New Roman" w:cs="Times New Roman"/>
                <w:color w:val="000000"/>
                <w:szCs w:val="24"/>
                <w:lang w:eastAsia="ru-RU"/>
              </w:rPr>
              <w:t xml:space="preserve">Факт </w:t>
            </w:r>
            <w:r w:rsidR="006F596D">
              <w:rPr>
                <w:rFonts w:eastAsia="Times New Roman" w:cs="Times New Roman"/>
                <w:color w:val="000000"/>
                <w:szCs w:val="24"/>
                <w:lang w:eastAsia="ru-RU"/>
              </w:rPr>
              <w:t xml:space="preserve"> 2022</w:t>
            </w:r>
            <w:r w:rsidR="008367EF" w:rsidRPr="004C71F7">
              <w:rPr>
                <w:rFonts w:eastAsia="Times New Roman" w:cs="Times New Roman"/>
                <w:color w:val="000000"/>
                <w:szCs w:val="24"/>
                <w:lang w:eastAsia="ru-RU"/>
              </w:rPr>
              <w:t>г</w:t>
            </w:r>
          </w:p>
        </w:tc>
        <w:tc>
          <w:tcPr>
            <w:tcW w:w="1134" w:type="dxa"/>
            <w:tcBorders>
              <w:top w:val="nil"/>
              <w:left w:val="nil"/>
              <w:bottom w:val="single" w:sz="4" w:space="0" w:color="auto"/>
              <w:right w:val="single" w:sz="4" w:space="0" w:color="auto"/>
            </w:tcBorders>
            <w:shd w:val="clear" w:color="auto" w:fill="auto"/>
            <w:vAlign w:val="center"/>
            <w:hideMark/>
          </w:tcPr>
          <w:p w:rsidR="008367EF" w:rsidRPr="004C71F7" w:rsidRDefault="004400CB" w:rsidP="00D638FA">
            <w:pPr>
              <w:jc w:val="center"/>
              <w:rPr>
                <w:rFonts w:eastAsia="Times New Roman" w:cs="Times New Roman"/>
                <w:color w:val="000000"/>
                <w:szCs w:val="24"/>
                <w:lang w:eastAsia="ru-RU"/>
              </w:rPr>
            </w:pPr>
            <w:r>
              <w:rPr>
                <w:rFonts w:eastAsia="Times New Roman" w:cs="Times New Roman"/>
                <w:color w:val="000000"/>
                <w:szCs w:val="24"/>
                <w:lang w:eastAsia="ru-RU"/>
              </w:rPr>
              <w:t>План 2023</w:t>
            </w:r>
            <w:r w:rsidR="008367EF" w:rsidRPr="004C71F7">
              <w:rPr>
                <w:rFonts w:eastAsia="Times New Roman" w:cs="Times New Roman"/>
                <w:color w:val="000000"/>
                <w:szCs w:val="24"/>
                <w:lang w:eastAsia="ru-RU"/>
              </w:rPr>
              <w:t>г</w:t>
            </w:r>
          </w:p>
        </w:tc>
      </w:tr>
      <w:tr w:rsidR="008367EF" w:rsidRPr="004C71F7" w:rsidTr="009B3567">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1</w:t>
            </w:r>
          </w:p>
        </w:tc>
        <w:tc>
          <w:tcPr>
            <w:tcW w:w="3527" w:type="dxa"/>
            <w:tcBorders>
              <w:top w:val="nil"/>
              <w:left w:val="nil"/>
              <w:bottom w:val="single" w:sz="4" w:space="0" w:color="auto"/>
              <w:right w:val="single" w:sz="4" w:space="0" w:color="auto"/>
            </w:tcBorders>
            <w:shd w:val="clear" w:color="auto" w:fill="auto"/>
            <w:noWrap/>
            <w:vAlign w:val="center"/>
          </w:tcPr>
          <w:p w:rsidR="008367EF" w:rsidRPr="004C71F7" w:rsidRDefault="008367EF" w:rsidP="00D638FA">
            <w:pPr>
              <w:rPr>
                <w:color w:val="000000"/>
                <w:szCs w:val="24"/>
              </w:rPr>
            </w:pPr>
            <w:r w:rsidRPr="004C71F7">
              <w:rPr>
                <w:color w:val="000000"/>
                <w:szCs w:val="24"/>
              </w:rPr>
              <w:t xml:space="preserve">Прием сточных вод в систему канализации </w:t>
            </w:r>
            <w:r w:rsidRPr="004C71F7">
              <w:rPr>
                <w:b/>
                <w:bCs/>
                <w:color w:val="000000"/>
                <w:szCs w:val="24"/>
              </w:rPr>
              <w:t>всего</w:t>
            </w:r>
            <w:r w:rsidRPr="004C71F7">
              <w:rPr>
                <w:color w:val="000000"/>
                <w:szCs w:val="24"/>
              </w:rPr>
              <w:t>, в т.ч.</w:t>
            </w:r>
          </w:p>
        </w:tc>
        <w:tc>
          <w:tcPr>
            <w:tcW w:w="1417" w:type="dxa"/>
            <w:tcBorders>
              <w:top w:val="nil"/>
              <w:left w:val="nil"/>
              <w:bottom w:val="single" w:sz="4" w:space="0" w:color="auto"/>
              <w:right w:val="single" w:sz="4" w:space="0" w:color="auto"/>
            </w:tcBorders>
            <w:shd w:val="clear" w:color="auto" w:fill="auto"/>
            <w:noWrap/>
            <w:vAlign w:val="center"/>
          </w:tcPr>
          <w:p w:rsidR="008367EF" w:rsidRPr="009B3567" w:rsidRDefault="008367EF" w:rsidP="00D638FA">
            <w:pPr>
              <w:jc w:val="center"/>
              <w:rPr>
                <w:szCs w:val="24"/>
              </w:rPr>
            </w:pPr>
            <w:r w:rsidRPr="004C71F7">
              <w:rPr>
                <w:szCs w:val="24"/>
              </w:rPr>
              <w:t>тыс.м</w:t>
            </w:r>
            <w:r w:rsidRPr="004C71F7">
              <w:rPr>
                <w:szCs w:val="24"/>
                <w:vertAlign w:val="superscript"/>
              </w:rPr>
              <w:t>3</w:t>
            </w:r>
            <w:r w:rsidR="009B3567">
              <w:rPr>
                <w:szCs w:val="24"/>
              </w:rPr>
              <w:t>/год</w:t>
            </w:r>
          </w:p>
        </w:tc>
        <w:tc>
          <w:tcPr>
            <w:tcW w:w="1134" w:type="dxa"/>
            <w:tcBorders>
              <w:top w:val="nil"/>
              <w:left w:val="nil"/>
              <w:bottom w:val="single" w:sz="4" w:space="0" w:color="auto"/>
              <w:right w:val="single" w:sz="4" w:space="0" w:color="auto"/>
            </w:tcBorders>
            <w:shd w:val="clear" w:color="auto" w:fill="auto"/>
            <w:noWrap/>
            <w:vAlign w:val="center"/>
          </w:tcPr>
          <w:p w:rsidR="008367EF" w:rsidRPr="004C71F7" w:rsidRDefault="008367EF" w:rsidP="00D638FA">
            <w:pPr>
              <w:jc w:val="center"/>
              <w:rPr>
                <w:b/>
                <w:bCs/>
                <w:color w:val="000000"/>
                <w:szCs w:val="24"/>
              </w:rPr>
            </w:pPr>
            <w:r w:rsidRPr="004C71F7">
              <w:rPr>
                <w:b/>
                <w:bCs/>
                <w:color w:val="000000"/>
                <w:szCs w:val="24"/>
              </w:rPr>
              <w:t>281,490</w:t>
            </w:r>
          </w:p>
        </w:tc>
        <w:tc>
          <w:tcPr>
            <w:tcW w:w="1134" w:type="dxa"/>
            <w:tcBorders>
              <w:top w:val="nil"/>
              <w:left w:val="nil"/>
              <w:bottom w:val="single" w:sz="4" w:space="0" w:color="auto"/>
              <w:right w:val="single" w:sz="4" w:space="0" w:color="auto"/>
            </w:tcBorders>
            <w:shd w:val="clear" w:color="auto" w:fill="auto"/>
            <w:noWrap/>
            <w:vAlign w:val="center"/>
          </w:tcPr>
          <w:p w:rsidR="008367EF" w:rsidRPr="004C71F7" w:rsidRDefault="007E7F49" w:rsidP="006F596D">
            <w:pPr>
              <w:rPr>
                <w:b/>
                <w:bCs/>
                <w:color w:val="000000"/>
                <w:szCs w:val="24"/>
              </w:rPr>
            </w:pPr>
            <w:r>
              <w:rPr>
                <w:b/>
                <w:bCs/>
                <w:color w:val="000000"/>
                <w:szCs w:val="24"/>
              </w:rPr>
              <w:t xml:space="preserve">  </w:t>
            </w:r>
            <w:r w:rsidRPr="007E7F49">
              <w:rPr>
                <w:b/>
                <w:bCs/>
                <w:color w:val="000000"/>
                <w:szCs w:val="24"/>
              </w:rPr>
              <w:t>153,90</w:t>
            </w:r>
          </w:p>
        </w:tc>
        <w:tc>
          <w:tcPr>
            <w:tcW w:w="1134" w:type="dxa"/>
            <w:tcBorders>
              <w:top w:val="nil"/>
              <w:left w:val="nil"/>
              <w:bottom w:val="single" w:sz="4" w:space="0" w:color="auto"/>
              <w:right w:val="single" w:sz="4" w:space="0" w:color="auto"/>
            </w:tcBorders>
            <w:shd w:val="clear" w:color="auto" w:fill="auto"/>
            <w:noWrap/>
            <w:vAlign w:val="center"/>
          </w:tcPr>
          <w:p w:rsidR="008367EF" w:rsidRPr="004C71F7" w:rsidRDefault="008367EF" w:rsidP="00D638FA">
            <w:pPr>
              <w:jc w:val="center"/>
              <w:rPr>
                <w:b/>
                <w:bCs/>
                <w:color w:val="000000"/>
                <w:szCs w:val="24"/>
              </w:rPr>
            </w:pPr>
            <w:r w:rsidRPr="004C71F7">
              <w:rPr>
                <w:b/>
                <w:bCs/>
                <w:color w:val="000000"/>
                <w:szCs w:val="24"/>
              </w:rPr>
              <w:t>293,450</w:t>
            </w:r>
          </w:p>
        </w:tc>
      </w:tr>
      <w:tr w:rsidR="008367EF" w:rsidRPr="004C71F7" w:rsidTr="009B3567">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1.1</w:t>
            </w:r>
          </w:p>
        </w:tc>
        <w:tc>
          <w:tcPr>
            <w:tcW w:w="3527"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left"/>
              <w:rPr>
                <w:rFonts w:eastAsia="Times New Roman" w:cs="Times New Roman"/>
                <w:color w:val="000000"/>
                <w:szCs w:val="24"/>
                <w:lang w:eastAsia="ru-RU"/>
              </w:rPr>
            </w:pPr>
            <w:r w:rsidRPr="004C71F7">
              <w:rPr>
                <w:rFonts w:eastAsia="Times New Roman" w:cs="Times New Roman"/>
                <w:color w:val="000000"/>
                <w:szCs w:val="24"/>
                <w:lang w:eastAsia="ru-RU"/>
              </w:rPr>
              <w:t xml:space="preserve">от населения </w:t>
            </w:r>
          </w:p>
        </w:tc>
        <w:tc>
          <w:tcPr>
            <w:tcW w:w="1417" w:type="dxa"/>
            <w:tcBorders>
              <w:top w:val="nil"/>
              <w:left w:val="nil"/>
              <w:bottom w:val="single" w:sz="4" w:space="0" w:color="auto"/>
              <w:right w:val="single" w:sz="4" w:space="0" w:color="auto"/>
            </w:tcBorders>
            <w:shd w:val="clear" w:color="auto" w:fill="auto"/>
            <w:noWrap/>
            <w:vAlign w:val="center"/>
            <w:hideMark/>
          </w:tcPr>
          <w:p w:rsidR="008367EF" w:rsidRPr="004C71F7" w:rsidRDefault="009B3567" w:rsidP="00D638FA">
            <w:pPr>
              <w:jc w:val="center"/>
              <w:rPr>
                <w:rFonts w:eastAsia="Times New Roman" w:cs="Times New Roman"/>
                <w:szCs w:val="24"/>
                <w:lang w:eastAsia="ru-RU"/>
              </w:rPr>
            </w:pPr>
            <w:r w:rsidRPr="004C71F7">
              <w:rPr>
                <w:szCs w:val="24"/>
              </w:rPr>
              <w:t>тыс.м</w:t>
            </w:r>
            <w:r w:rsidRPr="004C71F7">
              <w:rPr>
                <w:szCs w:val="24"/>
                <w:vertAlign w:val="superscript"/>
              </w:rPr>
              <w:t>3</w:t>
            </w:r>
            <w:r>
              <w:rPr>
                <w:szCs w:val="24"/>
              </w:rPr>
              <w:t>/год</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93,410</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5D78E9" w:rsidP="00D638FA">
            <w:pPr>
              <w:jc w:val="center"/>
              <w:rPr>
                <w:rFonts w:eastAsia="Times New Roman" w:cs="Times New Roman"/>
                <w:color w:val="000000"/>
                <w:szCs w:val="24"/>
                <w:lang w:eastAsia="ru-RU"/>
              </w:rPr>
            </w:pPr>
            <w:r>
              <w:rPr>
                <w:rFonts w:eastAsia="Times New Roman" w:cs="Times New Roman"/>
                <w:color w:val="000000"/>
                <w:szCs w:val="24"/>
                <w:lang w:eastAsia="ru-RU"/>
              </w:rPr>
              <w:t>93,83</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94,350</w:t>
            </w:r>
          </w:p>
        </w:tc>
      </w:tr>
      <w:tr w:rsidR="008367EF" w:rsidRPr="004C71F7" w:rsidTr="009B3567">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1.2</w:t>
            </w:r>
          </w:p>
        </w:tc>
        <w:tc>
          <w:tcPr>
            <w:tcW w:w="3527"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left"/>
              <w:rPr>
                <w:rFonts w:eastAsia="Times New Roman" w:cs="Times New Roman"/>
                <w:color w:val="000000"/>
                <w:szCs w:val="24"/>
                <w:lang w:eastAsia="ru-RU"/>
              </w:rPr>
            </w:pPr>
            <w:r w:rsidRPr="004C71F7">
              <w:rPr>
                <w:rFonts w:eastAsia="Times New Roman" w:cs="Times New Roman"/>
                <w:color w:val="000000"/>
                <w:szCs w:val="24"/>
                <w:lang w:eastAsia="ru-RU"/>
              </w:rPr>
              <w:t>от бюджетных организаций</w:t>
            </w:r>
          </w:p>
        </w:tc>
        <w:tc>
          <w:tcPr>
            <w:tcW w:w="1417" w:type="dxa"/>
            <w:tcBorders>
              <w:top w:val="nil"/>
              <w:left w:val="nil"/>
              <w:bottom w:val="single" w:sz="4" w:space="0" w:color="auto"/>
              <w:right w:val="single" w:sz="4" w:space="0" w:color="auto"/>
            </w:tcBorders>
            <w:shd w:val="clear" w:color="auto" w:fill="auto"/>
            <w:noWrap/>
            <w:vAlign w:val="center"/>
            <w:hideMark/>
          </w:tcPr>
          <w:p w:rsidR="008367EF" w:rsidRPr="004C71F7" w:rsidRDefault="009B3567" w:rsidP="00D638FA">
            <w:pPr>
              <w:jc w:val="center"/>
              <w:rPr>
                <w:rFonts w:eastAsia="Times New Roman" w:cs="Times New Roman"/>
                <w:szCs w:val="24"/>
                <w:lang w:eastAsia="ru-RU"/>
              </w:rPr>
            </w:pPr>
            <w:r w:rsidRPr="004C71F7">
              <w:rPr>
                <w:szCs w:val="24"/>
              </w:rPr>
              <w:t>тыс.м</w:t>
            </w:r>
            <w:r w:rsidRPr="004C71F7">
              <w:rPr>
                <w:szCs w:val="24"/>
                <w:vertAlign w:val="superscript"/>
              </w:rPr>
              <w:t>3</w:t>
            </w:r>
            <w:r>
              <w:rPr>
                <w:szCs w:val="24"/>
              </w:rPr>
              <w:t>/год</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19,653</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7E7F49" w:rsidP="006F596D">
            <w:pPr>
              <w:rPr>
                <w:rFonts w:eastAsia="Times New Roman" w:cs="Times New Roman"/>
                <w:color w:val="000000"/>
                <w:szCs w:val="24"/>
                <w:lang w:eastAsia="ru-RU"/>
              </w:rPr>
            </w:pPr>
            <w:r>
              <w:rPr>
                <w:rFonts w:eastAsia="Times New Roman" w:cs="Times New Roman"/>
                <w:color w:val="000000"/>
                <w:szCs w:val="24"/>
                <w:lang w:eastAsia="ru-RU"/>
              </w:rPr>
              <w:t xml:space="preserve">   9,562</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22,690</w:t>
            </w:r>
          </w:p>
        </w:tc>
      </w:tr>
      <w:tr w:rsidR="008367EF" w:rsidRPr="004C71F7" w:rsidTr="009B3567">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1.3</w:t>
            </w:r>
          </w:p>
        </w:tc>
        <w:tc>
          <w:tcPr>
            <w:tcW w:w="3527"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left"/>
              <w:rPr>
                <w:rFonts w:eastAsia="Times New Roman" w:cs="Times New Roman"/>
                <w:color w:val="000000"/>
                <w:szCs w:val="24"/>
                <w:lang w:eastAsia="ru-RU"/>
              </w:rPr>
            </w:pPr>
            <w:r w:rsidRPr="004C71F7">
              <w:rPr>
                <w:rFonts w:eastAsia="Times New Roman" w:cs="Times New Roman"/>
                <w:color w:val="000000"/>
                <w:szCs w:val="24"/>
                <w:lang w:eastAsia="ru-RU"/>
              </w:rPr>
              <w:t>от прочих потребителей</w:t>
            </w:r>
          </w:p>
        </w:tc>
        <w:tc>
          <w:tcPr>
            <w:tcW w:w="1417" w:type="dxa"/>
            <w:tcBorders>
              <w:top w:val="nil"/>
              <w:left w:val="nil"/>
              <w:bottom w:val="single" w:sz="4" w:space="0" w:color="auto"/>
              <w:right w:val="single" w:sz="4" w:space="0" w:color="auto"/>
            </w:tcBorders>
            <w:shd w:val="clear" w:color="auto" w:fill="auto"/>
            <w:noWrap/>
            <w:vAlign w:val="center"/>
            <w:hideMark/>
          </w:tcPr>
          <w:p w:rsidR="008367EF" w:rsidRPr="004C71F7" w:rsidRDefault="009B3567" w:rsidP="00D638FA">
            <w:pPr>
              <w:jc w:val="center"/>
              <w:rPr>
                <w:rFonts w:eastAsia="Times New Roman" w:cs="Times New Roman"/>
                <w:szCs w:val="24"/>
                <w:lang w:eastAsia="ru-RU"/>
              </w:rPr>
            </w:pPr>
            <w:r w:rsidRPr="004C71F7">
              <w:rPr>
                <w:szCs w:val="24"/>
              </w:rPr>
              <w:t>тыс.м</w:t>
            </w:r>
            <w:r w:rsidRPr="004C71F7">
              <w:rPr>
                <w:szCs w:val="24"/>
                <w:vertAlign w:val="superscript"/>
              </w:rPr>
              <w:t>3</w:t>
            </w:r>
            <w:r>
              <w:rPr>
                <w:szCs w:val="24"/>
              </w:rPr>
              <w:t>/год</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166,063</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6F596D" w:rsidP="00D638FA">
            <w:pPr>
              <w:jc w:val="center"/>
              <w:rPr>
                <w:rFonts w:eastAsia="Times New Roman" w:cs="Times New Roman"/>
                <w:color w:val="000000"/>
                <w:szCs w:val="24"/>
                <w:lang w:eastAsia="ru-RU"/>
              </w:rPr>
            </w:pPr>
            <w:r w:rsidRPr="006F596D">
              <w:rPr>
                <w:rFonts w:eastAsia="Times New Roman" w:cs="Times New Roman"/>
                <w:color w:val="000000"/>
                <w:szCs w:val="24"/>
                <w:lang w:eastAsia="ru-RU"/>
              </w:rPr>
              <w:t>49,70</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173,340</w:t>
            </w:r>
          </w:p>
        </w:tc>
      </w:tr>
      <w:tr w:rsidR="008367EF" w:rsidRPr="004C71F7" w:rsidTr="009B3567">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1.4</w:t>
            </w:r>
          </w:p>
        </w:tc>
        <w:tc>
          <w:tcPr>
            <w:tcW w:w="3527"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left"/>
              <w:rPr>
                <w:rFonts w:eastAsia="Times New Roman" w:cs="Times New Roman"/>
                <w:color w:val="000000"/>
                <w:szCs w:val="24"/>
                <w:lang w:eastAsia="ru-RU"/>
              </w:rPr>
            </w:pPr>
            <w:r w:rsidRPr="004C71F7">
              <w:rPr>
                <w:rFonts w:eastAsia="Times New Roman" w:cs="Times New Roman"/>
                <w:color w:val="000000"/>
                <w:szCs w:val="24"/>
                <w:lang w:eastAsia="ru-RU"/>
              </w:rPr>
              <w:t>от собственного производства</w:t>
            </w:r>
          </w:p>
        </w:tc>
        <w:tc>
          <w:tcPr>
            <w:tcW w:w="1417" w:type="dxa"/>
            <w:tcBorders>
              <w:top w:val="nil"/>
              <w:left w:val="nil"/>
              <w:bottom w:val="single" w:sz="4" w:space="0" w:color="auto"/>
              <w:right w:val="single" w:sz="4" w:space="0" w:color="auto"/>
            </w:tcBorders>
            <w:shd w:val="clear" w:color="auto" w:fill="auto"/>
            <w:noWrap/>
            <w:vAlign w:val="center"/>
            <w:hideMark/>
          </w:tcPr>
          <w:p w:rsidR="008367EF" w:rsidRPr="004C71F7" w:rsidRDefault="009B3567" w:rsidP="00D638FA">
            <w:pPr>
              <w:jc w:val="center"/>
              <w:rPr>
                <w:rFonts w:eastAsia="Times New Roman" w:cs="Times New Roman"/>
                <w:szCs w:val="24"/>
                <w:lang w:eastAsia="ru-RU"/>
              </w:rPr>
            </w:pPr>
            <w:r w:rsidRPr="004C71F7">
              <w:rPr>
                <w:szCs w:val="24"/>
              </w:rPr>
              <w:t>тыс.м</w:t>
            </w:r>
            <w:r w:rsidRPr="004C71F7">
              <w:rPr>
                <w:szCs w:val="24"/>
                <w:vertAlign w:val="superscript"/>
              </w:rPr>
              <w:t>3</w:t>
            </w:r>
            <w:r>
              <w:rPr>
                <w:szCs w:val="24"/>
              </w:rPr>
              <w:t>/год</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2,364</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0,808</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3,061</w:t>
            </w:r>
          </w:p>
        </w:tc>
      </w:tr>
      <w:tr w:rsidR="008367EF" w:rsidRPr="004C71F7" w:rsidTr="009B3567">
        <w:trPr>
          <w:trHeight w:val="40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2</w:t>
            </w:r>
          </w:p>
        </w:tc>
        <w:tc>
          <w:tcPr>
            <w:tcW w:w="3527"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left"/>
              <w:rPr>
                <w:rFonts w:eastAsia="Times New Roman" w:cs="Times New Roman"/>
                <w:color w:val="000000"/>
                <w:szCs w:val="24"/>
                <w:lang w:eastAsia="ru-RU"/>
              </w:rPr>
            </w:pPr>
            <w:r w:rsidRPr="004C71F7">
              <w:rPr>
                <w:rFonts w:eastAsia="Times New Roman" w:cs="Times New Roman"/>
                <w:color w:val="000000"/>
                <w:szCs w:val="24"/>
                <w:lang w:eastAsia="ru-RU"/>
              </w:rPr>
              <w:t xml:space="preserve">Очистка сточных вод </w:t>
            </w:r>
            <w:r w:rsidRPr="004C71F7">
              <w:rPr>
                <w:rFonts w:eastAsia="Times New Roman" w:cs="Times New Roman"/>
                <w:b/>
                <w:bCs/>
                <w:color w:val="000000"/>
                <w:szCs w:val="24"/>
                <w:lang w:eastAsia="ru-RU"/>
              </w:rPr>
              <w:t>всего</w:t>
            </w:r>
            <w:r w:rsidRPr="004C71F7">
              <w:rPr>
                <w:rFonts w:eastAsia="Times New Roman" w:cs="Times New Roman"/>
                <w:color w:val="000000"/>
                <w:szCs w:val="24"/>
                <w:lang w:eastAsia="ru-RU"/>
              </w:rPr>
              <w:t xml:space="preserve"> </w:t>
            </w:r>
            <w:r w:rsidR="00417BA1">
              <w:rPr>
                <w:rFonts w:eastAsia="Times New Roman" w:cs="Times New Roman"/>
                <w:color w:val="000000"/>
                <w:szCs w:val="24"/>
                <w:lang w:eastAsia="ru-RU"/>
              </w:rPr>
              <w:t xml:space="preserve">                     </w:t>
            </w:r>
            <w:r w:rsidRPr="004C71F7">
              <w:rPr>
                <w:rFonts w:eastAsia="Times New Roman" w:cs="Times New Roman"/>
                <w:color w:val="000000"/>
                <w:szCs w:val="24"/>
                <w:lang w:eastAsia="ru-RU"/>
              </w:rPr>
              <w:t>в т.ч.</w:t>
            </w:r>
          </w:p>
        </w:tc>
        <w:tc>
          <w:tcPr>
            <w:tcW w:w="1417" w:type="dxa"/>
            <w:tcBorders>
              <w:top w:val="nil"/>
              <w:left w:val="nil"/>
              <w:bottom w:val="single" w:sz="4" w:space="0" w:color="auto"/>
              <w:right w:val="single" w:sz="4" w:space="0" w:color="auto"/>
            </w:tcBorders>
            <w:shd w:val="clear" w:color="auto" w:fill="auto"/>
            <w:noWrap/>
            <w:vAlign w:val="center"/>
            <w:hideMark/>
          </w:tcPr>
          <w:p w:rsidR="008367EF" w:rsidRPr="004C71F7" w:rsidRDefault="009B3567" w:rsidP="00D638FA">
            <w:pPr>
              <w:jc w:val="center"/>
              <w:rPr>
                <w:rFonts w:eastAsia="Times New Roman" w:cs="Times New Roman"/>
                <w:szCs w:val="24"/>
                <w:lang w:eastAsia="ru-RU"/>
              </w:rPr>
            </w:pPr>
            <w:r w:rsidRPr="004C71F7">
              <w:rPr>
                <w:szCs w:val="24"/>
              </w:rPr>
              <w:t>тыс.м</w:t>
            </w:r>
            <w:r w:rsidRPr="004C71F7">
              <w:rPr>
                <w:szCs w:val="24"/>
                <w:vertAlign w:val="superscript"/>
              </w:rPr>
              <w:t>3</w:t>
            </w:r>
            <w:r>
              <w:rPr>
                <w:szCs w:val="24"/>
              </w:rPr>
              <w:t>/год</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b/>
                <w:bCs/>
                <w:color w:val="000000"/>
                <w:szCs w:val="24"/>
                <w:lang w:eastAsia="ru-RU"/>
              </w:rPr>
            </w:pPr>
            <w:r w:rsidRPr="004C71F7">
              <w:rPr>
                <w:rFonts w:eastAsia="Times New Roman" w:cs="Times New Roman"/>
                <w:b/>
                <w:bCs/>
                <w:color w:val="000000"/>
                <w:szCs w:val="24"/>
                <w:lang w:eastAsia="ru-RU"/>
              </w:rPr>
              <w:t>690,528</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401566" w:rsidP="00D638FA">
            <w:pPr>
              <w:jc w:val="center"/>
              <w:rPr>
                <w:rFonts w:eastAsia="Times New Roman" w:cs="Times New Roman"/>
                <w:b/>
                <w:bCs/>
                <w:color w:val="000000"/>
                <w:szCs w:val="24"/>
                <w:lang w:eastAsia="ru-RU"/>
              </w:rPr>
            </w:pPr>
            <w:r w:rsidRPr="00401566">
              <w:rPr>
                <w:rFonts w:eastAsia="Times New Roman" w:cs="Times New Roman"/>
                <w:b/>
                <w:bCs/>
                <w:color w:val="000000"/>
                <w:szCs w:val="24"/>
                <w:lang w:eastAsia="ru-RU"/>
              </w:rPr>
              <w:t>473,63</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b/>
                <w:bCs/>
                <w:color w:val="000000"/>
                <w:szCs w:val="24"/>
                <w:lang w:eastAsia="ru-RU"/>
              </w:rPr>
            </w:pPr>
            <w:r w:rsidRPr="004C71F7">
              <w:rPr>
                <w:rFonts w:eastAsia="Times New Roman" w:cs="Times New Roman"/>
                <w:b/>
                <w:bCs/>
                <w:color w:val="000000"/>
                <w:szCs w:val="24"/>
                <w:lang w:eastAsia="ru-RU"/>
              </w:rPr>
              <w:t>719,530</w:t>
            </w:r>
          </w:p>
        </w:tc>
      </w:tr>
      <w:tr w:rsidR="008367EF" w:rsidRPr="004C71F7" w:rsidTr="009B3567">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2.1</w:t>
            </w:r>
          </w:p>
        </w:tc>
        <w:tc>
          <w:tcPr>
            <w:tcW w:w="3527"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left"/>
              <w:rPr>
                <w:rFonts w:eastAsia="Times New Roman" w:cs="Times New Roman"/>
                <w:color w:val="000000"/>
                <w:szCs w:val="24"/>
                <w:lang w:eastAsia="ru-RU"/>
              </w:rPr>
            </w:pPr>
            <w:r w:rsidRPr="004C71F7">
              <w:rPr>
                <w:rFonts w:eastAsia="Times New Roman" w:cs="Times New Roman"/>
                <w:color w:val="000000"/>
                <w:szCs w:val="24"/>
                <w:lang w:eastAsia="ru-RU"/>
              </w:rPr>
              <w:t xml:space="preserve">от населения </w:t>
            </w:r>
          </w:p>
        </w:tc>
        <w:tc>
          <w:tcPr>
            <w:tcW w:w="1417" w:type="dxa"/>
            <w:tcBorders>
              <w:top w:val="nil"/>
              <w:left w:val="nil"/>
              <w:bottom w:val="single" w:sz="4" w:space="0" w:color="auto"/>
              <w:right w:val="single" w:sz="4" w:space="0" w:color="auto"/>
            </w:tcBorders>
            <w:shd w:val="clear" w:color="auto" w:fill="auto"/>
            <w:noWrap/>
            <w:vAlign w:val="center"/>
            <w:hideMark/>
          </w:tcPr>
          <w:p w:rsidR="008367EF" w:rsidRPr="004C71F7" w:rsidRDefault="009B3567" w:rsidP="00D638FA">
            <w:pPr>
              <w:jc w:val="center"/>
              <w:rPr>
                <w:rFonts w:eastAsia="Times New Roman" w:cs="Times New Roman"/>
                <w:szCs w:val="24"/>
                <w:lang w:eastAsia="ru-RU"/>
              </w:rPr>
            </w:pPr>
            <w:r w:rsidRPr="004C71F7">
              <w:rPr>
                <w:szCs w:val="24"/>
              </w:rPr>
              <w:t>тыс.м</w:t>
            </w:r>
            <w:r w:rsidRPr="004C71F7">
              <w:rPr>
                <w:szCs w:val="24"/>
                <w:vertAlign w:val="superscript"/>
              </w:rPr>
              <w:t>3</w:t>
            </w:r>
            <w:r>
              <w:rPr>
                <w:szCs w:val="24"/>
              </w:rPr>
              <w:t>/год</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331,140</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935FFB" w:rsidP="00D638FA">
            <w:pPr>
              <w:jc w:val="center"/>
              <w:rPr>
                <w:rFonts w:eastAsia="Times New Roman" w:cs="Times New Roman"/>
                <w:color w:val="000000"/>
                <w:szCs w:val="24"/>
                <w:lang w:eastAsia="ru-RU"/>
              </w:rPr>
            </w:pPr>
            <w:r>
              <w:rPr>
                <w:rFonts w:eastAsia="Times New Roman" w:cs="Times New Roman"/>
                <w:color w:val="000000"/>
                <w:szCs w:val="24"/>
                <w:lang w:eastAsia="ru-RU"/>
              </w:rPr>
              <w:t>273,647</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362,800</w:t>
            </w:r>
          </w:p>
        </w:tc>
      </w:tr>
      <w:tr w:rsidR="008367EF" w:rsidRPr="004C71F7" w:rsidTr="009B3567">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2.2</w:t>
            </w:r>
          </w:p>
        </w:tc>
        <w:tc>
          <w:tcPr>
            <w:tcW w:w="3527"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left"/>
              <w:rPr>
                <w:rFonts w:eastAsia="Times New Roman" w:cs="Times New Roman"/>
                <w:color w:val="000000"/>
                <w:szCs w:val="24"/>
                <w:lang w:eastAsia="ru-RU"/>
              </w:rPr>
            </w:pPr>
            <w:r w:rsidRPr="004C71F7">
              <w:rPr>
                <w:rFonts w:eastAsia="Times New Roman" w:cs="Times New Roman"/>
                <w:color w:val="000000"/>
                <w:szCs w:val="24"/>
                <w:lang w:eastAsia="ru-RU"/>
              </w:rPr>
              <w:t>от бюджетных организаций</w:t>
            </w:r>
          </w:p>
        </w:tc>
        <w:tc>
          <w:tcPr>
            <w:tcW w:w="1417" w:type="dxa"/>
            <w:tcBorders>
              <w:top w:val="nil"/>
              <w:left w:val="nil"/>
              <w:bottom w:val="single" w:sz="4" w:space="0" w:color="auto"/>
              <w:right w:val="single" w:sz="4" w:space="0" w:color="auto"/>
            </w:tcBorders>
            <w:shd w:val="clear" w:color="auto" w:fill="auto"/>
            <w:noWrap/>
            <w:vAlign w:val="center"/>
            <w:hideMark/>
          </w:tcPr>
          <w:p w:rsidR="008367EF" w:rsidRPr="004C71F7" w:rsidRDefault="009B3567" w:rsidP="00D638FA">
            <w:pPr>
              <w:jc w:val="center"/>
              <w:rPr>
                <w:rFonts w:eastAsia="Times New Roman" w:cs="Times New Roman"/>
                <w:szCs w:val="24"/>
                <w:lang w:eastAsia="ru-RU"/>
              </w:rPr>
            </w:pPr>
            <w:r w:rsidRPr="004C71F7">
              <w:rPr>
                <w:szCs w:val="24"/>
              </w:rPr>
              <w:t>тыс.м</w:t>
            </w:r>
            <w:r w:rsidRPr="004C71F7">
              <w:rPr>
                <w:szCs w:val="24"/>
                <w:vertAlign w:val="superscript"/>
              </w:rPr>
              <w:t>3</w:t>
            </w:r>
            <w:r>
              <w:rPr>
                <w:szCs w:val="24"/>
              </w:rPr>
              <w:t>/год</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29,358</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935FFB" w:rsidP="00D638FA">
            <w:pPr>
              <w:jc w:val="center"/>
              <w:rPr>
                <w:rFonts w:eastAsia="Times New Roman" w:cs="Times New Roman"/>
                <w:color w:val="000000"/>
                <w:szCs w:val="24"/>
                <w:lang w:eastAsia="ru-RU"/>
              </w:rPr>
            </w:pPr>
            <w:r>
              <w:rPr>
                <w:rFonts w:eastAsia="Times New Roman" w:cs="Times New Roman"/>
                <w:color w:val="000000"/>
                <w:szCs w:val="24"/>
                <w:lang w:eastAsia="ru-RU"/>
              </w:rPr>
              <w:t>22</w:t>
            </w:r>
            <w:r w:rsidR="008367EF" w:rsidRPr="004C71F7">
              <w:rPr>
                <w:rFonts w:eastAsia="Times New Roman" w:cs="Times New Roman"/>
                <w:color w:val="000000"/>
                <w:szCs w:val="24"/>
                <w:lang w:eastAsia="ru-RU"/>
              </w:rPr>
              <w:t>,775</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34,750</w:t>
            </w:r>
          </w:p>
        </w:tc>
      </w:tr>
      <w:tr w:rsidR="008367EF" w:rsidRPr="004C71F7" w:rsidTr="009B3567">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2.3</w:t>
            </w:r>
          </w:p>
        </w:tc>
        <w:tc>
          <w:tcPr>
            <w:tcW w:w="3527"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left"/>
              <w:rPr>
                <w:rFonts w:eastAsia="Times New Roman" w:cs="Times New Roman"/>
                <w:color w:val="000000"/>
                <w:szCs w:val="24"/>
                <w:lang w:eastAsia="ru-RU"/>
              </w:rPr>
            </w:pPr>
            <w:r w:rsidRPr="004C71F7">
              <w:rPr>
                <w:rFonts w:eastAsia="Times New Roman" w:cs="Times New Roman"/>
                <w:color w:val="000000"/>
                <w:szCs w:val="24"/>
                <w:lang w:eastAsia="ru-RU"/>
              </w:rPr>
              <w:t>от прочих потребителей</w:t>
            </w:r>
          </w:p>
        </w:tc>
        <w:tc>
          <w:tcPr>
            <w:tcW w:w="1417" w:type="dxa"/>
            <w:tcBorders>
              <w:top w:val="nil"/>
              <w:left w:val="nil"/>
              <w:bottom w:val="single" w:sz="4" w:space="0" w:color="auto"/>
              <w:right w:val="single" w:sz="4" w:space="0" w:color="auto"/>
            </w:tcBorders>
            <w:shd w:val="clear" w:color="auto" w:fill="auto"/>
            <w:noWrap/>
            <w:vAlign w:val="center"/>
            <w:hideMark/>
          </w:tcPr>
          <w:p w:rsidR="008367EF" w:rsidRPr="004C71F7" w:rsidRDefault="009B3567" w:rsidP="00D638FA">
            <w:pPr>
              <w:jc w:val="center"/>
              <w:rPr>
                <w:rFonts w:eastAsia="Times New Roman" w:cs="Times New Roman"/>
                <w:szCs w:val="24"/>
                <w:lang w:eastAsia="ru-RU"/>
              </w:rPr>
            </w:pPr>
            <w:r w:rsidRPr="004C71F7">
              <w:rPr>
                <w:szCs w:val="24"/>
              </w:rPr>
              <w:t>тыс.м</w:t>
            </w:r>
            <w:r w:rsidRPr="004C71F7">
              <w:rPr>
                <w:szCs w:val="24"/>
                <w:vertAlign w:val="superscript"/>
              </w:rPr>
              <w:t>3</w:t>
            </w:r>
            <w:r>
              <w:rPr>
                <w:szCs w:val="24"/>
              </w:rPr>
              <w:t>/год</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323,079</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935FFB" w:rsidP="00D638FA">
            <w:pPr>
              <w:jc w:val="center"/>
              <w:rPr>
                <w:rFonts w:eastAsia="Times New Roman" w:cs="Times New Roman"/>
                <w:color w:val="000000"/>
                <w:szCs w:val="24"/>
                <w:lang w:eastAsia="ru-RU"/>
              </w:rPr>
            </w:pPr>
            <w:r>
              <w:rPr>
                <w:rFonts w:eastAsia="Times New Roman" w:cs="Times New Roman"/>
                <w:color w:val="000000"/>
                <w:szCs w:val="24"/>
                <w:lang w:eastAsia="ru-RU"/>
              </w:rPr>
              <w:t>17</w:t>
            </w:r>
            <w:r w:rsidR="008367EF" w:rsidRPr="004C71F7">
              <w:rPr>
                <w:rFonts w:eastAsia="Times New Roman" w:cs="Times New Roman"/>
                <w:color w:val="000000"/>
                <w:szCs w:val="24"/>
                <w:lang w:eastAsia="ru-RU"/>
              </w:rPr>
              <w:t>6,400</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318,930</w:t>
            </w:r>
          </w:p>
        </w:tc>
      </w:tr>
      <w:tr w:rsidR="008367EF" w:rsidRPr="004C71F7" w:rsidTr="009B3567">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2.4</w:t>
            </w:r>
          </w:p>
        </w:tc>
        <w:tc>
          <w:tcPr>
            <w:tcW w:w="3527"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left"/>
              <w:rPr>
                <w:rFonts w:eastAsia="Times New Roman" w:cs="Times New Roman"/>
                <w:color w:val="000000"/>
                <w:szCs w:val="24"/>
                <w:lang w:eastAsia="ru-RU"/>
              </w:rPr>
            </w:pPr>
            <w:r w:rsidRPr="004C71F7">
              <w:rPr>
                <w:rFonts w:eastAsia="Times New Roman" w:cs="Times New Roman"/>
                <w:color w:val="000000"/>
                <w:szCs w:val="24"/>
                <w:lang w:eastAsia="ru-RU"/>
              </w:rPr>
              <w:t>от собственного производства</w:t>
            </w:r>
          </w:p>
        </w:tc>
        <w:tc>
          <w:tcPr>
            <w:tcW w:w="1417" w:type="dxa"/>
            <w:tcBorders>
              <w:top w:val="nil"/>
              <w:left w:val="nil"/>
              <w:bottom w:val="single" w:sz="4" w:space="0" w:color="auto"/>
              <w:right w:val="single" w:sz="4" w:space="0" w:color="auto"/>
            </w:tcBorders>
            <w:shd w:val="clear" w:color="auto" w:fill="auto"/>
            <w:noWrap/>
            <w:vAlign w:val="center"/>
            <w:hideMark/>
          </w:tcPr>
          <w:p w:rsidR="008367EF" w:rsidRPr="004C71F7" w:rsidRDefault="009B3567" w:rsidP="00D638FA">
            <w:pPr>
              <w:jc w:val="center"/>
              <w:rPr>
                <w:rFonts w:eastAsia="Times New Roman" w:cs="Times New Roman"/>
                <w:szCs w:val="24"/>
                <w:lang w:eastAsia="ru-RU"/>
              </w:rPr>
            </w:pPr>
            <w:r w:rsidRPr="004C71F7">
              <w:rPr>
                <w:szCs w:val="24"/>
              </w:rPr>
              <w:t>тыс.м</w:t>
            </w:r>
            <w:r w:rsidRPr="004C71F7">
              <w:rPr>
                <w:szCs w:val="24"/>
                <w:vertAlign w:val="superscript"/>
              </w:rPr>
              <w:t>3</w:t>
            </w:r>
            <w:r>
              <w:rPr>
                <w:szCs w:val="24"/>
              </w:rPr>
              <w:t>/год</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6,951</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0,808</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3,061</w:t>
            </w:r>
          </w:p>
        </w:tc>
      </w:tr>
    </w:tbl>
    <w:p w:rsidR="008367EF" w:rsidRPr="004C71F7" w:rsidRDefault="008367EF" w:rsidP="008367EF">
      <w:pPr>
        <w:pStyle w:val="e"/>
        <w:suppressAutoHyphens/>
      </w:pPr>
    </w:p>
    <w:p w:rsidR="008367EF" w:rsidRDefault="008367EF" w:rsidP="008367EF">
      <w:pPr>
        <w:pStyle w:val="e"/>
        <w:suppressAutoHyphens/>
      </w:pPr>
    </w:p>
    <w:p w:rsidR="008367EF" w:rsidRDefault="008367EF" w:rsidP="008367EF">
      <w:pPr>
        <w:pStyle w:val="e"/>
        <w:suppressAutoHyphens/>
      </w:pPr>
    </w:p>
    <w:p w:rsidR="008367EF" w:rsidRDefault="008367EF" w:rsidP="008367EF">
      <w:pPr>
        <w:pStyle w:val="e"/>
        <w:suppressAutoHyphens/>
      </w:pPr>
    </w:p>
    <w:p w:rsidR="008367EF" w:rsidRDefault="008367EF" w:rsidP="008367EF">
      <w:pPr>
        <w:pStyle w:val="e"/>
        <w:suppressAutoHyphens/>
      </w:pPr>
    </w:p>
    <w:p w:rsidR="008367EF" w:rsidRDefault="008367EF" w:rsidP="008367EF">
      <w:pPr>
        <w:pStyle w:val="e"/>
        <w:suppressAutoHyphens/>
      </w:pPr>
    </w:p>
    <w:p w:rsidR="008367EF" w:rsidRDefault="008367EF" w:rsidP="00622BBE">
      <w:pPr>
        <w:pStyle w:val="e"/>
        <w:suppressAutoHyphens/>
        <w:ind w:firstLine="567"/>
        <w:jc w:val="center"/>
        <w:rPr>
          <w:rStyle w:val="FontStyle158"/>
          <w:rFonts w:eastAsia="Arial Unicode MS"/>
          <w:position w:val="2"/>
          <w:sz w:val="24"/>
        </w:rPr>
      </w:pPr>
      <w:r w:rsidRPr="004C71F7">
        <w:rPr>
          <w:rStyle w:val="FontStyle158"/>
          <w:rFonts w:eastAsia="Arial Unicode MS"/>
          <w:position w:val="2"/>
          <w:sz w:val="24"/>
        </w:rPr>
        <w:t>График зависимости</w:t>
      </w:r>
      <w:r w:rsidR="005135AC">
        <w:rPr>
          <w:rStyle w:val="FontStyle158"/>
          <w:rFonts w:eastAsia="Arial Unicode MS"/>
          <w:position w:val="2"/>
          <w:sz w:val="24"/>
        </w:rPr>
        <w:t xml:space="preserve"> приема сточ</w:t>
      </w:r>
      <w:r w:rsidR="00E01FA2">
        <w:rPr>
          <w:rStyle w:val="FontStyle158"/>
          <w:rFonts w:eastAsia="Arial Unicode MS"/>
          <w:position w:val="2"/>
          <w:sz w:val="24"/>
        </w:rPr>
        <w:t>ных вод в систему канализации за</w:t>
      </w:r>
      <w:r w:rsidR="005135AC">
        <w:rPr>
          <w:rStyle w:val="FontStyle158"/>
          <w:rFonts w:eastAsia="Arial Unicode MS"/>
          <w:position w:val="2"/>
          <w:sz w:val="24"/>
        </w:rPr>
        <w:t xml:space="preserve"> 20</w:t>
      </w:r>
      <w:r w:rsidR="00B66665">
        <w:rPr>
          <w:rStyle w:val="FontStyle158"/>
          <w:rFonts w:eastAsia="Arial Unicode MS"/>
          <w:position w:val="2"/>
          <w:sz w:val="24"/>
        </w:rPr>
        <w:t>22</w:t>
      </w:r>
      <w:r w:rsidR="00417BA1">
        <w:rPr>
          <w:rStyle w:val="FontStyle158"/>
          <w:rFonts w:eastAsia="Arial Unicode MS"/>
          <w:position w:val="2"/>
          <w:sz w:val="24"/>
        </w:rPr>
        <w:t xml:space="preserve"> </w:t>
      </w:r>
      <w:r w:rsidR="005135AC">
        <w:rPr>
          <w:rStyle w:val="FontStyle158"/>
          <w:rFonts w:eastAsia="Arial Unicode MS"/>
          <w:position w:val="2"/>
          <w:sz w:val="24"/>
        </w:rPr>
        <w:t>г</w:t>
      </w:r>
      <w:r w:rsidR="00417BA1">
        <w:rPr>
          <w:rStyle w:val="FontStyle158"/>
          <w:rFonts w:eastAsia="Arial Unicode MS"/>
          <w:position w:val="2"/>
          <w:sz w:val="24"/>
        </w:rPr>
        <w:t>.</w:t>
      </w:r>
    </w:p>
    <w:p w:rsidR="008367EF" w:rsidRPr="004C71F7" w:rsidRDefault="008367EF" w:rsidP="005135AC">
      <w:pPr>
        <w:pStyle w:val="e"/>
        <w:suppressAutoHyphens/>
        <w:ind w:right="338"/>
        <w:jc w:val="right"/>
      </w:pPr>
      <w:r>
        <w:rPr>
          <w:rStyle w:val="FontStyle158"/>
          <w:rFonts w:eastAsia="Arial Unicode MS"/>
          <w:position w:val="2"/>
          <w:sz w:val="24"/>
        </w:rPr>
        <w:t>диаграмма №</w:t>
      </w:r>
      <w:r w:rsidR="00417BA1">
        <w:rPr>
          <w:rStyle w:val="FontStyle158"/>
          <w:rFonts w:eastAsia="Arial Unicode MS"/>
          <w:position w:val="2"/>
          <w:sz w:val="24"/>
        </w:rPr>
        <w:t xml:space="preserve"> </w:t>
      </w:r>
      <w:r>
        <w:rPr>
          <w:rStyle w:val="FontStyle158"/>
          <w:rFonts w:eastAsia="Arial Unicode MS"/>
          <w:position w:val="2"/>
          <w:sz w:val="24"/>
        </w:rPr>
        <w:t>1</w:t>
      </w:r>
    </w:p>
    <w:p w:rsidR="008367EF" w:rsidRPr="004C71F7" w:rsidRDefault="008367EF" w:rsidP="008367EF">
      <w:pPr>
        <w:pStyle w:val="e"/>
        <w:suppressAutoHyphens/>
        <w:jc w:val="center"/>
      </w:pPr>
      <w:r w:rsidRPr="004C71F7">
        <w:rPr>
          <w:noProof/>
        </w:rPr>
        <w:drawing>
          <wp:inline distT="0" distB="0" distL="0" distR="0">
            <wp:extent cx="5296395" cy="3538847"/>
            <wp:effectExtent l="19050" t="0" r="18555" b="4453"/>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367EF" w:rsidRPr="004C71F7" w:rsidRDefault="008367EF" w:rsidP="008367EF">
      <w:pPr>
        <w:pStyle w:val="e"/>
        <w:suppressAutoHyphens/>
      </w:pPr>
    </w:p>
    <w:p w:rsidR="005135AC" w:rsidRDefault="005135AC" w:rsidP="005135AC">
      <w:pPr>
        <w:pStyle w:val="e"/>
        <w:suppressAutoHyphens/>
        <w:ind w:firstLine="567"/>
        <w:jc w:val="center"/>
        <w:rPr>
          <w:rStyle w:val="FontStyle158"/>
          <w:rFonts w:eastAsia="Arial Unicode MS"/>
          <w:position w:val="2"/>
          <w:sz w:val="24"/>
        </w:rPr>
      </w:pPr>
      <w:r w:rsidRPr="004C71F7">
        <w:rPr>
          <w:rStyle w:val="FontStyle158"/>
          <w:rFonts w:eastAsia="Arial Unicode MS"/>
          <w:position w:val="2"/>
          <w:sz w:val="24"/>
        </w:rPr>
        <w:t>График зависимости</w:t>
      </w:r>
      <w:r>
        <w:rPr>
          <w:rStyle w:val="FontStyle158"/>
          <w:rFonts w:eastAsia="Arial Unicode MS"/>
          <w:position w:val="2"/>
          <w:sz w:val="24"/>
        </w:rPr>
        <w:t xml:space="preserve"> приема сточ</w:t>
      </w:r>
      <w:r w:rsidR="00E01FA2">
        <w:rPr>
          <w:rStyle w:val="FontStyle158"/>
          <w:rFonts w:eastAsia="Arial Unicode MS"/>
          <w:position w:val="2"/>
          <w:sz w:val="24"/>
        </w:rPr>
        <w:t>ных вод в систему канализации за</w:t>
      </w:r>
      <w:r>
        <w:rPr>
          <w:rStyle w:val="FontStyle158"/>
          <w:rFonts w:eastAsia="Arial Unicode MS"/>
          <w:position w:val="2"/>
          <w:sz w:val="24"/>
        </w:rPr>
        <w:t xml:space="preserve"> 20</w:t>
      </w:r>
      <w:r w:rsidR="00B66665">
        <w:rPr>
          <w:rStyle w:val="FontStyle158"/>
          <w:rFonts w:eastAsia="Arial Unicode MS"/>
          <w:position w:val="2"/>
          <w:sz w:val="24"/>
        </w:rPr>
        <w:t>22</w:t>
      </w:r>
      <w:r w:rsidR="00417BA1">
        <w:rPr>
          <w:rStyle w:val="FontStyle158"/>
          <w:rFonts w:eastAsia="Arial Unicode MS"/>
          <w:position w:val="2"/>
          <w:sz w:val="24"/>
        </w:rPr>
        <w:t xml:space="preserve"> </w:t>
      </w:r>
      <w:r>
        <w:rPr>
          <w:rStyle w:val="FontStyle158"/>
          <w:rFonts w:eastAsia="Arial Unicode MS"/>
          <w:position w:val="2"/>
          <w:sz w:val="24"/>
        </w:rPr>
        <w:t>г</w:t>
      </w:r>
      <w:r w:rsidR="00417BA1">
        <w:rPr>
          <w:rStyle w:val="FontStyle158"/>
          <w:rFonts w:eastAsia="Arial Unicode MS"/>
          <w:position w:val="2"/>
          <w:sz w:val="24"/>
        </w:rPr>
        <w:t>.</w:t>
      </w:r>
    </w:p>
    <w:p w:rsidR="008367EF" w:rsidRPr="004C71F7" w:rsidRDefault="008367EF" w:rsidP="005135AC">
      <w:pPr>
        <w:pStyle w:val="e"/>
        <w:suppressAutoHyphens/>
        <w:ind w:right="338"/>
        <w:jc w:val="right"/>
        <w:rPr>
          <w:rStyle w:val="FontStyle158"/>
          <w:rFonts w:eastAsia="Arial Unicode MS"/>
          <w:position w:val="2"/>
          <w:sz w:val="24"/>
        </w:rPr>
      </w:pPr>
      <w:r>
        <w:rPr>
          <w:rStyle w:val="FontStyle158"/>
          <w:rFonts w:eastAsia="Arial Unicode MS"/>
          <w:position w:val="2"/>
          <w:sz w:val="24"/>
        </w:rPr>
        <w:t>диаграмма №</w:t>
      </w:r>
      <w:r w:rsidR="00417BA1">
        <w:rPr>
          <w:rStyle w:val="FontStyle158"/>
          <w:rFonts w:eastAsia="Arial Unicode MS"/>
          <w:position w:val="2"/>
          <w:sz w:val="24"/>
        </w:rPr>
        <w:t xml:space="preserve"> </w:t>
      </w:r>
      <w:r>
        <w:rPr>
          <w:rStyle w:val="FontStyle158"/>
          <w:rFonts w:eastAsia="Arial Unicode MS"/>
          <w:position w:val="2"/>
          <w:sz w:val="24"/>
        </w:rPr>
        <w:t>2</w:t>
      </w:r>
    </w:p>
    <w:p w:rsidR="008367EF" w:rsidRPr="004C71F7" w:rsidRDefault="008367EF" w:rsidP="008367EF">
      <w:pPr>
        <w:pStyle w:val="e"/>
        <w:suppressAutoHyphens/>
        <w:jc w:val="center"/>
        <w:rPr>
          <w:rStyle w:val="FontStyle158"/>
          <w:rFonts w:eastAsia="Arial Unicode MS"/>
          <w:position w:val="2"/>
          <w:sz w:val="24"/>
        </w:rPr>
      </w:pPr>
      <w:r w:rsidRPr="004C71F7">
        <w:rPr>
          <w:noProof/>
        </w:rPr>
        <w:drawing>
          <wp:inline distT="0" distB="0" distL="0" distR="0">
            <wp:extent cx="5343896" cy="3705101"/>
            <wp:effectExtent l="19050" t="0" r="28204"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367EF" w:rsidRPr="004C71F7" w:rsidRDefault="008367EF" w:rsidP="008367EF">
      <w:pPr>
        <w:pStyle w:val="e"/>
        <w:suppressAutoHyphens/>
        <w:ind w:left="709"/>
        <w:jc w:val="center"/>
        <w:rPr>
          <w:rStyle w:val="FontStyle158"/>
          <w:rFonts w:eastAsia="Arial Unicode MS"/>
          <w:position w:val="2"/>
          <w:sz w:val="24"/>
        </w:rPr>
      </w:pPr>
    </w:p>
    <w:p w:rsidR="008367EF" w:rsidRDefault="008367EF" w:rsidP="008367EF">
      <w:pPr>
        <w:pStyle w:val="e"/>
        <w:suppressAutoHyphens/>
        <w:ind w:left="709"/>
        <w:jc w:val="center"/>
        <w:rPr>
          <w:rStyle w:val="FontStyle158"/>
          <w:rFonts w:eastAsia="Arial Unicode MS"/>
          <w:position w:val="2"/>
          <w:sz w:val="24"/>
        </w:rPr>
      </w:pPr>
    </w:p>
    <w:p w:rsidR="005135AC" w:rsidRPr="004C71F7" w:rsidRDefault="005135AC" w:rsidP="008367EF">
      <w:pPr>
        <w:pStyle w:val="e"/>
        <w:suppressAutoHyphens/>
        <w:ind w:left="709"/>
        <w:jc w:val="center"/>
        <w:rPr>
          <w:rStyle w:val="FontStyle158"/>
          <w:rFonts w:eastAsia="Arial Unicode MS"/>
          <w:position w:val="2"/>
          <w:sz w:val="24"/>
        </w:rPr>
      </w:pPr>
    </w:p>
    <w:p w:rsidR="008367EF" w:rsidRDefault="008367EF" w:rsidP="008367EF">
      <w:pPr>
        <w:pStyle w:val="e"/>
        <w:suppressAutoHyphens/>
        <w:jc w:val="center"/>
        <w:rPr>
          <w:rStyle w:val="FontStyle158"/>
          <w:rFonts w:eastAsia="Arial Unicode MS"/>
          <w:position w:val="2"/>
          <w:sz w:val="24"/>
        </w:rPr>
      </w:pPr>
      <w:r w:rsidRPr="004C71F7">
        <w:rPr>
          <w:rStyle w:val="FontStyle158"/>
          <w:rFonts w:eastAsia="Arial Unicode MS"/>
          <w:position w:val="2"/>
          <w:sz w:val="24"/>
        </w:rPr>
        <w:t>График зависимости</w:t>
      </w:r>
      <w:r w:rsidR="00E01FA2">
        <w:rPr>
          <w:rStyle w:val="FontStyle158"/>
          <w:rFonts w:eastAsia="Arial Unicode MS"/>
          <w:position w:val="2"/>
          <w:sz w:val="24"/>
        </w:rPr>
        <w:t xml:space="preserve"> очистки сточных вод за</w:t>
      </w:r>
      <w:r w:rsidR="005135AC">
        <w:rPr>
          <w:rStyle w:val="FontStyle158"/>
          <w:rFonts w:eastAsia="Arial Unicode MS"/>
          <w:position w:val="2"/>
          <w:sz w:val="24"/>
        </w:rPr>
        <w:t xml:space="preserve"> 20</w:t>
      </w:r>
      <w:r w:rsidR="00B66665">
        <w:rPr>
          <w:rStyle w:val="FontStyle158"/>
          <w:rFonts w:eastAsia="Arial Unicode MS"/>
          <w:position w:val="2"/>
          <w:sz w:val="24"/>
        </w:rPr>
        <w:t>22</w:t>
      </w:r>
      <w:r w:rsidR="00417BA1">
        <w:rPr>
          <w:rStyle w:val="FontStyle158"/>
          <w:rFonts w:eastAsia="Arial Unicode MS"/>
          <w:position w:val="2"/>
          <w:sz w:val="24"/>
        </w:rPr>
        <w:t xml:space="preserve"> </w:t>
      </w:r>
      <w:r w:rsidR="005135AC">
        <w:rPr>
          <w:rStyle w:val="FontStyle158"/>
          <w:rFonts w:eastAsia="Arial Unicode MS"/>
          <w:position w:val="2"/>
          <w:sz w:val="24"/>
        </w:rPr>
        <w:t>г</w:t>
      </w:r>
      <w:r w:rsidR="00417BA1">
        <w:rPr>
          <w:rStyle w:val="FontStyle158"/>
          <w:rFonts w:eastAsia="Arial Unicode MS"/>
          <w:position w:val="2"/>
          <w:sz w:val="24"/>
        </w:rPr>
        <w:t>.</w:t>
      </w:r>
    </w:p>
    <w:p w:rsidR="008367EF" w:rsidRPr="004C71F7" w:rsidRDefault="008367EF" w:rsidP="005135AC">
      <w:pPr>
        <w:pStyle w:val="e"/>
        <w:suppressAutoHyphens/>
        <w:ind w:right="338"/>
        <w:jc w:val="right"/>
        <w:rPr>
          <w:rStyle w:val="FontStyle158"/>
          <w:rFonts w:eastAsia="Arial Unicode MS"/>
          <w:position w:val="2"/>
          <w:sz w:val="24"/>
        </w:rPr>
      </w:pPr>
      <w:r>
        <w:rPr>
          <w:rStyle w:val="FontStyle158"/>
          <w:rFonts w:eastAsia="Arial Unicode MS"/>
          <w:position w:val="2"/>
          <w:sz w:val="24"/>
        </w:rPr>
        <w:t>диаграмма №</w:t>
      </w:r>
      <w:r w:rsidR="00417BA1">
        <w:rPr>
          <w:rStyle w:val="FontStyle158"/>
          <w:rFonts w:eastAsia="Arial Unicode MS"/>
          <w:position w:val="2"/>
          <w:sz w:val="24"/>
        </w:rPr>
        <w:t xml:space="preserve"> </w:t>
      </w:r>
      <w:r>
        <w:rPr>
          <w:rStyle w:val="FontStyle158"/>
          <w:rFonts w:eastAsia="Arial Unicode MS"/>
          <w:position w:val="2"/>
          <w:sz w:val="24"/>
        </w:rPr>
        <w:t>3</w:t>
      </w:r>
    </w:p>
    <w:p w:rsidR="008367EF" w:rsidRPr="004C71F7" w:rsidRDefault="008367EF" w:rsidP="008367EF">
      <w:pPr>
        <w:pStyle w:val="e"/>
        <w:suppressAutoHyphens/>
        <w:jc w:val="center"/>
        <w:rPr>
          <w:rStyle w:val="FontStyle158"/>
          <w:rFonts w:eastAsia="Arial Unicode MS"/>
          <w:position w:val="2"/>
          <w:sz w:val="24"/>
        </w:rPr>
      </w:pPr>
      <w:r w:rsidRPr="004C71F7">
        <w:rPr>
          <w:noProof/>
        </w:rPr>
        <w:drawing>
          <wp:inline distT="0" distB="0" distL="0" distR="0">
            <wp:extent cx="5355772" cy="3681350"/>
            <wp:effectExtent l="19050" t="0" r="16328"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367EF" w:rsidRPr="004C71F7" w:rsidRDefault="008367EF" w:rsidP="008367EF">
      <w:pPr>
        <w:pStyle w:val="e"/>
        <w:suppressAutoHyphens/>
        <w:ind w:left="709"/>
        <w:jc w:val="center"/>
        <w:rPr>
          <w:rStyle w:val="FontStyle158"/>
          <w:rFonts w:eastAsia="Arial Unicode MS"/>
          <w:position w:val="2"/>
          <w:sz w:val="24"/>
        </w:rPr>
      </w:pPr>
    </w:p>
    <w:p w:rsidR="005135AC" w:rsidRDefault="005135AC" w:rsidP="005135AC">
      <w:pPr>
        <w:pStyle w:val="e"/>
        <w:suppressAutoHyphens/>
        <w:jc w:val="center"/>
        <w:rPr>
          <w:rStyle w:val="FontStyle158"/>
          <w:rFonts w:eastAsia="Arial Unicode MS"/>
          <w:position w:val="2"/>
          <w:sz w:val="24"/>
        </w:rPr>
      </w:pPr>
      <w:r w:rsidRPr="004C71F7">
        <w:rPr>
          <w:rStyle w:val="FontStyle158"/>
          <w:rFonts w:eastAsia="Arial Unicode MS"/>
          <w:position w:val="2"/>
          <w:sz w:val="24"/>
        </w:rPr>
        <w:t>График зависимости</w:t>
      </w:r>
      <w:r w:rsidR="00E01FA2">
        <w:rPr>
          <w:rStyle w:val="FontStyle158"/>
          <w:rFonts w:eastAsia="Arial Unicode MS"/>
          <w:position w:val="2"/>
          <w:sz w:val="24"/>
        </w:rPr>
        <w:t xml:space="preserve"> очистки сточных вод за</w:t>
      </w:r>
      <w:r w:rsidR="00B66665">
        <w:rPr>
          <w:rStyle w:val="FontStyle158"/>
          <w:rFonts w:eastAsia="Arial Unicode MS"/>
          <w:position w:val="2"/>
          <w:sz w:val="24"/>
        </w:rPr>
        <w:t xml:space="preserve"> 2022</w:t>
      </w:r>
      <w:r w:rsidR="00417BA1">
        <w:rPr>
          <w:rStyle w:val="FontStyle158"/>
          <w:rFonts w:eastAsia="Arial Unicode MS"/>
          <w:position w:val="2"/>
          <w:sz w:val="24"/>
        </w:rPr>
        <w:t xml:space="preserve"> </w:t>
      </w:r>
      <w:r>
        <w:rPr>
          <w:rStyle w:val="FontStyle158"/>
          <w:rFonts w:eastAsia="Arial Unicode MS"/>
          <w:position w:val="2"/>
          <w:sz w:val="24"/>
        </w:rPr>
        <w:t>г</w:t>
      </w:r>
      <w:r w:rsidR="00417BA1">
        <w:rPr>
          <w:rStyle w:val="FontStyle158"/>
          <w:rFonts w:eastAsia="Arial Unicode MS"/>
          <w:position w:val="2"/>
          <w:sz w:val="24"/>
        </w:rPr>
        <w:t>.</w:t>
      </w:r>
    </w:p>
    <w:p w:rsidR="008367EF" w:rsidRPr="004C71F7" w:rsidRDefault="008367EF" w:rsidP="005135AC">
      <w:pPr>
        <w:pStyle w:val="e"/>
        <w:suppressAutoHyphens/>
        <w:ind w:left="709" w:right="197"/>
        <w:jc w:val="right"/>
      </w:pPr>
      <w:r>
        <w:rPr>
          <w:rStyle w:val="FontStyle158"/>
          <w:rFonts w:eastAsia="Arial Unicode MS"/>
          <w:position w:val="2"/>
          <w:sz w:val="24"/>
        </w:rPr>
        <w:t>диаграмма №</w:t>
      </w:r>
      <w:r w:rsidR="00417BA1">
        <w:rPr>
          <w:rStyle w:val="FontStyle158"/>
          <w:rFonts w:eastAsia="Arial Unicode MS"/>
          <w:position w:val="2"/>
          <w:sz w:val="24"/>
        </w:rPr>
        <w:t xml:space="preserve"> </w:t>
      </w:r>
      <w:r>
        <w:rPr>
          <w:rStyle w:val="FontStyle158"/>
          <w:rFonts w:eastAsia="Arial Unicode MS"/>
          <w:position w:val="2"/>
          <w:sz w:val="24"/>
        </w:rPr>
        <w:t>4</w:t>
      </w:r>
    </w:p>
    <w:p w:rsidR="008367EF" w:rsidRPr="004C71F7" w:rsidRDefault="008367EF" w:rsidP="008367EF">
      <w:pPr>
        <w:pStyle w:val="e"/>
        <w:suppressAutoHyphens/>
        <w:jc w:val="center"/>
      </w:pPr>
      <w:r w:rsidRPr="004C71F7">
        <w:rPr>
          <w:noProof/>
        </w:rPr>
        <w:drawing>
          <wp:inline distT="0" distB="0" distL="0" distR="0">
            <wp:extent cx="5474525" cy="3610099"/>
            <wp:effectExtent l="19050" t="0" r="11875" b="9401"/>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367EF" w:rsidRPr="004C71F7" w:rsidRDefault="008367EF" w:rsidP="008367EF">
      <w:pPr>
        <w:pStyle w:val="e"/>
        <w:suppressAutoHyphens/>
        <w:ind w:left="709"/>
        <w:jc w:val="center"/>
      </w:pPr>
    </w:p>
    <w:p w:rsidR="008367EF" w:rsidRPr="004C71F7" w:rsidRDefault="008367EF" w:rsidP="008367EF">
      <w:pPr>
        <w:pStyle w:val="e"/>
        <w:suppressAutoHyphens/>
        <w:ind w:left="709"/>
        <w:jc w:val="center"/>
      </w:pPr>
    </w:p>
    <w:p w:rsidR="008367EF" w:rsidRPr="004C71F7" w:rsidRDefault="008367EF" w:rsidP="008367EF">
      <w:pPr>
        <w:pStyle w:val="e"/>
        <w:suppressAutoHyphens/>
      </w:pPr>
    </w:p>
    <w:p w:rsidR="008367EF" w:rsidRDefault="008367EF" w:rsidP="008367EF">
      <w:pPr>
        <w:suppressAutoHyphens/>
        <w:spacing w:after="120"/>
        <w:ind w:firstLine="709"/>
        <w:jc w:val="center"/>
        <w:rPr>
          <w:szCs w:val="24"/>
        </w:rPr>
      </w:pPr>
      <w:r w:rsidRPr="004C71F7">
        <w:rPr>
          <w:szCs w:val="24"/>
        </w:rPr>
        <w:t>Объемы водоотведения на расчетный период 20</w:t>
      </w:r>
      <w:r w:rsidR="00C437BD">
        <w:rPr>
          <w:szCs w:val="24"/>
        </w:rPr>
        <w:t>33</w:t>
      </w:r>
      <w:r w:rsidR="00417BA1">
        <w:rPr>
          <w:szCs w:val="24"/>
        </w:rPr>
        <w:t xml:space="preserve"> </w:t>
      </w:r>
      <w:r w:rsidRPr="004C71F7">
        <w:rPr>
          <w:szCs w:val="24"/>
        </w:rPr>
        <w:t>г.</w:t>
      </w:r>
    </w:p>
    <w:p w:rsidR="008367EF" w:rsidRPr="004C71F7" w:rsidRDefault="008367EF" w:rsidP="005135AC">
      <w:pPr>
        <w:suppressAutoHyphens/>
        <w:spacing w:after="120"/>
        <w:ind w:right="197" w:firstLine="709"/>
        <w:jc w:val="right"/>
        <w:rPr>
          <w:szCs w:val="24"/>
        </w:rPr>
      </w:pPr>
      <w:r w:rsidRPr="004C71F7">
        <w:rPr>
          <w:szCs w:val="24"/>
        </w:rPr>
        <w:t>таблица №</w:t>
      </w:r>
      <w:r w:rsidR="00417BA1">
        <w:rPr>
          <w:szCs w:val="24"/>
        </w:rPr>
        <w:t xml:space="preserve"> </w:t>
      </w:r>
      <w:r>
        <w:rPr>
          <w:szCs w:val="24"/>
        </w:rPr>
        <w:t>7</w:t>
      </w:r>
    </w:p>
    <w:tbl>
      <w:tblPr>
        <w:tblW w:w="8931" w:type="dxa"/>
        <w:tblInd w:w="817" w:type="dxa"/>
        <w:tblLayout w:type="fixed"/>
        <w:tblLook w:val="04A0" w:firstRow="1" w:lastRow="0" w:firstColumn="1" w:lastColumn="0" w:noHBand="0" w:noVBand="1"/>
      </w:tblPr>
      <w:tblGrid>
        <w:gridCol w:w="567"/>
        <w:gridCol w:w="4253"/>
        <w:gridCol w:w="992"/>
        <w:gridCol w:w="1134"/>
        <w:gridCol w:w="851"/>
        <w:gridCol w:w="1134"/>
      </w:tblGrid>
      <w:tr w:rsidR="008367EF" w:rsidRPr="004C71F7" w:rsidTr="00D638FA">
        <w:trPr>
          <w:trHeight w:val="187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7EF" w:rsidRPr="004C71F7" w:rsidRDefault="008367EF" w:rsidP="00D638FA">
            <w:pPr>
              <w:ind w:left="-108" w:right="-108"/>
              <w:jc w:val="center"/>
              <w:rPr>
                <w:rFonts w:eastAsia="Times New Roman" w:cs="Times New Roman"/>
                <w:color w:val="000000"/>
                <w:szCs w:val="24"/>
                <w:lang w:eastAsia="ru-RU"/>
              </w:rPr>
            </w:pPr>
            <w:r w:rsidRPr="004C71F7">
              <w:rPr>
                <w:rFonts w:eastAsia="Times New Roman" w:cs="Times New Roman"/>
                <w:color w:val="000000"/>
                <w:szCs w:val="24"/>
                <w:lang w:eastAsia="ru-RU"/>
              </w:rPr>
              <w:t>№     п/п</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Степень благоустройства жилищного фонда</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Чи</w:t>
            </w:r>
            <w:r w:rsidRPr="004C71F7">
              <w:rPr>
                <w:rFonts w:eastAsia="Times New Roman" w:cs="Times New Roman"/>
                <w:color w:val="000000"/>
                <w:szCs w:val="24"/>
                <w:lang w:eastAsia="ru-RU"/>
              </w:rPr>
              <w:t>с</w:t>
            </w:r>
            <w:r w:rsidRPr="004C71F7">
              <w:rPr>
                <w:rFonts w:eastAsia="Times New Roman" w:cs="Times New Roman"/>
                <w:color w:val="000000"/>
                <w:szCs w:val="24"/>
                <w:lang w:eastAsia="ru-RU"/>
              </w:rPr>
              <w:t>ле</w:t>
            </w:r>
            <w:r w:rsidRPr="004C71F7">
              <w:rPr>
                <w:rFonts w:eastAsia="Times New Roman" w:cs="Times New Roman"/>
                <w:color w:val="000000"/>
                <w:szCs w:val="24"/>
                <w:lang w:eastAsia="ru-RU"/>
              </w:rPr>
              <w:t>н</w:t>
            </w:r>
            <w:r w:rsidRPr="004C71F7">
              <w:rPr>
                <w:rFonts w:eastAsia="Times New Roman" w:cs="Times New Roman"/>
                <w:color w:val="000000"/>
                <w:szCs w:val="24"/>
                <w:lang w:eastAsia="ru-RU"/>
              </w:rPr>
              <w:t>ность нас</w:t>
            </w:r>
            <w:r w:rsidRPr="004C71F7">
              <w:rPr>
                <w:rFonts w:eastAsia="Times New Roman" w:cs="Times New Roman"/>
                <w:color w:val="000000"/>
                <w:szCs w:val="24"/>
                <w:lang w:eastAsia="ru-RU"/>
              </w:rPr>
              <w:t>е</w:t>
            </w:r>
            <w:r w:rsidRPr="004C71F7">
              <w:rPr>
                <w:rFonts w:eastAsia="Times New Roman" w:cs="Times New Roman"/>
                <w:color w:val="000000"/>
                <w:szCs w:val="24"/>
                <w:lang w:eastAsia="ru-RU"/>
              </w:rPr>
              <w:t>ления пол</w:t>
            </w:r>
            <w:r w:rsidRPr="004C71F7">
              <w:rPr>
                <w:rFonts w:eastAsia="Times New Roman" w:cs="Times New Roman"/>
                <w:color w:val="000000"/>
                <w:szCs w:val="24"/>
                <w:lang w:eastAsia="ru-RU"/>
              </w:rPr>
              <w:t>ь</w:t>
            </w:r>
            <w:r w:rsidRPr="004C71F7">
              <w:rPr>
                <w:rFonts w:eastAsia="Times New Roman" w:cs="Times New Roman"/>
                <w:color w:val="000000"/>
                <w:szCs w:val="24"/>
                <w:lang w:eastAsia="ru-RU"/>
              </w:rPr>
              <w:t>зу</w:t>
            </w:r>
            <w:r w:rsidRPr="004C71F7">
              <w:rPr>
                <w:rFonts w:eastAsia="Times New Roman" w:cs="Times New Roman"/>
                <w:color w:val="000000"/>
                <w:szCs w:val="24"/>
                <w:lang w:eastAsia="ru-RU"/>
              </w:rPr>
              <w:t>ю</w:t>
            </w:r>
            <w:r w:rsidRPr="004C71F7">
              <w:rPr>
                <w:rFonts w:eastAsia="Times New Roman" w:cs="Times New Roman"/>
                <w:color w:val="000000"/>
                <w:szCs w:val="24"/>
                <w:lang w:eastAsia="ru-RU"/>
              </w:rPr>
              <w:t>щегося усл</w:t>
            </w:r>
            <w:r w:rsidRPr="004C71F7">
              <w:rPr>
                <w:rFonts w:eastAsia="Times New Roman" w:cs="Times New Roman"/>
                <w:color w:val="000000"/>
                <w:szCs w:val="24"/>
                <w:lang w:eastAsia="ru-RU"/>
              </w:rPr>
              <w:t>у</w:t>
            </w:r>
            <w:r w:rsidRPr="004C71F7">
              <w:rPr>
                <w:rFonts w:eastAsia="Times New Roman" w:cs="Times New Roman"/>
                <w:color w:val="000000"/>
                <w:szCs w:val="24"/>
                <w:lang w:eastAsia="ru-RU"/>
              </w:rPr>
              <w:t>гами вод</w:t>
            </w:r>
            <w:r w:rsidRPr="004C71F7">
              <w:rPr>
                <w:rFonts w:eastAsia="Times New Roman" w:cs="Times New Roman"/>
                <w:color w:val="000000"/>
                <w:szCs w:val="24"/>
                <w:lang w:eastAsia="ru-RU"/>
              </w:rPr>
              <w:t>о</w:t>
            </w:r>
            <w:r w:rsidRPr="004C71F7">
              <w:rPr>
                <w:rFonts w:eastAsia="Times New Roman" w:cs="Times New Roman"/>
                <w:color w:val="000000"/>
                <w:szCs w:val="24"/>
                <w:lang w:eastAsia="ru-RU"/>
              </w:rPr>
              <w:t>сна</w:t>
            </w:r>
            <w:r w:rsidRPr="004C71F7">
              <w:rPr>
                <w:rFonts w:eastAsia="Times New Roman" w:cs="Times New Roman"/>
                <w:color w:val="000000"/>
                <w:szCs w:val="24"/>
                <w:lang w:eastAsia="ru-RU"/>
              </w:rPr>
              <w:t>б</w:t>
            </w:r>
            <w:r w:rsidRPr="004C71F7">
              <w:rPr>
                <w:rFonts w:eastAsia="Times New Roman" w:cs="Times New Roman"/>
                <w:color w:val="000000"/>
                <w:szCs w:val="24"/>
                <w:lang w:eastAsia="ru-RU"/>
              </w:rPr>
              <w:t>жения, чел.</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Утве</w:t>
            </w:r>
            <w:r w:rsidRPr="004C71F7">
              <w:rPr>
                <w:rFonts w:eastAsia="Times New Roman" w:cs="Times New Roman"/>
                <w:color w:val="000000"/>
                <w:szCs w:val="24"/>
                <w:lang w:eastAsia="ru-RU"/>
              </w:rPr>
              <w:t>р</w:t>
            </w:r>
            <w:r w:rsidRPr="004C71F7">
              <w:rPr>
                <w:rFonts w:eastAsia="Times New Roman" w:cs="Times New Roman"/>
                <w:color w:val="000000"/>
                <w:szCs w:val="24"/>
                <w:lang w:eastAsia="ru-RU"/>
              </w:rPr>
              <w:t>жде</w:t>
            </w:r>
            <w:r w:rsidRPr="004C71F7">
              <w:rPr>
                <w:rFonts w:eastAsia="Times New Roman" w:cs="Times New Roman"/>
                <w:color w:val="000000"/>
                <w:szCs w:val="24"/>
                <w:lang w:eastAsia="ru-RU"/>
              </w:rPr>
              <w:t>н</w:t>
            </w:r>
            <w:r w:rsidRPr="004C71F7">
              <w:rPr>
                <w:rFonts w:eastAsia="Times New Roman" w:cs="Times New Roman"/>
                <w:color w:val="000000"/>
                <w:szCs w:val="24"/>
                <w:lang w:eastAsia="ru-RU"/>
              </w:rPr>
              <w:t>ный норм</w:t>
            </w:r>
            <w:r w:rsidRPr="004C71F7">
              <w:rPr>
                <w:rFonts w:eastAsia="Times New Roman" w:cs="Times New Roman"/>
                <w:color w:val="000000"/>
                <w:szCs w:val="24"/>
                <w:lang w:eastAsia="ru-RU"/>
              </w:rPr>
              <w:t>а</w:t>
            </w:r>
            <w:r w:rsidRPr="004C71F7">
              <w:rPr>
                <w:rFonts w:eastAsia="Times New Roman" w:cs="Times New Roman"/>
                <w:color w:val="000000"/>
                <w:szCs w:val="24"/>
                <w:lang w:eastAsia="ru-RU"/>
              </w:rPr>
              <w:t>тив в</w:t>
            </w:r>
            <w:r w:rsidRPr="004C71F7">
              <w:rPr>
                <w:rFonts w:eastAsia="Times New Roman" w:cs="Times New Roman"/>
                <w:color w:val="000000"/>
                <w:szCs w:val="24"/>
                <w:lang w:eastAsia="ru-RU"/>
              </w:rPr>
              <w:t>о</w:t>
            </w:r>
            <w:r w:rsidRPr="004C71F7">
              <w:rPr>
                <w:rFonts w:eastAsia="Times New Roman" w:cs="Times New Roman"/>
                <w:color w:val="000000"/>
                <w:szCs w:val="24"/>
                <w:lang w:eastAsia="ru-RU"/>
              </w:rPr>
              <w:t>доп</w:t>
            </w:r>
            <w:r w:rsidRPr="004C71F7">
              <w:rPr>
                <w:rFonts w:eastAsia="Times New Roman" w:cs="Times New Roman"/>
                <w:color w:val="000000"/>
                <w:szCs w:val="24"/>
                <w:lang w:eastAsia="ru-RU"/>
              </w:rPr>
              <w:t>о</w:t>
            </w:r>
            <w:r w:rsidRPr="004C71F7">
              <w:rPr>
                <w:rFonts w:eastAsia="Times New Roman" w:cs="Times New Roman"/>
                <w:color w:val="000000"/>
                <w:szCs w:val="24"/>
                <w:lang w:eastAsia="ru-RU"/>
              </w:rPr>
              <w:t>требл</w:t>
            </w:r>
            <w:r w:rsidRPr="004C71F7">
              <w:rPr>
                <w:rFonts w:eastAsia="Times New Roman" w:cs="Times New Roman"/>
                <w:color w:val="000000"/>
                <w:szCs w:val="24"/>
                <w:lang w:eastAsia="ru-RU"/>
              </w:rPr>
              <w:t>е</w:t>
            </w:r>
            <w:r w:rsidRPr="004C71F7">
              <w:rPr>
                <w:rFonts w:eastAsia="Times New Roman" w:cs="Times New Roman"/>
                <w:color w:val="000000"/>
                <w:szCs w:val="24"/>
                <w:lang w:eastAsia="ru-RU"/>
              </w:rPr>
              <w:t xml:space="preserve">ния, м³/мес.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К</w:t>
            </w:r>
            <w:r w:rsidRPr="004C71F7">
              <w:rPr>
                <w:rFonts w:eastAsia="Times New Roman" w:cs="Times New Roman"/>
                <w:color w:val="000000"/>
                <w:szCs w:val="24"/>
                <w:lang w:eastAsia="ru-RU"/>
              </w:rPr>
              <w:t>о</w:t>
            </w:r>
            <w:r w:rsidRPr="004C71F7">
              <w:rPr>
                <w:rFonts w:eastAsia="Times New Roman" w:cs="Times New Roman"/>
                <w:color w:val="000000"/>
                <w:szCs w:val="24"/>
                <w:lang w:eastAsia="ru-RU"/>
              </w:rPr>
              <w:t>лич</w:t>
            </w:r>
            <w:r w:rsidRPr="004C71F7">
              <w:rPr>
                <w:rFonts w:eastAsia="Times New Roman" w:cs="Times New Roman"/>
                <w:color w:val="000000"/>
                <w:szCs w:val="24"/>
                <w:lang w:eastAsia="ru-RU"/>
              </w:rPr>
              <w:t>е</w:t>
            </w:r>
            <w:r w:rsidRPr="004C71F7">
              <w:rPr>
                <w:rFonts w:eastAsia="Times New Roman" w:cs="Times New Roman"/>
                <w:color w:val="000000"/>
                <w:szCs w:val="24"/>
                <w:lang w:eastAsia="ru-RU"/>
              </w:rPr>
              <w:t>ство дней</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Годовой объем водоп</w:t>
            </w:r>
            <w:r w:rsidRPr="004C71F7">
              <w:rPr>
                <w:rFonts w:eastAsia="Times New Roman" w:cs="Times New Roman"/>
                <w:color w:val="000000"/>
                <w:szCs w:val="24"/>
                <w:lang w:eastAsia="ru-RU"/>
              </w:rPr>
              <w:t>о</w:t>
            </w:r>
            <w:r w:rsidRPr="004C71F7">
              <w:rPr>
                <w:rFonts w:eastAsia="Times New Roman" w:cs="Times New Roman"/>
                <w:color w:val="000000"/>
                <w:szCs w:val="24"/>
                <w:lang w:eastAsia="ru-RU"/>
              </w:rPr>
              <w:t>требл</w:t>
            </w:r>
            <w:r w:rsidRPr="004C71F7">
              <w:rPr>
                <w:rFonts w:eastAsia="Times New Roman" w:cs="Times New Roman"/>
                <w:color w:val="000000"/>
                <w:szCs w:val="24"/>
                <w:lang w:eastAsia="ru-RU"/>
              </w:rPr>
              <w:t>е</w:t>
            </w:r>
            <w:r w:rsidRPr="004C71F7">
              <w:rPr>
                <w:rFonts w:eastAsia="Times New Roman" w:cs="Times New Roman"/>
                <w:color w:val="000000"/>
                <w:szCs w:val="24"/>
                <w:lang w:eastAsia="ru-RU"/>
              </w:rPr>
              <w:t>ния, тыс. м³</w:t>
            </w:r>
          </w:p>
        </w:tc>
      </w:tr>
      <w:tr w:rsidR="008367EF" w:rsidRPr="004C71F7" w:rsidTr="00D638FA">
        <w:trPr>
          <w:trHeight w:val="1017"/>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1</w:t>
            </w:r>
          </w:p>
        </w:tc>
        <w:tc>
          <w:tcPr>
            <w:tcW w:w="4253"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left"/>
              <w:rPr>
                <w:rFonts w:eastAsia="Times New Roman" w:cs="Times New Roman"/>
                <w:color w:val="000000"/>
                <w:szCs w:val="24"/>
                <w:lang w:eastAsia="ru-RU"/>
              </w:rPr>
            </w:pPr>
            <w:r w:rsidRPr="004C71F7">
              <w:rPr>
                <w:rFonts w:eastAsia="Times New Roman" w:cs="Times New Roman"/>
                <w:color w:val="000000"/>
                <w:szCs w:val="24"/>
                <w:lang w:eastAsia="ru-RU"/>
              </w:rPr>
              <w:t>В домах и общежитиях с полным бл</w:t>
            </w:r>
            <w:r w:rsidRPr="004C71F7">
              <w:rPr>
                <w:rFonts w:eastAsia="Times New Roman" w:cs="Times New Roman"/>
                <w:color w:val="000000"/>
                <w:szCs w:val="24"/>
                <w:lang w:eastAsia="ru-RU"/>
              </w:rPr>
              <w:t>а</w:t>
            </w:r>
            <w:r w:rsidRPr="004C71F7">
              <w:rPr>
                <w:rFonts w:eastAsia="Times New Roman" w:cs="Times New Roman"/>
                <w:color w:val="000000"/>
                <w:szCs w:val="24"/>
                <w:lang w:eastAsia="ru-RU"/>
              </w:rPr>
              <w:t>гоустройством в 5-ти этажных домах (холодная вода)</w:t>
            </w:r>
          </w:p>
        </w:tc>
        <w:tc>
          <w:tcPr>
            <w:tcW w:w="992"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894</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246,660</w:t>
            </w:r>
          </w:p>
        </w:tc>
        <w:tc>
          <w:tcPr>
            <w:tcW w:w="851"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344</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75,86</w:t>
            </w:r>
          </w:p>
        </w:tc>
      </w:tr>
      <w:tr w:rsidR="008367EF" w:rsidRPr="004C71F7" w:rsidTr="00D638FA">
        <w:trPr>
          <w:trHeight w:val="155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2</w:t>
            </w:r>
          </w:p>
        </w:tc>
        <w:tc>
          <w:tcPr>
            <w:tcW w:w="4253"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left"/>
              <w:rPr>
                <w:rFonts w:eastAsia="Times New Roman" w:cs="Times New Roman"/>
                <w:color w:val="000000"/>
                <w:szCs w:val="24"/>
                <w:lang w:eastAsia="ru-RU"/>
              </w:rPr>
            </w:pPr>
            <w:r w:rsidRPr="004C71F7">
              <w:rPr>
                <w:rFonts w:eastAsia="Times New Roman" w:cs="Times New Roman"/>
                <w:color w:val="000000"/>
                <w:szCs w:val="24"/>
                <w:lang w:eastAsia="ru-RU"/>
              </w:rPr>
              <w:t>В домах и общежитиях с полным бл</w:t>
            </w:r>
            <w:r w:rsidRPr="004C71F7">
              <w:rPr>
                <w:rFonts w:eastAsia="Times New Roman" w:cs="Times New Roman"/>
                <w:color w:val="000000"/>
                <w:szCs w:val="24"/>
                <w:lang w:eastAsia="ru-RU"/>
              </w:rPr>
              <w:t>а</w:t>
            </w:r>
            <w:r w:rsidRPr="004C71F7">
              <w:rPr>
                <w:rFonts w:eastAsia="Times New Roman" w:cs="Times New Roman"/>
                <w:color w:val="000000"/>
                <w:szCs w:val="24"/>
                <w:lang w:eastAsia="ru-RU"/>
              </w:rPr>
              <w:t>гоустройством в 5-ти этажных домах (без горячей воды с учетом провед</w:t>
            </w:r>
            <w:r w:rsidRPr="004C71F7">
              <w:rPr>
                <w:rFonts w:eastAsia="Times New Roman" w:cs="Times New Roman"/>
                <w:color w:val="000000"/>
                <w:szCs w:val="24"/>
                <w:lang w:eastAsia="ru-RU"/>
              </w:rPr>
              <w:t>е</w:t>
            </w:r>
            <w:r w:rsidRPr="004C71F7">
              <w:rPr>
                <w:rFonts w:eastAsia="Times New Roman" w:cs="Times New Roman"/>
                <w:color w:val="000000"/>
                <w:szCs w:val="24"/>
                <w:lang w:eastAsia="ru-RU"/>
              </w:rPr>
              <w:t>ния текущего ремонта в течении 21 дня)</w:t>
            </w:r>
          </w:p>
        </w:tc>
        <w:tc>
          <w:tcPr>
            <w:tcW w:w="992"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894</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130,000</w:t>
            </w:r>
          </w:p>
        </w:tc>
        <w:tc>
          <w:tcPr>
            <w:tcW w:w="851"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21</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2,44</w:t>
            </w:r>
          </w:p>
        </w:tc>
      </w:tr>
      <w:tr w:rsidR="008367EF" w:rsidRPr="004C71F7" w:rsidTr="00D638FA">
        <w:trPr>
          <w:trHeight w:val="84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3</w:t>
            </w:r>
          </w:p>
        </w:tc>
        <w:tc>
          <w:tcPr>
            <w:tcW w:w="4253"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left"/>
              <w:rPr>
                <w:rFonts w:eastAsia="Times New Roman" w:cs="Times New Roman"/>
                <w:color w:val="000000"/>
                <w:szCs w:val="24"/>
                <w:lang w:eastAsia="ru-RU"/>
              </w:rPr>
            </w:pPr>
            <w:r w:rsidRPr="004C71F7">
              <w:rPr>
                <w:rFonts w:eastAsia="Times New Roman" w:cs="Times New Roman"/>
                <w:color w:val="000000"/>
                <w:szCs w:val="24"/>
                <w:lang w:eastAsia="ru-RU"/>
              </w:rPr>
              <w:t>В домах и общежитиях без горячего водоснабжения, с ваннами оборуд</w:t>
            </w:r>
            <w:r w:rsidRPr="004C71F7">
              <w:rPr>
                <w:rFonts w:eastAsia="Times New Roman" w:cs="Times New Roman"/>
                <w:color w:val="000000"/>
                <w:szCs w:val="24"/>
                <w:lang w:eastAsia="ru-RU"/>
              </w:rPr>
              <w:t>о</w:t>
            </w:r>
            <w:r w:rsidRPr="004C71F7">
              <w:rPr>
                <w:rFonts w:eastAsia="Times New Roman" w:cs="Times New Roman"/>
                <w:color w:val="000000"/>
                <w:szCs w:val="24"/>
                <w:lang w:eastAsia="ru-RU"/>
              </w:rPr>
              <w:t>ванными титанами</w:t>
            </w:r>
          </w:p>
        </w:tc>
        <w:tc>
          <w:tcPr>
            <w:tcW w:w="992"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106</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146,666</w:t>
            </w:r>
          </w:p>
        </w:tc>
        <w:tc>
          <w:tcPr>
            <w:tcW w:w="851"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365</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5,67</w:t>
            </w:r>
          </w:p>
        </w:tc>
      </w:tr>
      <w:tr w:rsidR="008367EF" w:rsidRPr="004C71F7" w:rsidTr="00D638FA">
        <w:trPr>
          <w:trHeight w:val="5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4</w:t>
            </w:r>
          </w:p>
        </w:tc>
        <w:tc>
          <w:tcPr>
            <w:tcW w:w="4253"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left"/>
              <w:rPr>
                <w:rFonts w:eastAsia="Times New Roman" w:cs="Times New Roman"/>
                <w:color w:val="000000"/>
                <w:szCs w:val="24"/>
                <w:lang w:eastAsia="ru-RU"/>
              </w:rPr>
            </w:pPr>
            <w:r w:rsidRPr="004C71F7">
              <w:rPr>
                <w:rFonts w:eastAsia="Times New Roman" w:cs="Times New Roman"/>
                <w:color w:val="000000"/>
                <w:szCs w:val="24"/>
                <w:lang w:eastAsia="ru-RU"/>
              </w:rPr>
              <w:t>В домах и общежитиях с отсутствием одного элемента благоустройства</w:t>
            </w:r>
          </w:p>
        </w:tc>
        <w:tc>
          <w:tcPr>
            <w:tcW w:w="992"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86</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116,666</w:t>
            </w:r>
          </w:p>
        </w:tc>
        <w:tc>
          <w:tcPr>
            <w:tcW w:w="851"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365</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3,66</w:t>
            </w:r>
          </w:p>
        </w:tc>
      </w:tr>
      <w:tr w:rsidR="008367EF" w:rsidRPr="004C71F7" w:rsidTr="00D638FA">
        <w:trPr>
          <w:trHeight w:val="847"/>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5</w:t>
            </w:r>
          </w:p>
        </w:tc>
        <w:tc>
          <w:tcPr>
            <w:tcW w:w="4253"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left"/>
              <w:rPr>
                <w:rFonts w:eastAsia="Times New Roman" w:cs="Times New Roman"/>
                <w:color w:val="000000"/>
                <w:szCs w:val="24"/>
                <w:lang w:eastAsia="ru-RU"/>
              </w:rPr>
            </w:pPr>
            <w:r w:rsidRPr="004C71F7">
              <w:rPr>
                <w:rFonts w:eastAsia="Times New Roman" w:cs="Times New Roman"/>
                <w:color w:val="000000"/>
                <w:szCs w:val="24"/>
                <w:lang w:eastAsia="ru-RU"/>
              </w:rPr>
              <w:t>В домах и общежитиях с отсутствием двух и более элементов благоустро</w:t>
            </w:r>
            <w:r w:rsidRPr="004C71F7">
              <w:rPr>
                <w:rFonts w:eastAsia="Times New Roman" w:cs="Times New Roman"/>
                <w:color w:val="000000"/>
                <w:szCs w:val="24"/>
                <w:lang w:eastAsia="ru-RU"/>
              </w:rPr>
              <w:t>й</w:t>
            </w:r>
            <w:r w:rsidRPr="004C71F7">
              <w:rPr>
                <w:rFonts w:eastAsia="Times New Roman" w:cs="Times New Roman"/>
                <w:color w:val="000000"/>
                <w:szCs w:val="24"/>
                <w:lang w:eastAsia="ru-RU"/>
              </w:rPr>
              <w:t>ства</w:t>
            </w:r>
          </w:p>
        </w:tc>
        <w:tc>
          <w:tcPr>
            <w:tcW w:w="992"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26</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90,000</w:t>
            </w:r>
          </w:p>
        </w:tc>
        <w:tc>
          <w:tcPr>
            <w:tcW w:w="851"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365</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0,85</w:t>
            </w:r>
          </w:p>
        </w:tc>
      </w:tr>
      <w:tr w:rsidR="008367EF" w:rsidRPr="004C71F7" w:rsidTr="00D638FA">
        <w:trPr>
          <w:trHeight w:val="40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6</w:t>
            </w:r>
          </w:p>
        </w:tc>
        <w:tc>
          <w:tcPr>
            <w:tcW w:w="4253"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left"/>
              <w:rPr>
                <w:rFonts w:eastAsia="Times New Roman" w:cs="Times New Roman"/>
                <w:color w:val="000000"/>
                <w:szCs w:val="24"/>
                <w:lang w:eastAsia="ru-RU"/>
              </w:rPr>
            </w:pPr>
            <w:r w:rsidRPr="004C71F7">
              <w:rPr>
                <w:rFonts w:eastAsia="Times New Roman" w:cs="Times New Roman"/>
                <w:color w:val="000000"/>
                <w:szCs w:val="24"/>
                <w:lang w:eastAsia="ru-RU"/>
              </w:rPr>
              <w:t>Итого водоотведение по нормативу</w:t>
            </w:r>
          </w:p>
        </w:tc>
        <w:tc>
          <w:tcPr>
            <w:tcW w:w="992"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1112</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218,016</w:t>
            </w:r>
          </w:p>
        </w:tc>
        <w:tc>
          <w:tcPr>
            <w:tcW w:w="851"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88,49</w:t>
            </w:r>
          </w:p>
        </w:tc>
      </w:tr>
      <w:tr w:rsidR="008367EF" w:rsidRPr="004C71F7" w:rsidTr="00D638FA">
        <w:trPr>
          <w:trHeight w:val="37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 </w:t>
            </w:r>
          </w:p>
        </w:tc>
        <w:tc>
          <w:tcPr>
            <w:tcW w:w="4253"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left"/>
              <w:rPr>
                <w:rFonts w:eastAsia="Times New Roman" w:cs="Times New Roman"/>
                <w:b/>
                <w:bCs/>
                <w:color w:val="000000"/>
                <w:szCs w:val="24"/>
                <w:lang w:eastAsia="ru-RU"/>
              </w:rPr>
            </w:pPr>
            <w:r w:rsidRPr="004C71F7">
              <w:rPr>
                <w:rFonts w:eastAsia="Times New Roman" w:cs="Times New Roman"/>
                <w:b/>
                <w:bCs/>
                <w:color w:val="000000"/>
                <w:szCs w:val="24"/>
                <w:lang w:eastAsia="ru-RU"/>
              </w:rPr>
              <w:t>Итого по приборам учета:</w:t>
            </w:r>
          </w:p>
        </w:tc>
        <w:tc>
          <w:tcPr>
            <w:tcW w:w="992"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88</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182,470</w:t>
            </w:r>
          </w:p>
        </w:tc>
        <w:tc>
          <w:tcPr>
            <w:tcW w:w="851"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5,86</w:t>
            </w:r>
          </w:p>
        </w:tc>
      </w:tr>
      <w:tr w:rsidR="008367EF" w:rsidRPr="004C71F7" w:rsidTr="00D638FA">
        <w:trPr>
          <w:trHeight w:val="37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 </w:t>
            </w:r>
          </w:p>
        </w:tc>
        <w:tc>
          <w:tcPr>
            <w:tcW w:w="4253"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left"/>
              <w:rPr>
                <w:rFonts w:eastAsia="Times New Roman" w:cs="Times New Roman"/>
                <w:b/>
                <w:bCs/>
                <w:color w:val="000000"/>
                <w:szCs w:val="24"/>
                <w:lang w:eastAsia="ru-RU"/>
              </w:rPr>
            </w:pPr>
            <w:r w:rsidRPr="004C71F7">
              <w:rPr>
                <w:rFonts w:eastAsia="Times New Roman" w:cs="Times New Roman"/>
                <w:b/>
                <w:bCs/>
                <w:color w:val="000000"/>
                <w:szCs w:val="24"/>
                <w:lang w:eastAsia="ru-RU"/>
              </w:rPr>
              <w:t>Всего водоотведение:</w:t>
            </w:r>
          </w:p>
        </w:tc>
        <w:tc>
          <w:tcPr>
            <w:tcW w:w="992"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1200</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215,409</w:t>
            </w:r>
          </w:p>
        </w:tc>
        <w:tc>
          <w:tcPr>
            <w:tcW w:w="851"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94,35</w:t>
            </w:r>
          </w:p>
        </w:tc>
      </w:tr>
    </w:tbl>
    <w:p w:rsidR="008367EF" w:rsidRPr="004C71F7" w:rsidRDefault="008367EF" w:rsidP="008367EF">
      <w:pPr>
        <w:pStyle w:val="e"/>
        <w:suppressAutoHyphens/>
      </w:pPr>
    </w:p>
    <w:p w:rsidR="008367EF" w:rsidRDefault="008367EF" w:rsidP="008367EF">
      <w:pPr>
        <w:pStyle w:val="e"/>
        <w:suppressAutoHyphens/>
      </w:pPr>
    </w:p>
    <w:p w:rsidR="008367EF" w:rsidRDefault="008367EF" w:rsidP="008367EF">
      <w:pPr>
        <w:pStyle w:val="e"/>
        <w:suppressAutoHyphens/>
      </w:pPr>
    </w:p>
    <w:p w:rsidR="008367EF" w:rsidRDefault="008367EF" w:rsidP="008367EF">
      <w:pPr>
        <w:pStyle w:val="e"/>
        <w:suppressAutoHyphens/>
      </w:pPr>
    </w:p>
    <w:p w:rsidR="008367EF" w:rsidRDefault="008367EF" w:rsidP="008367EF">
      <w:pPr>
        <w:pStyle w:val="e"/>
        <w:suppressAutoHyphens/>
      </w:pPr>
    </w:p>
    <w:p w:rsidR="008367EF" w:rsidRDefault="008367EF" w:rsidP="008367EF">
      <w:pPr>
        <w:pStyle w:val="e"/>
        <w:suppressAutoHyphens/>
      </w:pPr>
    </w:p>
    <w:p w:rsidR="005135AC" w:rsidRDefault="005135AC" w:rsidP="008367EF">
      <w:pPr>
        <w:pStyle w:val="e"/>
        <w:suppressAutoHyphens/>
      </w:pPr>
    </w:p>
    <w:p w:rsidR="008367EF" w:rsidRDefault="008367EF" w:rsidP="008367EF">
      <w:pPr>
        <w:pStyle w:val="e"/>
        <w:suppressAutoHyphens/>
      </w:pPr>
    </w:p>
    <w:p w:rsidR="005135AC" w:rsidRDefault="005135AC" w:rsidP="008367EF">
      <w:pPr>
        <w:pStyle w:val="e"/>
        <w:suppressAutoHyphens/>
      </w:pPr>
    </w:p>
    <w:p w:rsidR="008367EF" w:rsidRPr="004C71F7" w:rsidRDefault="008367EF" w:rsidP="00D167F3">
      <w:pPr>
        <w:pStyle w:val="e"/>
        <w:suppressAutoHyphens/>
        <w:ind w:firstLine="0"/>
      </w:pPr>
    </w:p>
    <w:p w:rsidR="008367EF" w:rsidRDefault="008367EF" w:rsidP="008367EF">
      <w:pPr>
        <w:suppressAutoHyphens/>
        <w:spacing w:after="120"/>
        <w:ind w:firstLine="709"/>
        <w:jc w:val="center"/>
        <w:rPr>
          <w:szCs w:val="24"/>
        </w:rPr>
      </w:pPr>
      <w:r w:rsidRPr="004C71F7">
        <w:rPr>
          <w:szCs w:val="24"/>
        </w:rPr>
        <w:t>Объемы очистки сточных вод на расчетный период 20</w:t>
      </w:r>
      <w:r w:rsidR="00C437BD">
        <w:rPr>
          <w:szCs w:val="24"/>
        </w:rPr>
        <w:t>33</w:t>
      </w:r>
      <w:r w:rsidR="00417BA1">
        <w:rPr>
          <w:szCs w:val="24"/>
        </w:rPr>
        <w:t xml:space="preserve"> </w:t>
      </w:r>
      <w:r w:rsidRPr="004C71F7">
        <w:rPr>
          <w:szCs w:val="24"/>
        </w:rPr>
        <w:t>г.</w:t>
      </w:r>
    </w:p>
    <w:p w:rsidR="008367EF" w:rsidRPr="004C71F7" w:rsidRDefault="008367EF" w:rsidP="005135AC">
      <w:pPr>
        <w:suppressAutoHyphens/>
        <w:spacing w:after="120"/>
        <w:ind w:right="197" w:firstLine="709"/>
        <w:jc w:val="right"/>
        <w:rPr>
          <w:szCs w:val="24"/>
        </w:rPr>
      </w:pPr>
      <w:r w:rsidRPr="004C71F7">
        <w:rPr>
          <w:szCs w:val="24"/>
        </w:rPr>
        <w:t>таблица №</w:t>
      </w:r>
      <w:r w:rsidR="00417BA1">
        <w:rPr>
          <w:szCs w:val="24"/>
        </w:rPr>
        <w:t xml:space="preserve"> </w:t>
      </w:r>
      <w:r>
        <w:rPr>
          <w:szCs w:val="24"/>
        </w:rPr>
        <w:t>8</w:t>
      </w:r>
    </w:p>
    <w:tbl>
      <w:tblPr>
        <w:tblW w:w="8930" w:type="dxa"/>
        <w:tblInd w:w="817" w:type="dxa"/>
        <w:tblLayout w:type="fixed"/>
        <w:tblLook w:val="04A0" w:firstRow="1" w:lastRow="0" w:firstColumn="1" w:lastColumn="0" w:noHBand="0" w:noVBand="1"/>
      </w:tblPr>
      <w:tblGrid>
        <w:gridCol w:w="594"/>
        <w:gridCol w:w="4226"/>
        <w:gridCol w:w="992"/>
        <w:gridCol w:w="1134"/>
        <w:gridCol w:w="850"/>
        <w:gridCol w:w="1134"/>
      </w:tblGrid>
      <w:tr w:rsidR="008367EF" w:rsidRPr="004C71F7" w:rsidTr="00D638FA">
        <w:trPr>
          <w:trHeight w:val="1875"/>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     п/п</w:t>
            </w:r>
          </w:p>
        </w:tc>
        <w:tc>
          <w:tcPr>
            <w:tcW w:w="4226" w:type="dxa"/>
            <w:tcBorders>
              <w:top w:val="single" w:sz="4" w:space="0" w:color="auto"/>
              <w:left w:val="nil"/>
              <w:bottom w:val="single" w:sz="4" w:space="0" w:color="auto"/>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Степень благоустройства жилищного фонда</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Чи</w:t>
            </w:r>
            <w:r w:rsidRPr="004C71F7">
              <w:rPr>
                <w:rFonts w:eastAsia="Times New Roman" w:cs="Times New Roman"/>
                <w:color w:val="000000"/>
                <w:szCs w:val="24"/>
                <w:lang w:eastAsia="ru-RU"/>
              </w:rPr>
              <w:t>с</w:t>
            </w:r>
            <w:r w:rsidRPr="004C71F7">
              <w:rPr>
                <w:rFonts w:eastAsia="Times New Roman" w:cs="Times New Roman"/>
                <w:color w:val="000000"/>
                <w:szCs w:val="24"/>
                <w:lang w:eastAsia="ru-RU"/>
              </w:rPr>
              <w:t>ле</w:t>
            </w:r>
            <w:r w:rsidRPr="004C71F7">
              <w:rPr>
                <w:rFonts w:eastAsia="Times New Roman" w:cs="Times New Roman"/>
                <w:color w:val="000000"/>
                <w:szCs w:val="24"/>
                <w:lang w:eastAsia="ru-RU"/>
              </w:rPr>
              <w:t>н</w:t>
            </w:r>
            <w:r w:rsidRPr="004C71F7">
              <w:rPr>
                <w:rFonts w:eastAsia="Times New Roman" w:cs="Times New Roman"/>
                <w:color w:val="000000"/>
                <w:szCs w:val="24"/>
                <w:lang w:eastAsia="ru-RU"/>
              </w:rPr>
              <w:t>ность нас</w:t>
            </w:r>
            <w:r w:rsidRPr="004C71F7">
              <w:rPr>
                <w:rFonts w:eastAsia="Times New Roman" w:cs="Times New Roman"/>
                <w:color w:val="000000"/>
                <w:szCs w:val="24"/>
                <w:lang w:eastAsia="ru-RU"/>
              </w:rPr>
              <w:t>е</w:t>
            </w:r>
            <w:r w:rsidRPr="004C71F7">
              <w:rPr>
                <w:rFonts w:eastAsia="Times New Roman" w:cs="Times New Roman"/>
                <w:color w:val="000000"/>
                <w:szCs w:val="24"/>
                <w:lang w:eastAsia="ru-RU"/>
              </w:rPr>
              <w:t>ления пол</w:t>
            </w:r>
            <w:r w:rsidRPr="004C71F7">
              <w:rPr>
                <w:rFonts w:eastAsia="Times New Roman" w:cs="Times New Roman"/>
                <w:color w:val="000000"/>
                <w:szCs w:val="24"/>
                <w:lang w:eastAsia="ru-RU"/>
              </w:rPr>
              <w:t>ь</w:t>
            </w:r>
            <w:r w:rsidRPr="004C71F7">
              <w:rPr>
                <w:rFonts w:eastAsia="Times New Roman" w:cs="Times New Roman"/>
                <w:color w:val="000000"/>
                <w:szCs w:val="24"/>
                <w:lang w:eastAsia="ru-RU"/>
              </w:rPr>
              <w:t>зу</w:t>
            </w:r>
            <w:r w:rsidRPr="004C71F7">
              <w:rPr>
                <w:rFonts w:eastAsia="Times New Roman" w:cs="Times New Roman"/>
                <w:color w:val="000000"/>
                <w:szCs w:val="24"/>
                <w:lang w:eastAsia="ru-RU"/>
              </w:rPr>
              <w:t>ю</w:t>
            </w:r>
            <w:r w:rsidRPr="004C71F7">
              <w:rPr>
                <w:rFonts w:eastAsia="Times New Roman" w:cs="Times New Roman"/>
                <w:color w:val="000000"/>
                <w:szCs w:val="24"/>
                <w:lang w:eastAsia="ru-RU"/>
              </w:rPr>
              <w:t>щегося усл</w:t>
            </w:r>
            <w:r w:rsidRPr="004C71F7">
              <w:rPr>
                <w:rFonts w:eastAsia="Times New Roman" w:cs="Times New Roman"/>
                <w:color w:val="000000"/>
                <w:szCs w:val="24"/>
                <w:lang w:eastAsia="ru-RU"/>
              </w:rPr>
              <w:t>у</w:t>
            </w:r>
            <w:r w:rsidRPr="004C71F7">
              <w:rPr>
                <w:rFonts w:eastAsia="Times New Roman" w:cs="Times New Roman"/>
                <w:color w:val="000000"/>
                <w:szCs w:val="24"/>
                <w:lang w:eastAsia="ru-RU"/>
              </w:rPr>
              <w:t>гами вод</w:t>
            </w:r>
            <w:r w:rsidRPr="004C71F7">
              <w:rPr>
                <w:rFonts w:eastAsia="Times New Roman" w:cs="Times New Roman"/>
                <w:color w:val="000000"/>
                <w:szCs w:val="24"/>
                <w:lang w:eastAsia="ru-RU"/>
              </w:rPr>
              <w:t>о</w:t>
            </w:r>
            <w:r w:rsidRPr="004C71F7">
              <w:rPr>
                <w:rFonts w:eastAsia="Times New Roman" w:cs="Times New Roman"/>
                <w:color w:val="000000"/>
                <w:szCs w:val="24"/>
                <w:lang w:eastAsia="ru-RU"/>
              </w:rPr>
              <w:t>сна</w:t>
            </w:r>
            <w:r w:rsidRPr="004C71F7">
              <w:rPr>
                <w:rFonts w:eastAsia="Times New Roman" w:cs="Times New Roman"/>
                <w:color w:val="000000"/>
                <w:szCs w:val="24"/>
                <w:lang w:eastAsia="ru-RU"/>
              </w:rPr>
              <w:t>б</w:t>
            </w:r>
            <w:r w:rsidRPr="004C71F7">
              <w:rPr>
                <w:rFonts w:eastAsia="Times New Roman" w:cs="Times New Roman"/>
                <w:color w:val="000000"/>
                <w:szCs w:val="24"/>
                <w:lang w:eastAsia="ru-RU"/>
              </w:rPr>
              <w:t>жения, чел.</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Утве</w:t>
            </w:r>
            <w:r w:rsidRPr="004C71F7">
              <w:rPr>
                <w:rFonts w:eastAsia="Times New Roman" w:cs="Times New Roman"/>
                <w:color w:val="000000"/>
                <w:szCs w:val="24"/>
                <w:lang w:eastAsia="ru-RU"/>
              </w:rPr>
              <w:t>р</w:t>
            </w:r>
            <w:r w:rsidRPr="004C71F7">
              <w:rPr>
                <w:rFonts w:eastAsia="Times New Roman" w:cs="Times New Roman"/>
                <w:color w:val="000000"/>
                <w:szCs w:val="24"/>
                <w:lang w:eastAsia="ru-RU"/>
              </w:rPr>
              <w:t>жде</w:t>
            </w:r>
            <w:r w:rsidRPr="004C71F7">
              <w:rPr>
                <w:rFonts w:eastAsia="Times New Roman" w:cs="Times New Roman"/>
                <w:color w:val="000000"/>
                <w:szCs w:val="24"/>
                <w:lang w:eastAsia="ru-RU"/>
              </w:rPr>
              <w:t>н</w:t>
            </w:r>
            <w:r w:rsidRPr="004C71F7">
              <w:rPr>
                <w:rFonts w:eastAsia="Times New Roman" w:cs="Times New Roman"/>
                <w:color w:val="000000"/>
                <w:szCs w:val="24"/>
                <w:lang w:eastAsia="ru-RU"/>
              </w:rPr>
              <w:t>ный норм</w:t>
            </w:r>
            <w:r w:rsidRPr="004C71F7">
              <w:rPr>
                <w:rFonts w:eastAsia="Times New Roman" w:cs="Times New Roman"/>
                <w:color w:val="000000"/>
                <w:szCs w:val="24"/>
                <w:lang w:eastAsia="ru-RU"/>
              </w:rPr>
              <w:t>а</w:t>
            </w:r>
            <w:r w:rsidRPr="004C71F7">
              <w:rPr>
                <w:rFonts w:eastAsia="Times New Roman" w:cs="Times New Roman"/>
                <w:color w:val="000000"/>
                <w:szCs w:val="24"/>
                <w:lang w:eastAsia="ru-RU"/>
              </w:rPr>
              <w:t>тив в</w:t>
            </w:r>
            <w:r w:rsidRPr="004C71F7">
              <w:rPr>
                <w:rFonts w:eastAsia="Times New Roman" w:cs="Times New Roman"/>
                <w:color w:val="000000"/>
                <w:szCs w:val="24"/>
                <w:lang w:eastAsia="ru-RU"/>
              </w:rPr>
              <w:t>о</w:t>
            </w:r>
            <w:r w:rsidRPr="004C71F7">
              <w:rPr>
                <w:rFonts w:eastAsia="Times New Roman" w:cs="Times New Roman"/>
                <w:color w:val="000000"/>
                <w:szCs w:val="24"/>
                <w:lang w:eastAsia="ru-RU"/>
              </w:rPr>
              <w:t>доп</w:t>
            </w:r>
            <w:r w:rsidRPr="004C71F7">
              <w:rPr>
                <w:rFonts w:eastAsia="Times New Roman" w:cs="Times New Roman"/>
                <w:color w:val="000000"/>
                <w:szCs w:val="24"/>
                <w:lang w:eastAsia="ru-RU"/>
              </w:rPr>
              <w:t>о</w:t>
            </w:r>
            <w:r w:rsidRPr="004C71F7">
              <w:rPr>
                <w:rFonts w:eastAsia="Times New Roman" w:cs="Times New Roman"/>
                <w:color w:val="000000"/>
                <w:szCs w:val="24"/>
                <w:lang w:eastAsia="ru-RU"/>
              </w:rPr>
              <w:t>требл</w:t>
            </w:r>
            <w:r w:rsidRPr="004C71F7">
              <w:rPr>
                <w:rFonts w:eastAsia="Times New Roman" w:cs="Times New Roman"/>
                <w:color w:val="000000"/>
                <w:szCs w:val="24"/>
                <w:lang w:eastAsia="ru-RU"/>
              </w:rPr>
              <w:t>е</w:t>
            </w:r>
            <w:r w:rsidRPr="004C71F7">
              <w:rPr>
                <w:rFonts w:eastAsia="Times New Roman" w:cs="Times New Roman"/>
                <w:color w:val="000000"/>
                <w:szCs w:val="24"/>
                <w:lang w:eastAsia="ru-RU"/>
              </w:rPr>
              <w:t xml:space="preserve">ния, м³/мес.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К</w:t>
            </w:r>
            <w:r w:rsidRPr="004C71F7">
              <w:rPr>
                <w:rFonts w:eastAsia="Times New Roman" w:cs="Times New Roman"/>
                <w:color w:val="000000"/>
                <w:szCs w:val="24"/>
                <w:lang w:eastAsia="ru-RU"/>
              </w:rPr>
              <w:t>о</w:t>
            </w:r>
            <w:r w:rsidRPr="004C71F7">
              <w:rPr>
                <w:rFonts w:eastAsia="Times New Roman" w:cs="Times New Roman"/>
                <w:color w:val="000000"/>
                <w:szCs w:val="24"/>
                <w:lang w:eastAsia="ru-RU"/>
              </w:rPr>
              <w:t>лич</w:t>
            </w:r>
            <w:r w:rsidRPr="004C71F7">
              <w:rPr>
                <w:rFonts w:eastAsia="Times New Roman" w:cs="Times New Roman"/>
                <w:color w:val="000000"/>
                <w:szCs w:val="24"/>
                <w:lang w:eastAsia="ru-RU"/>
              </w:rPr>
              <w:t>е</w:t>
            </w:r>
            <w:r w:rsidRPr="004C71F7">
              <w:rPr>
                <w:rFonts w:eastAsia="Times New Roman" w:cs="Times New Roman"/>
                <w:color w:val="000000"/>
                <w:szCs w:val="24"/>
                <w:lang w:eastAsia="ru-RU"/>
              </w:rPr>
              <w:t>ство дней</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Годовой объем водоп</w:t>
            </w:r>
            <w:r w:rsidRPr="004C71F7">
              <w:rPr>
                <w:rFonts w:eastAsia="Times New Roman" w:cs="Times New Roman"/>
                <w:color w:val="000000"/>
                <w:szCs w:val="24"/>
                <w:lang w:eastAsia="ru-RU"/>
              </w:rPr>
              <w:t>о</w:t>
            </w:r>
            <w:r w:rsidRPr="004C71F7">
              <w:rPr>
                <w:rFonts w:eastAsia="Times New Roman" w:cs="Times New Roman"/>
                <w:color w:val="000000"/>
                <w:szCs w:val="24"/>
                <w:lang w:eastAsia="ru-RU"/>
              </w:rPr>
              <w:t>требл</w:t>
            </w:r>
            <w:r w:rsidRPr="004C71F7">
              <w:rPr>
                <w:rFonts w:eastAsia="Times New Roman" w:cs="Times New Roman"/>
                <w:color w:val="000000"/>
                <w:szCs w:val="24"/>
                <w:lang w:eastAsia="ru-RU"/>
              </w:rPr>
              <w:t>е</w:t>
            </w:r>
            <w:r w:rsidRPr="004C71F7">
              <w:rPr>
                <w:rFonts w:eastAsia="Times New Roman" w:cs="Times New Roman"/>
                <w:color w:val="000000"/>
                <w:szCs w:val="24"/>
                <w:lang w:eastAsia="ru-RU"/>
              </w:rPr>
              <w:t>ния, тыс. м³</w:t>
            </w:r>
          </w:p>
        </w:tc>
      </w:tr>
      <w:tr w:rsidR="008367EF" w:rsidRPr="004C71F7" w:rsidTr="00D638FA">
        <w:trPr>
          <w:trHeight w:val="714"/>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1</w:t>
            </w:r>
          </w:p>
        </w:tc>
        <w:tc>
          <w:tcPr>
            <w:tcW w:w="4226"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left"/>
              <w:rPr>
                <w:rFonts w:eastAsia="Times New Roman" w:cs="Times New Roman"/>
                <w:color w:val="000000"/>
                <w:szCs w:val="24"/>
                <w:lang w:eastAsia="ru-RU"/>
              </w:rPr>
            </w:pPr>
            <w:r w:rsidRPr="004C71F7">
              <w:rPr>
                <w:rFonts w:eastAsia="Times New Roman" w:cs="Times New Roman"/>
                <w:color w:val="000000"/>
                <w:szCs w:val="24"/>
                <w:lang w:eastAsia="ru-RU"/>
              </w:rPr>
              <w:t>В домах и общежитиях с полным бл</w:t>
            </w:r>
            <w:r w:rsidRPr="004C71F7">
              <w:rPr>
                <w:rFonts w:eastAsia="Times New Roman" w:cs="Times New Roman"/>
                <w:color w:val="000000"/>
                <w:szCs w:val="24"/>
                <w:lang w:eastAsia="ru-RU"/>
              </w:rPr>
              <w:t>а</w:t>
            </w:r>
            <w:r w:rsidRPr="004C71F7">
              <w:rPr>
                <w:rFonts w:eastAsia="Times New Roman" w:cs="Times New Roman"/>
                <w:color w:val="000000"/>
                <w:szCs w:val="24"/>
                <w:lang w:eastAsia="ru-RU"/>
              </w:rPr>
              <w:t xml:space="preserve">гоустройством в 5-ти этажных домах </w:t>
            </w:r>
          </w:p>
        </w:tc>
        <w:tc>
          <w:tcPr>
            <w:tcW w:w="992"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785</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246,666</w:t>
            </w:r>
          </w:p>
        </w:tc>
        <w:tc>
          <w:tcPr>
            <w:tcW w:w="850"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344</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66,61</w:t>
            </w:r>
          </w:p>
        </w:tc>
      </w:tr>
      <w:tr w:rsidR="008367EF" w:rsidRPr="004C71F7" w:rsidTr="00D638FA">
        <w:trPr>
          <w:trHeight w:val="1404"/>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2</w:t>
            </w:r>
          </w:p>
        </w:tc>
        <w:tc>
          <w:tcPr>
            <w:tcW w:w="4226"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left"/>
              <w:rPr>
                <w:rFonts w:eastAsia="Times New Roman" w:cs="Times New Roman"/>
                <w:color w:val="000000"/>
                <w:szCs w:val="24"/>
                <w:lang w:eastAsia="ru-RU"/>
              </w:rPr>
            </w:pPr>
            <w:r w:rsidRPr="004C71F7">
              <w:rPr>
                <w:rFonts w:eastAsia="Times New Roman" w:cs="Times New Roman"/>
                <w:color w:val="000000"/>
                <w:szCs w:val="24"/>
                <w:lang w:eastAsia="ru-RU"/>
              </w:rPr>
              <w:t>В домах и общежитиях с полным бл</w:t>
            </w:r>
            <w:r w:rsidRPr="004C71F7">
              <w:rPr>
                <w:rFonts w:eastAsia="Times New Roman" w:cs="Times New Roman"/>
                <w:color w:val="000000"/>
                <w:szCs w:val="24"/>
                <w:lang w:eastAsia="ru-RU"/>
              </w:rPr>
              <w:t>а</w:t>
            </w:r>
            <w:r w:rsidRPr="004C71F7">
              <w:rPr>
                <w:rFonts w:eastAsia="Times New Roman" w:cs="Times New Roman"/>
                <w:color w:val="000000"/>
                <w:szCs w:val="24"/>
                <w:lang w:eastAsia="ru-RU"/>
              </w:rPr>
              <w:t>гоустройством в 5-ти этажных домах (без горячей воды с учетом провед</w:t>
            </w:r>
            <w:r w:rsidRPr="004C71F7">
              <w:rPr>
                <w:rFonts w:eastAsia="Times New Roman" w:cs="Times New Roman"/>
                <w:color w:val="000000"/>
                <w:szCs w:val="24"/>
                <w:lang w:eastAsia="ru-RU"/>
              </w:rPr>
              <w:t>е</w:t>
            </w:r>
            <w:r w:rsidRPr="004C71F7">
              <w:rPr>
                <w:rFonts w:eastAsia="Times New Roman" w:cs="Times New Roman"/>
                <w:color w:val="000000"/>
                <w:szCs w:val="24"/>
                <w:lang w:eastAsia="ru-RU"/>
              </w:rPr>
              <w:t xml:space="preserve">ния текущего ремонта в течении 21 </w:t>
            </w:r>
            <w:proofErr w:type="spellStart"/>
            <w:r w:rsidRPr="004C71F7">
              <w:rPr>
                <w:rFonts w:eastAsia="Times New Roman" w:cs="Times New Roman"/>
                <w:color w:val="000000"/>
                <w:szCs w:val="24"/>
                <w:lang w:eastAsia="ru-RU"/>
              </w:rPr>
              <w:t>дн</w:t>
            </w:r>
            <w:proofErr w:type="spellEnd"/>
            <w:r w:rsidRPr="004C71F7">
              <w:rPr>
                <w:rFonts w:eastAsia="Times New Roman" w:cs="Times New Roman"/>
                <w:color w:val="000000"/>
                <w:szCs w:val="24"/>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785</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130,000</w:t>
            </w:r>
          </w:p>
        </w:tc>
        <w:tc>
          <w:tcPr>
            <w:tcW w:w="850"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21</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2,14</w:t>
            </w:r>
          </w:p>
        </w:tc>
      </w:tr>
      <w:tr w:rsidR="008367EF" w:rsidRPr="004C71F7" w:rsidTr="00D638FA">
        <w:trPr>
          <w:trHeight w:val="829"/>
        </w:trPr>
        <w:tc>
          <w:tcPr>
            <w:tcW w:w="59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3</w:t>
            </w:r>
          </w:p>
        </w:tc>
        <w:tc>
          <w:tcPr>
            <w:tcW w:w="4226"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left"/>
              <w:rPr>
                <w:rFonts w:eastAsia="Times New Roman" w:cs="Times New Roman"/>
                <w:color w:val="000000"/>
                <w:szCs w:val="24"/>
                <w:lang w:eastAsia="ru-RU"/>
              </w:rPr>
            </w:pPr>
            <w:r w:rsidRPr="004C71F7">
              <w:rPr>
                <w:rFonts w:eastAsia="Times New Roman" w:cs="Times New Roman"/>
                <w:color w:val="000000"/>
                <w:szCs w:val="24"/>
                <w:lang w:eastAsia="ru-RU"/>
              </w:rPr>
              <w:t>В домах и общежитиях с разбором г</w:t>
            </w:r>
            <w:r w:rsidRPr="004C71F7">
              <w:rPr>
                <w:rFonts w:eastAsia="Times New Roman" w:cs="Times New Roman"/>
                <w:color w:val="000000"/>
                <w:szCs w:val="24"/>
                <w:lang w:eastAsia="ru-RU"/>
              </w:rPr>
              <w:t>о</w:t>
            </w:r>
            <w:r w:rsidRPr="004C71F7">
              <w:rPr>
                <w:rFonts w:eastAsia="Times New Roman" w:cs="Times New Roman"/>
                <w:color w:val="000000"/>
                <w:szCs w:val="24"/>
                <w:lang w:eastAsia="ru-RU"/>
              </w:rPr>
              <w:t>рячей воды из системы отопления (для ХВС):</w:t>
            </w:r>
          </w:p>
        </w:tc>
        <w:tc>
          <w:tcPr>
            <w:tcW w:w="992"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 </w:t>
            </w:r>
          </w:p>
        </w:tc>
      </w:tr>
      <w:tr w:rsidR="008367EF" w:rsidRPr="004C71F7" w:rsidTr="00D638FA">
        <w:trPr>
          <w:trHeight w:val="375"/>
        </w:trPr>
        <w:tc>
          <w:tcPr>
            <w:tcW w:w="594" w:type="dxa"/>
            <w:vMerge/>
            <w:tcBorders>
              <w:top w:val="nil"/>
              <w:left w:val="single" w:sz="4" w:space="0" w:color="auto"/>
              <w:bottom w:val="single" w:sz="4" w:space="0" w:color="000000"/>
              <w:right w:val="single" w:sz="4" w:space="0" w:color="auto"/>
            </w:tcBorders>
            <w:vAlign w:val="center"/>
            <w:hideMark/>
          </w:tcPr>
          <w:p w:rsidR="008367EF" w:rsidRPr="004C71F7" w:rsidRDefault="008367EF" w:rsidP="00D638FA">
            <w:pPr>
              <w:jc w:val="left"/>
              <w:rPr>
                <w:rFonts w:eastAsia="Times New Roman" w:cs="Times New Roman"/>
                <w:color w:val="000000"/>
                <w:szCs w:val="24"/>
                <w:lang w:eastAsia="ru-RU"/>
              </w:rPr>
            </w:pPr>
          </w:p>
        </w:tc>
        <w:tc>
          <w:tcPr>
            <w:tcW w:w="4226"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left"/>
              <w:rPr>
                <w:rFonts w:eastAsia="Times New Roman" w:cs="Times New Roman"/>
                <w:color w:val="000000"/>
                <w:szCs w:val="24"/>
                <w:lang w:eastAsia="ru-RU"/>
              </w:rPr>
            </w:pPr>
            <w:r w:rsidRPr="004C71F7">
              <w:rPr>
                <w:rFonts w:eastAsia="Times New Roman" w:cs="Times New Roman"/>
                <w:color w:val="000000"/>
                <w:szCs w:val="24"/>
                <w:lang w:eastAsia="ru-RU"/>
              </w:rPr>
              <w:t>с раковинами</w:t>
            </w:r>
          </w:p>
        </w:tc>
        <w:tc>
          <w:tcPr>
            <w:tcW w:w="992"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28</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123,333</w:t>
            </w:r>
          </w:p>
        </w:tc>
        <w:tc>
          <w:tcPr>
            <w:tcW w:w="850"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245</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0,85</w:t>
            </w:r>
          </w:p>
        </w:tc>
      </w:tr>
      <w:tr w:rsidR="008367EF" w:rsidRPr="004C71F7" w:rsidTr="00D638FA">
        <w:trPr>
          <w:trHeight w:val="375"/>
        </w:trPr>
        <w:tc>
          <w:tcPr>
            <w:tcW w:w="594" w:type="dxa"/>
            <w:vMerge/>
            <w:tcBorders>
              <w:top w:val="nil"/>
              <w:left w:val="single" w:sz="4" w:space="0" w:color="auto"/>
              <w:bottom w:val="single" w:sz="4" w:space="0" w:color="000000"/>
              <w:right w:val="single" w:sz="4" w:space="0" w:color="auto"/>
            </w:tcBorders>
            <w:vAlign w:val="center"/>
            <w:hideMark/>
          </w:tcPr>
          <w:p w:rsidR="008367EF" w:rsidRPr="004C71F7" w:rsidRDefault="008367EF" w:rsidP="00D638FA">
            <w:pPr>
              <w:jc w:val="left"/>
              <w:rPr>
                <w:rFonts w:eastAsia="Times New Roman" w:cs="Times New Roman"/>
                <w:color w:val="000000"/>
                <w:szCs w:val="24"/>
                <w:lang w:eastAsia="ru-RU"/>
              </w:rPr>
            </w:pPr>
          </w:p>
        </w:tc>
        <w:tc>
          <w:tcPr>
            <w:tcW w:w="4226"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left"/>
              <w:rPr>
                <w:rFonts w:eastAsia="Times New Roman" w:cs="Times New Roman"/>
                <w:color w:val="000000"/>
                <w:szCs w:val="24"/>
                <w:lang w:eastAsia="ru-RU"/>
              </w:rPr>
            </w:pPr>
            <w:r w:rsidRPr="004C71F7">
              <w:rPr>
                <w:rFonts w:eastAsia="Times New Roman" w:cs="Times New Roman"/>
                <w:color w:val="000000"/>
                <w:szCs w:val="24"/>
                <w:lang w:eastAsia="ru-RU"/>
              </w:rPr>
              <w:t>с ваннами</w:t>
            </w:r>
          </w:p>
        </w:tc>
        <w:tc>
          <w:tcPr>
            <w:tcW w:w="992"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746</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156,666</w:t>
            </w:r>
          </w:p>
        </w:tc>
        <w:tc>
          <w:tcPr>
            <w:tcW w:w="850"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245</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28,63</w:t>
            </w:r>
          </w:p>
        </w:tc>
      </w:tr>
      <w:tr w:rsidR="008367EF" w:rsidRPr="004C71F7" w:rsidTr="00D638FA">
        <w:trPr>
          <w:trHeight w:val="781"/>
        </w:trPr>
        <w:tc>
          <w:tcPr>
            <w:tcW w:w="59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4</w:t>
            </w:r>
          </w:p>
        </w:tc>
        <w:tc>
          <w:tcPr>
            <w:tcW w:w="4226"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left"/>
              <w:rPr>
                <w:rFonts w:eastAsia="Times New Roman" w:cs="Times New Roman"/>
                <w:color w:val="000000"/>
                <w:szCs w:val="24"/>
                <w:lang w:eastAsia="ru-RU"/>
              </w:rPr>
            </w:pPr>
            <w:r w:rsidRPr="004C71F7">
              <w:rPr>
                <w:rFonts w:eastAsia="Times New Roman" w:cs="Times New Roman"/>
                <w:color w:val="000000"/>
                <w:szCs w:val="24"/>
                <w:lang w:eastAsia="ru-RU"/>
              </w:rPr>
              <w:t>В домах и общежитиях с разбором г</w:t>
            </w:r>
            <w:r w:rsidRPr="004C71F7">
              <w:rPr>
                <w:rFonts w:eastAsia="Times New Roman" w:cs="Times New Roman"/>
                <w:color w:val="000000"/>
                <w:szCs w:val="24"/>
                <w:lang w:eastAsia="ru-RU"/>
              </w:rPr>
              <w:t>о</w:t>
            </w:r>
            <w:r w:rsidRPr="004C71F7">
              <w:rPr>
                <w:rFonts w:eastAsia="Times New Roman" w:cs="Times New Roman"/>
                <w:color w:val="000000"/>
                <w:szCs w:val="24"/>
                <w:lang w:eastAsia="ru-RU"/>
              </w:rPr>
              <w:t>рячей воды из системы отопления (без ГВС):</w:t>
            </w:r>
          </w:p>
        </w:tc>
        <w:tc>
          <w:tcPr>
            <w:tcW w:w="992"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 </w:t>
            </w:r>
          </w:p>
        </w:tc>
      </w:tr>
      <w:tr w:rsidR="008367EF" w:rsidRPr="004C71F7" w:rsidTr="00D638FA">
        <w:trPr>
          <w:trHeight w:val="375"/>
        </w:trPr>
        <w:tc>
          <w:tcPr>
            <w:tcW w:w="594" w:type="dxa"/>
            <w:vMerge/>
            <w:tcBorders>
              <w:top w:val="nil"/>
              <w:left w:val="single" w:sz="4" w:space="0" w:color="auto"/>
              <w:bottom w:val="single" w:sz="4" w:space="0" w:color="000000"/>
              <w:right w:val="single" w:sz="4" w:space="0" w:color="auto"/>
            </w:tcBorders>
            <w:vAlign w:val="center"/>
            <w:hideMark/>
          </w:tcPr>
          <w:p w:rsidR="008367EF" w:rsidRPr="004C71F7" w:rsidRDefault="008367EF" w:rsidP="00D638FA">
            <w:pPr>
              <w:jc w:val="left"/>
              <w:rPr>
                <w:rFonts w:eastAsia="Times New Roman" w:cs="Times New Roman"/>
                <w:color w:val="000000"/>
                <w:szCs w:val="24"/>
                <w:lang w:eastAsia="ru-RU"/>
              </w:rPr>
            </w:pPr>
          </w:p>
        </w:tc>
        <w:tc>
          <w:tcPr>
            <w:tcW w:w="4226"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left"/>
              <w:rPr>
                <w:rFonts w:eastAsia="Times New Roman" w:cs="Times New Roman"/>
                <w:color w:val="000000"/>
                <w:szCs w:val="24"/>
                <w:lang w:eastAsia="ru-RU"/>
              </w:rPr>
            </w:pPr>
            <w:r w:rsidRPr="004C71F7">
              <w:rPr>
                <w:rFonts w:eastAsia="Times New Roman" w:cs="Times New Roman"/>
                <w:color w:val="000000"/>
                <w:szCs w:val="24"/>
                <w:lang w:eastAsia="ru-RU"/>
              </w:rPr>
              <w:t>с раковинами</w:t>
            </w:r>
          </w:p>
        </w:tc>
        <w:tc>
          <w:tcPr>
            <w:tcW w:w="992"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28</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80,000</w:t>
            </w:r>
          </w:p>
        </w:tc>
        <w:tc>
          <w:tcPr>
            <w:tcW w:w="850"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120</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0,27</w:t>
            </w:r>
          </w:p>
        </w:tc>
      </w:tr>
      <w:tr w:rsidR="008367EF" w:rsidRPr="004C71F7" w:rsidTr="00D638FA">
        <w:trPr>
          <w:trHeight w:val="375"/>
        </w:trPr>
        <w:tc>
          <w:tcPr>
            <w:tcW w:w="594" w:type="dxa"/>
            <w:vMerge/>
            <w:tcBorders>
              <w:top w:val="nil"/>
              <w:left w:val="single" w:sz="4" w:space="0" w:color="auto"/>
              <w:bottom w:val="single" w:sz="4" w:space="0" w:color="000000"/>
              <w:right w:val="single" w:sz="4" w:space="0" w:color="auto"/>
            </w:tcBorders>
            <w:vAlign w:val="center"/>
            <w:hideMark/>
          </w:tcPr>
          <w:p w:rsidR="008367EF" w:rsidRPr="004C71F7" w:rsidRDefault="008367EF" w:rsidP="00D638FA">
            <w:pPr>
              <w:jc w:val="left"/>
              <w:rPr>
                <w:rFonts w:eastAsia="Times New Roman" w:cs="Times New Roman"/>
                <w:color w:val="000000"/>
                <w:szCs w:val="24"/>
                <w:lang w:eastAsia="ru-RU"/>
              </w:rPr>
            </w:pPr>
          </w:p>
        </w:tc>
        <w:tc>
          <w:tcPr>
            <w:tcW w:w="4226"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left"/>
              <w:rPr>
                <w:rFonts w:eastAsia="Times New Roman" w:cs="Times New Roman"/>
                <w:color w:val="000000"/>
                <w:szCs w:val="24"/>
                <w:lang w:eastAsia="ru-RU"/>
              </w:rPr>
            </w:pPr>
            <w:r w:rsidRPr="004C71F7">
              <w:rPr>
                <w:rFonts w:eastAsia="Times New Roman" w:cs="Times New Roman"/>
                <w:color w:val="000000"/>
                <w:szCs w:val="24"/>
                <w:lang w:eastAsia="ru-RU"/>
              </w:rPr>
              <w:t>с ваннами</w:t>
            </w:r>
          </w:p>
        </w:tc>
        <w:tc>
          <w:tcPr>
            <w:tcW w:w="992"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746</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86,666</w:t>
            </w:r>
          </w:p>
        </w:tc>
        <w:tc>
          <w:tcPr>
            <w:tcW w:w="850"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120</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7,76</w:t>
            </w:r>
          </w:p>
        </w:tc>
      </w:tr>
      <w:tr w:rsidR="008367EF" w:rsidRPr="004C71F7" w:rsidTr="00D638FA">
        <w:trPr>
          <w:trHeight w:val="87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5</w:t>
            </w:r>
          </w:p>
        </w:tc>
        <w:tc>
          <w:tcPr>
            <w:tcW w:w="4226"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left"/>
              <w:rPr>
                <w:rFonts w:eastAsia="Times New Roman" w:cs="Times New Roman"/>
                <w:color w:val="000000"/>
                <w:szCs w:val="24"/>
                <w:lang w:eastAsia="ru-RU"/>
              </w:rPr>
            </w:pPr>
            <w:r w:rsidRPr="004C71F7">
              <w:rPr>
                <w:rFonts w:eastAsia="Times New Roman" w:cs="Times New Roman"/>
                <w:color w:val="000000"/>
                <w:szCs w:val="24"/>
                <w:lang w:eastAsia="ru-RU"/>
              </w:rPr>
              <w:t>В домах и общежитиях без горячего водоснабжения, с ваннами оборуд</w:t>
            </w:r>
            <w:r w:rsidRPr="004C71F7">
              <w:rPr>
                <w:rFonts w:eastAsia="Times New Roman" w:cs="Times New Roman"/>
                <w:color w:val="000000"/>
                <w:szCs w:val="24"/>
                <w:lang w:eastAsia="ru-RU"/>
              </w:rPr>
              <w:t>о</w:t>
            </w:r>
            <w:r w:rsidRPr="004C71F7">
              <w:rPr>
                <w:rFonts w:eastAsia="Times New Roman" w:cs="Times New Roman"/>
                <w:color w:val="000000"/>
                <w:szCs w:val="24"/>
                <w:lang w:eastAsia="ru-RU"/>
              </w:rPr>
              <w:t>ванными титанами</w:t>
            </w:r>
          </w:p>
        </w:tc>
        <w:tc>
          <w:tcPr>
            <w:tcW w:w="992"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1443</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146,666</w:t>
            </w:r>
          </w:p>
        </w:tc>
        <w:tc>
          <w:tcPr>
            <w:tcW w:w="850"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365</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77,25</w:t>
            </w:r>
          </w:p>
        </w:tc>
      </w:tr>
      <w:tr w:rsidR="008367EF" w:rsidRPr="004C71F7" w:rsidTr="00D638FA">
        <w:trPr>
          <w:trHeight w:val="562"/>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6</w:t>
            </w:r>
          </w:p>
        </w:tc>
        <w:tc>
          <w:tcPr>
            <w:tcW w:w="4226"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left"/>
              <w:rPr>
                <w:rFonts w:eastAsia="Times New Roman" w:cs="Times New Roman"/>
                <w:color w:val="000000"/>
                <w:szCs w:val="24"/>
                <w:lang w:eastAsia="ru-RU"/>
              </w:rPr>
            </w:pPr>
            <w:r w:rsidRPr="004C71F7">
              <w:rPr>
                <w:rFonts w:eastAsia="Times New Roman" w:cs="Times New Roman"/>
                <w:color w:val="000000"/>
                <w:szCs w:val="24"/>
                <w:lang w:eastAsia="ru-RU"/>
              </w:rPr>
              <w:t>В домах и общежитиях с отсутствием одного элемента благоустройства</w:t>
            </w:r>
          </w:p>
        </w:tc>
        <w:tc>
          <w:tcPr>
            <w:tcW w:w="992"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1050</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116,666</w:t>
            </w:r>
          </w:p>
        </w:tc>
        <w:tc>
          <w:tcPr>
            <w:tcW w:w="850"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365</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44,71</w:t>
            </w:r>
          </w:p>
        </w:tc>
      </w:tr>
      <w:tr w:rsidR="008367EF" w:rsidRPr="004C71F7" w:rsidTr="00D638FA">
        <w:trPr>
          <w:trHeight w:val="84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7</w:t>
            </w:r>
          </w:p>
        </w:tc>
        <w:tc>
          <w:tcPr>
            <w:tcW w:w="4226"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left"/>
              <w:rPr>
                <w:rFonts w:eastAsia="Times New Roman" w:cs="Times New Roman"/>
                <w:color w:val="000000"/>
                <w:szCs w:val="24"/>
                <w:lang w:eastAsia="ru-RU"/>
              </w:rPr>
            </w:pPr>
            <w:r w:rsidRPr="004C71F7">
              <w:rPr>
                <w:rFonts w:eastAsia="Times New Roman" w:cs="Times New Roman"/>
                <w:color w:val="000000"/>
                <w:szCs w:val="24"/>
                <w:lang w:eastAsia="ru-RU"/>
              </w:rPr>
              <w:t>В домах и общежитиях с отсутствием двух и более элементов благоустро</w:t>
            </w:r>
            <w:r w:rsidRPr="004C71F7">
              <w:rPr>
                <w:rFonts w:eastAsia="Times New Roman" w:cs="Times New Roman"/>
                <w:color w:val="000000"/>
                <w:szCs w:val="24"/>
                <w:lang w:eastAsia="ru-RU"/>
              </w:rPr>
              <w:t>й</w:t>
            </w:r>
            <w:r w:rsidRPr="004C71F7">
              <w:rPr>
                <w:rFonts w:eastAsia="Times New Roman" w:cs="Times New Roman"/>
                <w:color w:val="000000"/>
                <w:szCs w:val="24"/>
                <w:lang w:eastAsia="ru-RU"/>
              </w:rPr>
              <w:t>ства</w:t>
            </w:r>
          </w:p>
        </w:tc>
        <w:tc>
          <w:tcPr>
            <w:tcW w:w="992"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1403</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90,000</w:t>
            </w:r>
          </w:p>
        </w:tc>
        <w:tc>
          <w:tcPr>
            <w:tcW w:w="850"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365</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46,09</w:t>
            </w:r>
          </w:p>
        </w:tc>
      </w:tr>
      <w:tr w:rsidR="008367EF" w:rsidRPr="004C71F7" w:rsidTr="00D638FA">
        <w:trPr>
          <w:trHeight w:val="37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 </w:t>
            </w:r>
          </w:p>
        </w:tc>
        <w:tc>
          <w:tcPr>
            <w:tcW w:w="4226"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left"/>
              <w:rPr>
                <w:rFonts w:eastAsia="Times New Roman" w:cs="Times New Roman"/>
                <w:b/>
                <w:bCs/>
                <w:color w:val="000000"/>
                <w:szCs w:val="24"/>
                <w:lang w:eastAsia="ru-RU"/>
              </w:rPr>
            </w:pPr>
            <w:r w:rsidRPr="004C71F7">
              <w:rPr>
                <w:rFonts w:eastAsia="Times New Roman" w:cs="Times New Roman"/>
                <w:b/>
                <w:bCs/>
                <w:color w:val="000000"/>
                <w:szCs w:val="24"/>
                <w:lang w:eastAsia="ru-RU"/>
              </w:rPr>
              <w:t>Итого:</w:t>
            </w:r>
          </w:p>
        </w:tc>
        <w:tc>
          <w:tcPr>
            <w:tcW w:w="992"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5455</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274,31</w:t>
            </w:r>
          </w:p>
        </w:tc>
      </w:tr>
      <w:tr w:rsidR="008367EF" w:rsidRPr="004C71F7" w:rsidTr="00D638FA">
        <w:trPr>
          <w:trHeight w:val="37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 </w:t>
            </w:r>
          </w:p>
        </w:tc>
        <w:tc>
          <w:tcPr>
            <w:tcW w:w="4226" w:type="dxa"/>
            <w:tcBorders>
              <w:top w:val="nil"/>
              <w:left w:val="nil"/>
              <w:bottom w:val="single" w:sz="4" w:space="0" w:color="auto"/>
              <w:right w:val="single" w:sz="4" w:space="0" w:color="auto"/>
            </w:tcBorders>
            <w:shd w:val="clear" w:color="auto" w:fill="auto"/>
            <w:vAlign w:val="center"/>
            <w:hideMark/>
          </w:tcPr>
          <w:p w:rsidR="008367EF" w:rsidRPr="004C71F7" w:rsidRDefault="008367EF" w:rsidP="00D638FA">
            <w:pPr>
              <w:jc w:val="left"/>
              <w:rPr>
                <w:rFonts w:eastAsia="Times New Roman" w:cs="Times New Roman"/>
                <w:b/>
                <w:bCs/>
                <w:color w:val="000000"/>
                <w:szCs w:val="24"/>
                <w:lang w:eastAsia="ru-RU"/>
              </w:rPr>
            </w:pPr>
            <w:r w:rsidRPr="004C71F7">
              <w:rPr>
                <w:rFonts w:eastAsia="Times New Roman" w:cs="Times New Roman"/>
                <w:b/>
                <w:bCs/>
                <w:color w:val="000000"/>
                <w:szCs w:val="24"/>
                <w:lang w:eastAsia="ru-RU"/>
              </w:rPr>
              <w:t>Всего:</w:t>
            </w:r>
          </w:p>
        </w:tc>
        <w:tc>
          <w:tcPr>
            <w:tcW w:w="992"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6567</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8367EF" w:rsidRPr="004C71F7" w:rsidRDefault="008367EF" w:rsidP="00D638FA">
            <w:pPr>
              <w:jc w:val="center"/>
              <w:rPr>
                <w:rFonts w:eastAsia="Times New Roman" w:cs="Times New Roman"/>
                <w:color w:val="000000"/>
                <w:szCs w:val="24"/>
                <w:lang w:eastAsia="ru-RU"/>
              </w:rPr>
            </w:pPr>
            <w:r w:rsidRPr="004C71F7">
              <w:rPr>
                <w:rFonts w:eastAsia="Times New Roman" w:cs="Times New Roman"/>
                <w:color w:val="000000"/>
                <w:szCs w:val="24"/>
                <w:lang w:eastAsia="ru-RU"/>
              </w:rPr>
              <w:t>362,80</w:t>
            </w:r>
          </w:p>
        </w:tc>
      </w:tr>
    </w:tbl>
    <w:p w:rsidR="008367EF" w:rsidRDefault="008367EF" w:rsidP="008367EF">
      <w:pPr>
        <w:pStyle w:val="e"/>
      </w:pPr>
    </w:p>
    <w:p w:rsidR="008367EF" w:rsidRDefault="008367EF" w:rsidP="008367EF">
      <w:pPr>
        <w:pStyle w:val="e"/>
      </w:pPr>
    </w:p>
    <w:p w:rsidR="008367EF" w:rsidRDefault="008367EF" w:rsidP="008367EF">
      <w:pPr>
        <w:pStyle w:val="e"/>
      </w:pPr>
    </w:p>
    <w:p w:rsidR="008367EF" w:rsidRPr="004C71F7" w:rsidRDefault="008367EF" w:rsidP="00622BBE">
      <w:pPr>
        <w:pStyle w:val="20"/>
        <w:ind w:left="567"/>
      </w:pPr>
      <w:bookmarkStart w:id="18" w:name="_Toc43701460"/>
      <w:r w:rsidRPr="004C71F7">
        <w:lastRenderedPageBreak/>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18"/>
    </w:p>
    <w:p w:rsidR="008367EF" w:rsidRPr="004C71F7" w:rsidRDefault="008367EF" w:rsidP="00622BBE">
      <w:pPr>
        <w:suppressAutoHyphens/>
        <w:ind w:firstLine="567"/>
        <w:rPr>
          <w:szCs w:val="24"/>
        </w:rPr>
      </w:pPr>
      <w:r w:rsidRPr="004C71F7">
        <w:rPr>
          <w:szCs w:val="24"/>
        </w:rPr>
        <w:t>В настоящее время на территории города отсутствует организованная система сети ливневой канализации.</w:t>
      </w:r>
    </w:p>
    <w:p w:rsidR="008367EF" w:rsidRPr="004C71F7" w:rsidRDefault="008367EF" w:rsidP="00622BBE">
      <w:pPr>
        <w:pStyle w:val="e"/>
        <w:suppressAutoHyphens/>
        <w:spacing w:before="0"/>
        <w:ind w:firstLine="567"/>
      </w:pPr>
      <w:r w:rsidRPr="004C71F7">
        <w:t>Данная ситуация осложняется также неработающей дренажной системой (засыпаны кюветы), отсутствием водопропускных труб через дорожное полотно.</w:t>
      </w:r>
    </w:p>
    <w:p w:rsidR="008367EF" w:rsidRPr="004C71F7" w:rsidRDefault="008367EF" w:rsidP="00622BBE">
      <w:pPr>
        <w:pStyle w:val="e"/>
        <w:suppressAutoHyphens/>
        <w:spacing w:before="0"/>
        <w:ind w:firstLine="567"/>
      </w:pPr>
      <w:r w:rsidRPr="004C71F7">
        <w:t xml:space="preserve">Предлагается организация поверхностного водоотвода в комплексе с локальными сетями ливневой канализации на отдельных участках территории города, разделённых на 16 водосборных бассейнов, с последующей очисткой на локальных очистных сооружениях </w:t>
      </w:r>
      <w:r w:rsidR="00417BA1">
        <w:t xml:space="preserve">                     </w:t>
      </w:r>
      <w:r w:rsidRPr="004C71F7">
        <w:t xml:space="preserve">и выпуском в проточные ручьи и реки. </w:t>
      </w:r>
    </w:p>
    <w:p w:rsidR="008367EF" w:rsidRPr="004C71F7" w:rsidRDefault="008367EF" w:rsidP="00622BBE">
      <w:pPr>
        <w:pStyle w:val="e"/>
        <w:suppressAutoHyphens/>
        <w:spacing w:before="0"/>
        <w:ind w:firstLine="567"/>
      </w:pPr>
      <w:r w:rsidRPr="004C71F7">
        <w:t>Локальные сети ливневых вод объединяются в единую общегородскую систему ливневой канализации посредством соединения всех выпусков с водосборных бассейнов единым магистральным коллектором. Для обеспечения стока в этом коллекторе по его трассе предусматривается строительство станций перекачки ливневых вод.</w:t>
      </w:r>
    </w:p>
    <w:p w:rsidR="008367EF" w:rsidRPr="004C71F7" w:rsidRDefault="008367EF" w:rsidP="00622BBE">
      <w:pPr>
        <w:pStyle w:val="e"/>
        <w:suppressAutoHyphens/>
        <w:spacing w:before="0"/>
        <w:ind w:firstLine="567"/>
      </w:pPr>
      <w:r w:rsidRPr="004C71F7">
        <w:t>Выпуск ливневых вод с территории без предварительной очистки категорически запрещён, поэтому на выпусках предусматривается устройство очистных сооружений.</w:t>
      </w:r>
    </w:p>
    <w:p w:rsidR="008367EF" w:rsidRPr="004C71F7" w:rsidRDefault="008367EF" w:rsidP="00622BBE">
      <w:pPr>
        <w:pStyle w:val="e"/>
        <w:suppressAutoHyphens/>
        <w:spacing w:before="0"/>
        <w:ind w:firstLine="567"/>
      </w:pPr>
      <w:r w:rsidRPr="004C71F7">
        <w:t>Учитывая эпизодичность и резкую неравномерность поступления дождевых вод, наиболее простым и достаточно эффективным сооружением для очистки поверхностного стока городской территории являются локальные очистные сооружения, оборудованные устройствами для удаления осадков и нефтепродуктов. Необходимости очистки всего стока нет. Очистки требует лишь наиболее загрязнённая часть стока. Сюда относятся талые воды, поливомоечные воды, которые характеризуются малыми расходами и высокой концентрацией загрязнения, а также сток от дождей малой интенсивности.</w:t>
      </w:r>
    </w:p>
    <w:p w:rsidR="00B41273" w:rsidRPr="004C71F7" w:rsidRDefault="008367EF" w:rsidP="00B41273">
      <w:pPr>
        <w:pStyle w:val="e"/>
        <w:suppressAutoHyphens/>
        <w:spacing w:before="0"/>
        <w:ind w:firstLine="567"/>
      </w:pPr>
      <w:r w:rsidRPr="004C71F7">
        <w:t xml:space="preserve">Отсутствие систем сбора и очистки поверхностного стока на территории города Енисейска способствует загрязнению существующих водных объектов, грунтовых вод </w:t>
      </w:r>
      <w:r w:rsidR="00417BA1">
        <w:t xml:space="preserve">                         </w:t>
      </w:r>
      <w:r w:rsidRPr="004C71F7">
        <w:t>и грунтов, а также подтоплению территории.</w:t>
      </w:r>
      <w:r w:rsidR="00581396">
        <w:t xml:space="preserve"> </w:t>
      </w:r>
      <w:r w:rsidR="00B41273" w:rsidRPr="004C71F7">
        <w:t>Учитывая эпизодичность и резкую неравномерность поступления дождевых вод, наиболее простым и достаточно эффективным сооружением для очистки поверхностного стока городской территории являются локальные очистные сооружения, оборудованные устройствами для удаления осадков и нефтепродуктов. Необходимости очистки всего стока нет. Очистки требует лишь наиболее загрязнённая часть стока. Сюда относятся талые воды, поливомоечные воды, которые характеризуются малыми расходами и высокой концентрацией загрязнения, а также сток от дождей малой интенсивности.</w:t>
      </w:r>
    </w:p>
    <w:p w:rsidR="00B41273" w:rsidRDefault="00B41273" w:rsidP="00B41273">
      <w:pPr>
        <w:pStyle w:val="e"/>
        <w:suppressAutoHyphens/>
        <w:spacing w:before="0"/>
        <w:ind w:firstLine="567"/>
      </w:pPr>
      <w:r w:rsidRPr="004C71F7">
        <w:t xml:space="preserve">Отсутствие систем сбора и очистки поверхностного стока на территории города Енисейска способствует загрязнению существующих водных объектов, грунтовых вод </w:t>
      </w:r>
      <w:r w:rsidR="00417BA1">
        <w:t xml:space="preserve">                        </w:t>
      </w:r>
      <w:r w:rsidRPr="004C71F7">
        <w:t>и грунтов, а также подтоплению территории.</w:t>
      </w:r>
    </w:p>
    <w:p w:rsidR="00B41273" w:rsidRDefault="00B41273" w:rsidP="00B41273">
      <w:pPr>
        <w:pStyle w:val="e"/>
        <w:suppressAutoHyphens/>
        <w:rPr>
          <w:color w:val="FF0000"/>
        </w:rPr>
      </w:pPr>
      <w:r>
        <w:t>На перспективу рекомендуется</w:t>
      </w:r>
      <w:r w:rsidRPr="00815150">
        <w:t xml:space="preserve"> разработа</w:t>
      </w:r>
      <w:r>
        <w:t>ть</w:t>
      </w:r>
      <w:r w:rsidRPr="00815150">
        <w:t xml:space="preserve"> решения по прокладке </w:t>
      </w:r>
      <w:r>
        <w:t>лоткового водоотвода и</w:t>
      </w:r>
      <w:r w:rsidRPr="00815150">
        <w:t xml:space="preserve"> коллектора для отвода ливневых и талых вод с исторической части г. Енисейска на очистные сооружения ливневой </w:t>
      </w:r>
      <w:r w:rsidRPr="002B77CB">
        <w:t>канализации. Общая протяженность трассы лотков состав</w:t>
      </w:r>
      <w:r>
        <w:t>и</w:t>
      </w:r>
      <w:r w:rsidRPr="002B77CB">
        <w:t xml:space="preserve">т </w:t>
      </w:r>
      <w:r w:rsidRPr="002B77CB">
        <w:rPr>
          <w:lang w:val="en-US"/>
        </w:rPr>
        <w:t>b</w:t>
      </w:r>
      <w:r w:rsidRPr="002B77CB">
        <w:t>=300 – 3466,90 м, коллектора состав</w:t>
      </w:r>
      <w:r>
        <w:t>и</w:t>
      </w:r>
      <w:r w:rsidRPr="002B77CB">
        <w:t xml:space="preserve">т </w:t>
      </w:r>
      <w:r>
        <w:t>2713,35</w:t>
      </w:r>
      <w:r w:rsidRPr="002B77CB">
        <w:t xml:space="preserve"> м.</w:t>
      </w:r>
    </w:p>
    <w:p w:rsidR="00B41273" w:rsidRPr="00E768E7" w:rsidRDefault="00B41273" w:rsidP="00B41273">
      <w:pPr>
        <w:pStyle w:val="e"/>
        <w:suppressAutoHyphens/>
        <w:rPr>
          <w:color w:val="FF0000"/>
          <w:highlight w:val="yellow"/>
        </w:rPr>
      </w:pPr>
      <w:r>
        <w:t>У</w:t>
      </w:r>
      <w:r w:rsidRPr="00A93C89">
        <w:t xml:space="preserve">частки для поверхностного сбора дождевых и талых вод </w:t>
      </w:r>
      <w:r>
        <w:t xml:space="preserve">запроектировать </w:t>
      </w:r>
      <w:r w:rsidR="00417BA1">
        <w:t xml:space="preserve">                               </w:t>
      </w:r>
      <w:r w:rsidRPr="00A93C89">
        <w:t>из пластиковых</w:t>
      </w:r>
      <w:r>
        <w:t xml:space="preserve"> и бетонных</w:t>
      </w:r>
      <w:r w:rsidRPr="00A93C89">
        <w:t xml:space="preserve"> водоотводных</w:t>
      </w:r>
      <w:r>
        <w:t xml:space="preserve"> лотков </w:t>
      </w:r>
      <w:r>
        <w:rPr>
          <w:lang w:val="en-US"/>
        </w:rPr>
        <w:t>b</w:t>
      </w:r>
      <w:r w:rsidRPr="002B77CB">
        <w:t xml:space="preserve">=300 </w:t>
      </w:r>
      <w:r>
        <w:t xml:space="preserve">мм с решеткой производства </w:t>
      </w:r>
      <w:proofErr w:type="spellStart"/>
      <w:r>
        <w:rPr>
          <w:lang w:val="en-US"/>
        </w:rPr>
        <w:t>Standartpark</w:t>
      </w:r>
      <w:proofErr w:type="spellEnd"/>
      <w:r>
        <w:t>.</w:t>
      </w:r>
      <w:r w:rsidRPr="00636775">
        <w:t xml:space="preserve"> Коллектор ливневой </w:t>
      </w:r>
      <w:r w:rsidRPr="00A93C89">
        <w:t>канализации запроектирова</w:t>
      </w:r>
      <w:r>
        <w:t>ть</w:t>
      </w:r>
      <w:r w:rsidRPr="00A93C89">
        <w:t xml:space="preserve"> из раструбных труб </w:t>
      </w:r>
      <w:r w:rsidRPr="00A93C89">
        <w:rPr>
          <w:lang w:val="en-US"/>
        </w:rPr>
        <w:t>Pragma</w:t>
      </w:r>
      <w:r w:rsidRPr="00A93C89">
        <w:t xml:space="preserve"> </w:t>
      </w:r>
      <w:r w:rsidR="00417BA1">
        <w:t xml:space="preserve">                        </w:t>
      </w:r>
      <w:r w:rsidRPr="00A93C89">
        <w:t>с двойной структурированной стенкой Ø300-500 по ТУ 2248-001-</w:t>
      </w:r>
      <w:r>
        <w:t xml:space="preserve">96467180-2008. </w:t>
      </w:r>
    </w:p>
    <w:p w:rsidR="00B41273" w:rsidRPr="002B77CB" w:rsidRDefault="00B41273" w:rsidP="00B41273">
      <w:pPr>
        <w:pStyle w:val="e"/>
        <w:suppressAutoHyphens/>
        <w:spacing w:before="0"/>
      </w:pPr>
      <w:r w:rsidRPr="002B77CB">
        <w:t>Прокладка трубопроводов подземная, открытым способом см. ЕСС-51.ПП13-15.П.00.С3-ТКР.ЛК (графическая часть).</w:t>
      </w:r>
    </w:p>
    <w:p w:rsidR="00B41273" w:rsidRPr="00636775" w:rsidRDefault="00B41273" w:rsidP="00B41273">
      <w:pPr>
        <w:pStyle w:val="e"/>
        <w:suppressAutoHyphens/>
        <w:spacing w:before="0"/>
      </w:pPr>
      <w:r w:rsidRPr="002B77CB">
        <w:t>При переходе под асфальтированными дорогами</w:t>
      </w:r>
      <w:r w:rsidRPr="00636775">
        <w:t xml:space="preserve"> запроектированы кожух из стальных электросварных труб Ø530х8,0</w:t>
      </w:r>
      <w:r>
        <w:t>; Ø6</w:t>
      </w:r>
      <w:r w:rsidRPr="00636775">
        <w:t>30х8,0</w:t>
      </w:r>
      <w:r>
        <w:t xml:space="preserve">; </w:t>
      </w:r>
      <w:r w:rsidRPr="00636775">
        <w:t>Ø</w:t>
      </w:r>
      <w:r>
        <w:t>720</w:t>
      </w:r>
      <w:r w:rsidRPr="00636775">
        <w:t>х8,0 с изоляцией весьма усиленной  по ГОСТ 9.602-2005, выполняется мастикой МСР на 3 слоя.</w:t>
      </w:r>
    </w:p>
    <w:p w:rsidR="00B41273" w:rsidRPr="00636775" w:rsidRDefault="00B41273" w:rsidP="00B41273">
      <w:pPr>
        <w:pStyle w:val="e"/>
        <w:suppressAutoHyphens/>
        <w:spacing w:before="0"/>
      </w:pPr>
      <w:r w:rsidRPr="00636775">
        <w:t>Глубин</w:t>
      </w:r>
      <w:r>
        <w:t>у</w:t>
      </w:r>
      <w:r w:rsidRPr="00636775">
        <w:t xml:space="preserve"> заложения трубопроводов принят</w:t>
      </w:r>
      <w:r>
        <w:t>ь</w:t>
      </w:r>
      <w:r w:rsidRPr="00636775">
        <w:t xml:space="preserve"> из следующих условий:</w:t>
      </w:r>
    </w:p>
    <w:p w:rsidR="00B41273" w:rsidRPr="00636775" w:rsidRDefault="00B41273" w:rsidP="00B41273">
      <w:pPr>
        <w:pStyle w:val="a"/>
        <w:suppressAutoHyphens/>
        <w:spacing w:before="0" w:after="0"/>
        <w:ind w:left="1429" w:right="0" w:hanging="360"/>
      </w:pPr>
      <w:r w:rsidRPr="00636775">
        <w:lastRenderedPageBreak/>
        <w:t>исключение промерзания труб;</w:t>
      </w:r>
    </w:p>
    <w:p w:rsidR="00B41273" w:rsidRPr="00636775" w:rsidRDefault="00B41273" w:rsidP="00B41273">
      <w:pPr>
        <w:pStyle w:val="a"/>
        <w:suppressAutoHyphens/>
        <w:spacing w:before="0" w:after="0"/>
        <w:ind w:left="1429" w:right="0" w:hanging="360"/>
      </w:pPr>
      <w:r w:rsidRPr="00636775">
        <w:t>исключение разрушения труб от движущегося транспорта.</w:t>
      </w:r>
    </w:p>
    <w:p w:rsidR="00B41273" w:rsidRPr="00A93C89" w:rsidRDefault="00B41273" w:rsidP="00B41273">
      <w:pPr>
        <w:pStyle w:val="e"/>
        <w:suppressAutoHyphens/>
        <w:spacing w:before="0"/>
      </w:pPr>
      <w:r w:rsidRPr="00A93C89">
        <w:t>Глубина заложения трубопровода колеблется от 0,70 м до 5,48 м, водосборных лотков от 0,38 м до 1,00 м.</w:t>
      </w:r>
    </w:p>
    <w:p w:rsidR="00B41273" w:rsidRPr="00DC38E0" w:rsidRDefault="00B41273" w:rsidP="00B41273">
      <w:pPr>
        <w:pStyle w:val="e"/>
        <w:suppressAutoHyphens/>
        <w:spacing w:before="0"/>
        <w:rPr>
          <w:bCs/>
        </w:rPr>
      </w:pPr>
      <w:r w:rsidRPr="00DC38E0">
        <w:rPr>
          <w:bCs/>
        </w:rPr>
        <w:t xml:space="preserve">Прокладка трубопроводов ливневой канализации, а также минимальные расстояния </w:t>
      </w:r>
      <w:r w:rsidR="00417BA1">
        <w:rPr>
          <w:bCs/>
        </w:rPr>
        <w:t xml:space="preserve">                                  </w:t>
      </w:r>
      <w:r w:rsidRPr="00DC38E0">
        <w:rPr>
          <w:bCs/>
        </w:rPr>
        <w:t>до сооружений и других инженерных коммуникаций принят</w:t>
      </w:r>
      <w:r>
        <w:rPr>
          <w:bCs/>
        </w:rPr>
        <w:t>ь</w:t>
      </w:r>
      <w:r w:rsidRPr="00DC38E0">
        <w:rPr>
          <w:bCs/>
        </w:rPr>
        <w:t xml:space="preserve"> согласно СП 18.13330.2011</w:t>
      </w:r>
      <w:r w:rsidR="00417BA1">
        <w:rPr>
          <w:bCs/>
        </w:rPr>
        <w:t xml:space="preserve">                           </w:t>
      </w:r>
      <w:r w:rsidRPr="00DC38E0">
        <w:rPr>
          <w:bCs/>
        </w:rPr>
        <w:t xml:space="preserve"> и СНИП 2.04.03-85*.</w:t>
      </w:r>
    </w:p>
    <w:p w:rsidR="008367EF" w:rsidRPr="004C71F7" w:rsidRDefault="00B41273" w:rsidP="00B41273">
      <w:pPr>
        <w:pStyle w:val="e"/>
        <w:suppressAutoHyphens/>
        <w:spacing w:before="0"/>
        <w:ind w:firstLine="567"/>
      </w:pPr>
      <w:r w:rsidRPr="00DC38E0">
        <w:t>На поворотах самотечного коллектора и в местах подключения запроектирова</w:t>
      </w:r>
      <w:r>
        <w:t>ть</w:t>
      </w:r>
      <w:r w:rsidRPr="00DC38E0">
        <w:t xml:space="preserve"> колодцы. Колодцы предусмотре</w:t>
      </w:r>
      <w:r>
        <w:t>ть</w:t>
      </w:r>
      <w:r w:rsidRPr="00DC38E0">
        <w:t xml:space="preserve"> из монолитного бетона и элементов сборного железобетона по ГОСТ 8020-80, выполняемых по ТПР 902-09-46.88 «Камеры и колодцы дождевой канализации». Все соприкасающиеся с грунтом наружные поверхности колодцев обмазать горячим битумом БН 70/30 на 2 раза. Внутреннюю гидроизоляцию днища и стен колодцев выполнить из гидроизоляционного материала проникающего действия «ГИДРОТЕКС-В» ТУ 5716-001-02717981-93 на 2 слоя. В основании колодца производится уплотнение грунта щебнем, с устройством бетонной подготовки (В 7,5) толщиной 100 мм.</w:t>
      </w:r>
    </w:p>
    <w:p w:rsidR="008367EF" w:rsidRPr="004C71F7" w:rsidRDefault="008367EF" w:rsidP="00622BBE">
      <w:pPr>
        <w:pStyle w:val="20"/>
        <w:ind w:left="567"/>
      </w:pPr>
      <w:bookmarkStart w:id="19" w:name="_Toc43701461"/>
      <w:r w:rsidRPr="004C71F7">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19"/>
    </w:p>
    <w:p w:rsidR="008367EF" w:rsidRPr="004C71F7" w:rsidRDefault="008367EF" w:rsidP="00622BBE">
      <w:pPr>
        <w:suppressAutoHyphens/>
        <w:ind w:firstLine="567"/>
        <w:rPr>
          <w:szCs w:val="24"/>
        </w:rPr>
      </w:pPr>
      <w:r w:rsidRPr="004C71F7">
        <w:rPr>
          <w:szCs w:val="24"/>
        </w:rPr>
        <w:t xml:space="preserve">В настоящее время коммерческий учёт принимаемых сточных вод осуществляется </w:t>
      </w:r>
      <w:r w:rsidR="00862C0D">
        <w:rPr>
          <w:szCs w:val="24"/>
        </w:rPr>
        <w:t xml:space="preserve">                      </w:t>
      </w:r>
      <w:r w:rsidRPr="004C71F7">
        <w:rPr>
          <w:szCs w:val="24"/>
        </w:rPr>
        <w:t>в соответствии  с действующим законодательством, и количество принятых сточных вод принимается  равным количеству потреблённой воды.</w:t>
      </w:r>
    </w:p>
    <w:p w:rsidR="008367EF" w:rsidRPr="004C71F7" w:rsidRDefault="008367EF" w:rsidP="00622BBE">
      <w:pPr>
        <w:suppressAutoHyphens/>
        <w:ind w:firstLine="567"/>
        <w:rPr>
          <w:szCs w:val="24"/>
        </w:rPr>
      </w:pPr>
      <w:r w:rsidRPr="004C71F7">
        <w:rPr>
          <w:szCs w:val="24"/>
        </w:rPr>
        <w:t xml:space="preserve">Дальнейшее развитие коммерческого учёта сточных вод будет осуществляться </w:t>
      </w:r>
      <w:r w:rsidR="00862C0D">
        <w:rPr>
          <w:szCs w:val="24"/>
        </w:rPr>
        <w:t xml:space="preserve">                        </w:t>
      </w:r>
      <w:r w:rsidRPr="004C71F7">
        <w:rPr>
          <w:szCs w:val="24"/>
        </w:rPr>
        <w:t>в соотв</w:t>
      </w:r>
      <w:r>
        <w:rPr>
          <w:szCs w:val="24"/>
        </w:rPr>
        <w:t>етствии с Федеральным Законом «</w:t>
      </w:r>
      <w:r w:rsidRPr="004C71F7">
        <w:rPr>
          <w:szCs w:val="24"/>
        </w:rPr>
        <w:t>О</w:t>
      </w:r>
      <w:r>
        <w:rPr>
          <w:szCs w:val="24"/>
        </w:rPr>
        <w:t xml:space="preserve"> водоснабжении и  водоотведении</w:t>
      </w:r>
      <w:r w:rsidRPr="004C71F7">
        <w:rPr>
          <w:szCs w:val="24"/>
        </w:rPr>
        <w:t>» №</w:t>
      </w:r>
      <w:r>
        <w:rPr>
          <w:szCs w:val="24"/>
        </w:rPr>
        <w:t xml:space="preserve"> 416 </w:t>
      </w:r>
      <w:r w:rsidR="00862C0D">
        <w:rPr>
          <w:szCs w:val="24"/>
        </w:rPr>
        <w:t xml:space="preserve">                         </w:t>
      </w:r>
      <w:r w:rsidRPr="004C71F7">
        <w:rPr>
          <w:szCs w:val="24"/>
        </w:rPr>
        <w:t>от 07.12.2011 г.</w:t>
      </w:r>
    </w:p>
    <w:p w:rsidR="008367EF" w:rsidRPr="004C71F7" w:rsidRDefault="008367EF" w:rsidP="00622BBE">
      <w:pPr>
        <w:pStyle w:val="20"/>
        <w:ind w:left="567"/>
      </w:pPr>
      <w:bookmarkStart w:id="20" w:name="_Toc43701462"/>
      <w:r w:rsidRPr="004C71F7">
        <w:t xml:space="preserve">Результаты ретроспективного анализа за последние 10 лет балансов поступления сточных вод в централизованную систему водоотведения </w:t>
      </w:r>
      <w:r w:rsidR="00862C0D">
        <w:t xml:space="preserve">                                </w:t>
      </w:r>
      <w:r w:rsidRPr="004C71F7">
        <w:t xml:space="preserve">по технологическим зонам водоотведения и по поселениям, городским округам </w:t>
      </w:r>
      <w:r w:rsidR="00862C0D">
        <w:t xml:space="preserve">                        </w:t>
      </w:r>
      <w:r w:rsidRPr="004C71F7">
        <w:t>с выделением зон дефицитов и резервов производственных мощностей</w:t>
      </w:r>
      <w:bookmarkEnd w:id="20"/>
    </w:p>
    <w:p w:rsidR="008367EF" w:rsidRPr="004C71F7" w:rsidRDefault="008367EF" w:rsidP="00622BBE">
      <w:pPr>
        <w:pStyle w:val="e"/>
        <w:suppressAutoHyphens/>
        <w:spacing w:before="0"/>
        <w:ind w:firstLine="567"/>
      </w:pPr>
      <w:r w:rsidRPr="004C71F7">
        <w:t xml:space="preserve">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не предоставляется возможным установить – данные отсутствуют. </w:t>
      </w:r>
    </w:p>
    <w:p w:rsidR="008367EF" w:rsidRPr="004C71F7" w:rsidRDefault="008367EF" w:rsidP="00622BBE">
      <w:pPr>
        <w:pStyle w:val="e"/>
        <w:suppressAutoHyphens/>
        <w:spacing w:before="0"/>
        <w:ind w:firstLine="567"/>
      </w:pPr>
      <w:r w:rsidRPr="004C71F7">
        <w:rPr>
          <w:color w:val="000000"/>
        </w:rPr>
        <w:t xml:space="preserve">Прием сточных вод в систему канализации </w:t>
      </w:r>
      <w:r w:rsidR="00E01FA2">
        <w:rPr>
          <w:bCs/>
          <w:color w:val="000000"/>
        </w:rPr>
        <w:t xml:space="preserve">за 2022 </w:t>
      </w:r>
      <w:r w:rsidRPr="004C71F7">
        <w:rPr>
          <w:bCs/>
          <w:color w:val="000000"/>
        </w:rPr>
        <w:t>г</w:t>
      </w:r>
      <w:r w:rsidR="00862C0D">
        <w:rPr>
          <w:bCs/>
          <w:color w:val="000000"/>
        </w:rPr>
        <w:t>.</w:t>
      </w:r>
      <w:r w:rsidRPr="004C71F7">
        <w:rPr>
          <w:bCs/>
          <w:color w:val="000000"/>
        </w:rPr>
        <w:t xml:space="preserve"> равен</w:t>
      </w:r>
      <w:r w:rsidR="00DD3B65">
        <w:rPr>
          <w:bCs/>
          <w:color w:val="000000"/>
        </w:rPr>
        <w:t xml:space="preserve"> </w:t>
      </w:r>
      <w:r w:rsidR="002D537E">
        <w:rPr>
          <w:bCs/>
          <w:color w:val="000000"/>
        </w:rPr>
        <w:t>104,2</w:t>
      </w:r>
      <w:r w:rsidR="00005FBE">
        <w:rPr>
          <w:bCs/>
          <w:color w:val="000000"/>
        </w:rPr>
        <w:t xml:space="preserve"> </w:t>
      </w:r>
      <w:r w:rsidRPr="004C71F7">
        <w:t>тыс.м</w:t>
      </w:r>
      <w:r w:rsidRPr="004C71F7">
        <w:rPr>
          <w:vertAlign w:val="superscript"/>
        </w:rPr>
        <w:t>3</w:t>
      </w:r>
      <w:r w:rsidRPr="004C71F7">
        <w:t>.</w:t>
      </w:r>
    </w:p>
    <w:p w:rsidR="008367EF" w:rsidRPr="004C71F7" w:rsidRDefault="008367EF" w:rsidP="00622BBE">
      <w:pPr>
        <w:pStyle w:val="e"/>
        <w:suppressAutoHyphens/>
        <w:spacing w:before="0"/>
        <w:ind w:firstLine="567"/>
      </w:pPr>
      <w:r w:rsidRPr="004C71F7">
        <w:t>Также добавляются объемы сточных вод от септиков, привозимых на очистные сооружения ассенизаторскими машинами. Точные объемы установить нет возможности – данные отсутствуют.</w:t>
      </w:r>
    </w:p>
    <w:p w:rsidR="008367EF" w:rsidRPr="004C71F7" w:rsidRDefault="008367EF" w:rsidP="00622BBE">
      <w:pPr>
        <w:pStyle w:val="e"/>
        <w:suppressAutoHyphens/>
        <w:spacing w:before="0"/>
        <w:ind w:firstLine="567"/>
      </w:pPr>
      <w:r w:rsidRPr="004C71F7">
        <w:rPr>
          <w:color w:val="000000"/>
        </w:rPr>
        <w:t xml:space="preserve">Очистка сточных вод </w:t>
      </w:r>
      <w:r w:rsidRPr="004C71F7">
        <w:rPr>
          <w:bCs/>
          <w:color w:val="000000"/>
        </w:rPr>
        <w:t>за 20</w:t>
      </w:r>
      <w:r w:rsidR="00B66665">
        <w:rPr>
          <w:bCs/>
          <w:color w:val="000000"/>
        </w:rPr>
        <w:t>22</w:t>
      </w:r>
      <w:r w:rsidR="00862C0D">
        <w:rPr>
          <w:bCs/>
          <w:color w:val="000000"/>
        </w:rPr>
        <w:t xml:space="preserve"> </w:t>
      </w:r>
      <w:r w:rsidRPr="004C71F7">
        <w:rPr>
          <w:bCs/>
          <w:color w:val="000000"/>
        </w:rPr>
        <w:t>г</w:t>
      </w:r>
      <w:r w:rsidR="00862C0D">
        <w:rPr>
          <w:bCs/>
          <w:color w:val="000000"/>
        </w:rPr>
        <w:t>.</w:t>
      </w:r>
      <w:r w:rsidRPr="004C71F7">
        <w:rPr>
          <w:bCs/>
          <w:color w:val="000000"/>
        </w:rPr>
        <w:t xml:space="preserve"> равна</w:t>
      </w:r>
      <w:r w:rsidR="000433CC">
        <w:rPr>
          <w:bCs/>
          <w:color w:val="000000"/>
        </w:rPr>
        <w:t xml:space="preserve"> </w:t>
      </w:r>
      <w:r w:rsidR="00F04956" w:rsidRPr="00F04956">
        <w:rPr>
          <w:bCs/>
          <w:color w:val="000000"/>
        </w:rPr>
        <w:t>473,63</w:t>
      </w:r>
      <w:r w:rsidRPr="004C71F7">
        <w:t>тыс.м</w:t>
      </w:r>
      <w:r w:rsidRPr="004C71F7">
        <w:rPr>
          <w:vertAlign w:val="superscript"/>
        </w:rPr>
        <w:t>3</w:t>
      </w:r>
      <w:r w:rsidRPr="004C71F7">
        <w:t>.</w:t>
      </w:r>
    </w:p>
    <w:p w:rsidR="008367EF" w:rsidRPr="004C71F7" w:rsidRDefault="008367EF" w:rsidP="00622BBE">
      <w:pPr>
        <w:pStyle w:val="20"/>
        <w:ind w:left="567"/>
      </w:pPr>
      <w:bookmarkStart w:id="21" w:name="_Toc43701463"/>
      <w:r w:rsidRPr="004C71F7">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 городских округов.</w:t>
      </w:r>
      <w:bookmarkEnd w:id="21"/>
    </w:p>
    <w:p w:rsidR="008367EF" w:rsidRPr="00722B1B" w:rsidRDefault="008367EF" w:rsidP="00622BBE">
      <w:pPr>
        <w:pStyle w:val="e"/>
        <w:suppressAutoHyphens/>
        <w:spacing w:before="0"/>
        <w:ind w:firstLine="567"/>
      </w:pPr>
      <w:r w:rsidRPr="00722B1B">
        <w:rPr>
          <w:color w:val="000000"/>
        </w:rPr>
        <w:t xml:space="preserve">Прием сточных вод в систему канализации </w:t>
      </w:r>
      <w:r w:rsidR="00005FBE">
        <w:rPr>
          <w:bCs/>
          <w:color w:val="000000"/>
        </w:rPr>
        <w:t>за</w:t>
      </w:r>
      <w:r w:rsidRPr="00722B1B">
        <w:rPr>
          <w:bCs/>
          <w:color w:val="000000"/>
        </w:rPr>
        <w:t xml:space="preserve"> 20</w:t>
      </w:r>
      <w:r w:rsidR="00C437BD">
        <w:rPr>
          <w:bCs/>
          <w:color w:val="000000"/>
        </w:rPr>
        <w:t>22</w:t>
      </w:r>
      <w:r w:rsidR="00862C0D">
        <w:rPr>
          <w:bCs/>
          <w:color w:val="000000"/>
        </w:rPr>
        <w:t xml:space="preserve"> </w:t>
      </w:r>
      <w:r w:rsidR="00774A04">
        <w:rPr>
          <w:bCs/>
          <w:color w:val="000000"/>
        </w:rPr>
        <w:t>г</w:t>
      </w:r>
      <w:r w:rsidR="00862C0D">
        <w:rPr>
          <w:bCs/>
          <w:color w:val="000000"/>
        </w:rPr>
        <w:t>.</w:t>
      </w:r>
      <w:r w:rsidR="00774A04">
        <w:rPr>
          <w:bCs/>
          <w:color w:val="000000"/>
        </w:rPr>
        <w:t xml:space="preserve"> равен </w:t>
      </w:r>
      <w:r w:rsidR="002D537E">
        <w:rPr>
          <w:bCs/>
          <w:color w:val="000000"/>
        </w:rPr>
        <w:t>104,2</w:t>
      </w:r>
      <w:r w:rsidR="00005FBE" w:rsidRPr="00005FBE">
        <w:rPr>
          <w:bCs/>
          <w:color w:val="000000"/>
        </w:rPr>
        <w:t xml:space="preserve"> </w:t>
      </w:r>
      <w:r w:rsidRPr="00722B1B">
        <w:t>тыс.м</w:t>
      </w:r>
      <w:r w:rsidRPr="00722B1B">
        <w:rPr>
          <w:vertAlign w:val="superscript"/>
        </w:rPr>
        <w:t>3</w:t>
      </w:r>
      <w:r w:rsidRPr="00722B1B">
        <w:t>.</w:t>
      </w:r>
    </w:p>
    <w:p w:rsidR="008367EF" w:rsidRPr="00722B1B" w:rsidRDefault="008367EF" w:rsidP="00622BBE">
      <w:pPr>
        <w:pStyle w:val="e"/>
        <w:suppressAutoHyphens/>
        <w:spacing w:before="0"/>
        <w:ind w:firstLine="567"/>
      </w:pPr>
      <w:r w:rsidRPr="00722B1B">
        <w:rPr>
          <w:color w:val="000000"/>
        </w:rPr>
        <w:t xml:space="preserve">Очистка сточных вод </w:t>
      </w:r>
      <w:r w:rsidR="00005FBE">
        <w:rPr>
          <w:bCs/>
          <w:color w:val="000000"/>
        </w:rPr>
        <w:t>за</w:t>
      </w:r>
      <w:r w:rsidRPr="00722B1B">
        <w:rPr>
          <w:bCs/>
          <w:color w:val="000000"/>
        </w:rPr>
        <w:t xml:space="preserve"> 20</w:t>
      </w:r>
      <w:r w:rsidR="00B66665">
        <w:rPr>
          <w:bCs/>
          <w:color w:val="000000"/>
        </w:rPr>
        <w:t>22</w:t>
      </w:r>
      <w:r w:rsidR="00862C0D">
        <w:rPr>
          <w:bCs/>
          <w:color w:val="000000"/>
        </w:rPr>
        <w:t xml:space="preserve"> </w:t>
      </w:r>
      <w:r w:rsidR="00005FBE">
        <w:rPr>
          <w:bCs/>
          <w:color w:val="000000"/>
        </w:rPr>
        <w:t>г</w:t>
      </w:r>
      <w:r w:rsidR="00862C0D">
        <w:rPr>
          <w:bCs/>
          <w:color w:val="000000"/>
        </w:rPr>
        <w:t>.</w:t>
      </w:r>
      <w:r w:rsidR="00005FBE">
        <w:rPr>
          <w:bCs/>
          <w:color w:val="000000"/>
        </w:rPr>
        <w:t xml:space="preserve"> равна 473,63 </w:t>
      </w:r>
      <w:r w:rsidRPr="00722B1B">
        <w:t>тыс.м</w:t>
      </w:r>
      <w:r w:rsidRPr="00722B1B">
        <w:rPr>
          <w:vertAlign w:val="superscript"/>
        </w:rPr>
        <w:t>3</w:t>
      </w:r>
      <w:r w:rsidRPr="00722B1B">
        <w:t>.</w:t>
      </w:r>
    </w:p>
    <w:p w:rsidR="008367EF" w:rsidRPr="00722B1B" w:rsidRDefault="008367EF" w:rsidP="00622BBE">
      <w:pPr>
        <w:pStyle w:val="e"/>
        <w:suppressAutoHyphens/>
        <w:spacing w:before="0"/>
        <w:ind w:firstLine="567"/>
      </w:pPr>
    </w:p>
    <w:p w:rsidR="008367EF" w:rsidRPr="00722B1B" w:rsidRDefault="008367EF" w:rsidP="00622BBE">
      <w:pPr>
        <w:pStyle w:val="Style59"/>
        <w:ind w:firstLine="567"/>
        <w:rPr>
          <w:rStyle w:val="FontStyle158"/>
          <w:rFonts w:eastAsia="Arial Unicode MS"/>
          <w:i/>
          <w:sz w:val="24"/>
        </w:rPr>
      </w:pPr>
      <w:r w:rsidRPr="00722B1B">
        <w:rPr>
          <w:rStyle w:val="FontStyle158"/>
          <w:rFonts w:eastAsia="Arial Unicode MS"/>
          <w:i/>
          <w:sz w:val="24"/>
        </w:rPr>
        <w:t>Ожидаемый объем сточной воды в 20</w:t>
      </w:r>
      <w:r w:rsidR="000433CC">
        <w:rPr>
          <w:rStyle w:val="FontStyle158"/>
          <w:rFonts w:eastAsia="Arial Unicode MS"/>
          <w:i/>
          <w:sz w:val="24"/>
        </w:rPr>
        <w:t>25</w:t>
      </w:r>
      <w:r w:rsidR="00636D99">
        <w:rPr>
          <w:rStyle w:val="FontStyle158"/>
          <w:rFonts w:eastAsia="Arial Unicode MS"/>
          <w:i/>
          <w:sz w:val="24"/>
        </w:rPr>
        <w:t xml:space="preserve"> году состав</w:t>
      </w:r>
      <w:r w:rsidR="00A12DB4">
        <w:rPr>
          <w:rStyle w:val="FontStyle158"/>
          <w:rFonts w:eastAsia="Arial Unicode MS"/>
          <w:i/>
          <w:sz w:val="24"/>
        </w:rPr>
        <w:t>и</w:t>
      </w:r>
      <w:r w:rsidR="00A24E08">
        <w:rPr>
          <w:rStyle w:val="FontStyle158"/>
          <w:rFonts w:eastAsia="Arial Unicode MS"/>
          <w:i/>
          <w:sz w:val="24"/>
        </w:rPr>
        <w:t>т</w:t>
      </w:r>
      <w:r w:rsidRPr="00722B1B">
        <w:rPr>
          <w:rStyle w:val="FontStyle158"/>
          <w:rFonts w:eastAsia="Arial Unicode MS"/>
          <w:i/>
          <w:sz w:val="24"/>
        </w:rPr>
        <w:t>:</w:t>
      </w:r>
    </w:p>
    <w:p w:rsidR="008367EF" w:rsidRPr="00722B1B" w:rsidRDefault="008367EF" w:rsidP="00622BBE">
      <w:pPr>
        <w:pStyle w:val="Style59"/>
        <w:ind w:firstLine="567"/>
        <w:rPr>
          <w:rStyle w:val="FontStyle158"/>
          <w:rFonts w:eastAsia="Arial Unicode MS"/>
          <w:sz w:val="24"/>
        </w:rPr>
      </w:pPr>
      <w:r w:rsidRPr="00722B1B">
        <w:rPr>
          <w:rStyle w:val="FontStyle158"/>
          <w:rFonts w:eastAsia="Arial Unicode MS"/>
          <w:sz w:val="24"/>
        </w:rPr>
        <w:t>1132,23 тыс</w:t>
      </w:r>
      <w:proofErr w:type="gramStart"/>
      <w:r w:rsidRPr="00722B1B">
        <w:rPr>
          <w:rStyle w:val="FontStyle158"/>
          <w:rFonts w:eastAsia="Arial Unicode MS"/>
          <w:sz w:val="24"/>
        </w:rPr>
        <w:t>.</w:t>
      </w:r>
      <w:r w:rsidRPr="00722B1B">
        <w:rPr>
          <w:rStyle w:val="FontStyle162"/>
          <w:b w:val="0"/>
          <w:bCs/>
          <w:sz w:val="24"/>
        </w:rPr>
        <w:t>м</w:t>
      </w:r>
      <w:proofErr w:type="gramEnd"/>
      <w:r w:rsidRPr="00722B1B">
        <w:rPr>
          <w:rStyle w:val="FontStyle162"/>
          <w:b w:val="0"/>
          <w:bCs/>
          <w:sz w:val="24"/>
          <w:vertAlign w:val="superscript"/>
        </w:rPr>
        <w:t>3</w:t>
      </w:r>
      <w:r w:rsidRPr="00722B1B">
        <w:rPr>
          <w:rStyle w:val="FontStyle162"/>
          <w:b w:val="0"/>
          <w:bCs/>
          <w:sz w:val="24"/>
        </w:rPr>
        <w:t>/</w:t>
      </w:r>
      <w:r w:rsidRPr="00722B1B">
        <w:rPr>
          <w:rStyle w:val="FontStyle158"/>
          <w:rFonts w:eastAsia="Arial Unicode MS"/>
          <w:sz w:val="24"/>
        </w:rPr>
        <w:t>год;</w:t>
      </w:r>
    </w:p>
    <w:p w:rsidR="008367EF" w:rsidRPr="00722B1B" w:rsidRDefault="008367EF" w:rsidP="00976424">
      <w:pPr>
        <w:pStyle w:val="Style59"/>
        <w:tabs>
          <w:tab w:val="left" w:pos="4215"/>
        </w:tabs>
        <w:ind w:firstLine="567"/>
        <w:rPr>
          <w:rStyle w:val="FontStyle158"/>
          <w:rFonts w:eastAsia="Arial Unicode MS"/>
          <w:sz w:val="24"/>
        </w:rPr>
      </w:pPr>
      <w:r w:rsidRPr="00722B1B">
        <w:rPr>
          <w:color w:val="000000"/>
        </w:rPr>
        <w:t xml:space="preserve">3,102 </w:t>
      </w:r>
      <w:r w:rsidRPr="00722B1B">
        <w:rPr>
          <w:rStyle w:val="FontStyle158"/>
          <w:rFonts w:eastAsia="Arial Unicode MS"/>
          <w:sz w:val="24"/>
        </w:rPr>
        <w:t>тыс.</w:t>
      </w:r>
      <w:r w:rsidRPr="00722B1B">
        <w:rPr>
          <w:rStyle w:val="FontStyle162"/>
          <w:b w:val="0"/>
          <w:bCs/>
          <w:sz w:val="24"/>
        </w:rPr>
        <w:t xml:space="preserve"> м</w:t>
      </w:r>
      <w:r w:rsidRPr="00722B1B">
        <w:rPr>
          <w:rStyle w:val="FontStyle162"/>
          <w:b w:val="0"/>
          <w:bCs/>
          <w:sz w:val="24"/>
          <w:vertAlign w:val="superscript"/>
        </w:rPr>
        <w:t>3</w:t>
      </w:r>
      <w:r w:rsidRPr="00722B1B">
        <w:rPr>
          <w:rStyle w:val="FontStyle162"/>
          <w:b w:val="0"/>
          <w:bCs/>
          <w:sz w:val="24"/>
        </w:rPr>
        <w:t>/</w:t>
      </w:r>
      <w:proofErr w:type="spellStart"/>
      <w:r w:rsidRPr="00722B1B">
        <w:rPr>
          <w:rStyle w:val="FontStyle158"/>
          <w:rFonts w:eastAsia="Arial Unicode MS"/>
          <w:sz w:val="24"/>
        </w:rPr>
        <w:t>сут</w:t>
      </w:r>
      <w:proofErr w:type="spellEnd"/>
      <w:r w:rsidRPr="00722B1B">
        <w:rPr>
          <w:rStyle w:val="FontStyle158"/>
          <w:rFonts w:eastAsia="Arial Unicode MS"/>
          <w:sz w:val="24"/>
        </w:rPr>
        <w:t>.</w:t>
      </w:r>
      <w:r w:rsidR="00976424">
        <w:rPr>
          <w:rStyle w:val="FontStyle158"/>
          <w:rFonts w:eastAsia="Arial Unicode MS"/>
          <w:sz w:val="24"/>
        </w:rPr>
        <w:tab/>
      </w:r>
    </w:p>
    <w:p w:rsidR="008367EF" w:rsidRPr="00722B1B" w:rsidRDefault="008367EF" w:rsidP="00622BBE">
      <w:pPr>
        <w:pStyle w:val="e"/>
        <w:suppressAutoHyphens/>
        <w:spacing w:before="0"/>
        <w:ind w:firstLine="567"/>
      </w:pPr>
    </w:p>
    <w:p w:rsidR="008367EF" w:rsidRPr="00722B1B" w:rsidRDefault="008367EF" w:rsidP="00622BBE">
      <w:pPr>
        <w:pStyle w:val="Style59"/>
        <w:ind w:firstLine="567"/>
        <w:rPr>
          <w:rStyle w:val="FontStyle158"/>
          <w:rFonts w:eastAsia="Arial Unicode MS"/>
          <w:i/>
          <w:sz w:val="24"/>
        </w:rPr>
      </w:pPr>
      <w:r w:rsidRPr="00722B1B">
        <w:rPr>
          <w:rStyle w:val="FontStyle158"/>
          <w:rFonts w:eastAsia="Arial Unicode MS"/>
          <w:i/>
          <w:sz w:val="24"/>
        </w:rPr>
        <w:lastRenderedPageBreak/>
        <w:t>Ожидаемый объем сточной воды в 20</w:t>
      </w:r>
      <w:r w:rsidR="00C437BD">
        <w:rPr>
          <w:rStyle w:val="FontStyle158"/>
          <w:rFonts w:eastAsia="Arial Unicode MS"/>
          <w:i/>
          <w:sz w:val="24"/>
        </w:rPr>
        <w:t>33</w:t>
      </w:r>
      <w:r w:rsidR="00636D99">
        <w:rPr>
          <w:rStyle w:val="FontStyle158"/>
          <w:rFonts w:eastAsia="Arial Unicode MS"/>
          <w:i/>
          <w:sz w:val="24"/>
        </w:rPr>
        <w:t xml:space="preserve"> году состави</w:t>
      </w:r>
      <w:r w:rsidR="001140A3">
        <w:rPr>
          <w:rStyle w:val="FontStyle158"/>
          <w:rFonts w:eastAsia="Arial Unicode MS"/>
          <w:i/>
          <w:sz w:val="24"/>
        </w:rPr>
        <w:t>т</w:t>
      </w:r>
      <w:r w:rsidRPr="00722B1B">
        <w:rPr>
          <w:rStyle w:val="FontStyle158"/>
          <w:rFonts w:eastAsia="Arial Unicode MS"/>
          <w:i/>
          <w:sz w:val="24"/>
        </w:rPr>
        <w:t>:</w:t>
      </w:r>
    </w:p>
    <w:p w:rsidR="008367EF" w:rsidRPr="00722B1B" w:rsidRDefault="008367EF" w:rsidP="00622BBE">
      <w:pPr>
        <w:pStyle w:val="Style59"/>
        <w:ind w:firstLine="567"/>
        <w:rPr>
          <w:rStyle w:val="FontStyle158"/>
          <w:rFonts w:eastAsia="Arial Unicode MS"/>
          <w:sz w:val="24"/>
        </w:rPr>
      </w:pPr>
      <w:r w:rsidRPr="00722B1B">
        <w:rPr>
          <w:rStyle w:val="FontStyle158"/>
          <w:rFonts w:eastAsia="Arial Unicode MS"/>
          <w:sz w:val="24"/>
        </w:rPr>
        <w:t>1856,755 тыс.</w:t>
      </w:r>
      <w:r w:rsidRPr="00722B1B">
        <w:rPr>
          <w:rStyle w:val="FontStyle162"/>
          <w:b w:val="0"/>
          <w:bCs/>
          <w:sz w:val="24"/>
        </w:rPr>
        <w:t>м</w:t>
      </w:r>
      <w:r w:rsidRPr="00722B1B">
        <w:rPr>
          <w:rStyle w:val="FontStyle162"/>
          <w:b w:val="0"/>
          <w:bCs/>
          <w:sz w:val="24"/>
          <w:vertAlign w:val="superscript"/>
        </w:rPr>
        <w:t>3</w:t>
      </w:r>
      <w:r w:rsidRPr="00722B1B">
        <w:rPr>
          <w:rStyle w:val="FontStyle162"/>
          <w:b w:val="0"/>
          <w:bCs/>
          <w:sz w:val="24"/>
        </w:rPr>
        <w:t>/</w:t>
      </w:r>
      <w:r w:rsidRPr="00722B1B">
        <w:rPr>
          <w:rStyle w:val="FontStyle158"/>
          <w:rFonts w:eastAsia="Arial Unicode MS"/>
          <w:sz w:val="24"/>
        </w:rPr>
        <w:t>год;</w:t>
      </w:r>
    </w:p>
    <w:p w:rsidR="008367EF" w:rsidRPr="004C71F7" w:rsidRDefault="008367EF" w:rsidP="00622BBE">
      <w:pPr>
        <w:pStyle w:val="Style59"/>
        <w:ind w:firstLine="567"/>
        <w:rPr>
          <w:rStyle w:val="FontStyle158"/>
          <w:rFonts w:eastAsia="Arial Unicode MS"/>
          <w:sz w:val="24"/>
        </w:rPr>
      </w:pPr>
      <w:r w:rsidRPr="00722B1B">
        <w:rPr>
          <w:color w:val="000000"/>
        </w:rPr>
        <w:t xml:space="preserve">5,087 </w:t>
      </w:r>
      <w:r w:rsidRPr="00722B1B">
        <w:rPr>
          <w:rStyle w:val="FontStyle158"/>
          <w:rFonts w:eastAsia="Arial Unicode MS"/>
          <w:sz w:val="24"/>
        </w:rPr>
        <w:t>тыс.</w:t>
      </w:r>
      <w:r w:rsidRPr="00722B1B">
        <w:rPr>
          <w:rStyle w:val="FontStyle162"/>
          <w:b w:val="0"/>
          <w:bCs/>
          <w:sz w:val="24"/>
        </w:rPr>
        <w:t xml:space="preserve"> м</w:t>
      </w:r>
      <w:r w:rsidRPr="00722B1B">
        <w:rPr>
          <w:rStyle w:val="FontStyle162"/>
          <w:b w:val="0"/>
          <w:bCs/>
          <w:sz w:val="24"/>
          <w:vertAlign w:val="superscript"/>
        </w:rPr>
        <w:t>3</w:t>
      </w:r>
      <w:r w:rsidRPr="00722B1B">
        <w:rPr>
          <w:rStyle w:val="FontStyle162"/>
          <w:b w:val="0"/>
          <w:bCs/>
          <w:sz w:val="24"/>
        </w:rPr>
        <w:t>/</w:t>
      </w:r>
      <w:proofErr w:type="spellStart"/>
      <w:r w:rsidRPr="00722B1B">
        <w:rPr>
          <w:rStyle w:val="FontStyle158"/>
          <w:rFonts w:eastAsia="Arial Unicode MS"/>
          <w:sz w:val="24"/>
        </w:rPr>
        <w:t>сут</w:t>
      </w:r>
      <w:proofErr w:type="spellEnd"/>
      <w:r w:rsidRPr="00722B1B">
        <w:rPr>
          <w:rStyle w:val="FontStyle158"/>
          <w:rFonts w:eastAsia="Arial Unicode MS"/>
          <w:sz w:val="24"/>
        </w:rPr>
        <w:t>.</w:t>
      </w:r>
    </w:p>
    <w:p w:rsidR="008367EF" w:rsidRDefault="008367EF" w:rsidP="00622BBE">
      <w:pPr>
        <w:pStyle w:val="e"/>
        <w:suppressAutoHyphens/>
        <w:spacing w:before="0"/>
        <w:ind w:firstLine="567"/>
      </w:pPr>
    </w:p>
    <w:p w:rsidR="008367EF" w:rsidRPr="004C71F7" w:rsidRDefault="008367EF" w:rsidP="00622BBE">
      <w:pPr>
        <w:pStyle w:val="e"/>
        <w:suppressAutoHyphens/>
        <w:spacing w:before="0"/>
        <w:ind w:firstLine="567"/>
      </w:pPr>
      <w:r>
        <w:t>Основное поступление сточной воды в систему централизованной канализации будет осуществляться из центральной части г. Енисейска. Остальные стоки от населения будут привозиться ассенизаторскими машинами из септиков.</w:t>
      </w:r>
    </w:p>
    <w:p w:rsidR="008367EF" w:rsidRPr="004C71F7" w:rsidRDefault="008367EF" w:rsidP="008367EF">
      <w:pPr>
        <w:pStyle w:val="e"/>
        <w:suppressAutoHyphens/>
        <w:spacing w:before="0"/>
      </w:pPr>
    </w:p>
    <w:p w:rsidR="008367EF" w:rsidRPr="004C71F7" w:rsidRDefault="008367EF" w:rsidP="008367EF">
      <w:pPr>
        <w:rPr>
          <w:szCs w:val="24"/>
          <w:lang w:eastAsia="ru-RU"/>
        </w:rPr>
      </w:pPr>
    </w:p>
    <w:p w:rsidR="008367EF" w:rsidRPr="004C71F7" w:rsidRDefault="008367EF" w:rsidP="008367EF">
      <w:pPr>
        <w:rPr>
          <w:szCs w:val="24"/>
          <w:lang w:eastAsia="ru-RU"/>
        </w:rPr>
      </w:pPr>
    </w:p>
    <w:p w:rsidR="008367EF" w:rsidRPr="004C71F7" w:rsidRDefault="008367EF" w:rsidP="008367EF">
      <w:pPr>
        <w:rPr>
          <w:szCs w:val="24"/>
          <w:lang w:eastAsia="ru-RU"/>
        </w:rPr>
      </w:pPr>
    </w:p>
    <w:p w:rsidR="008367EF" w:rsidRPr="004C71F7" w:rsidRDefault="008367EF" w:rsidP="008367EF">
      <w:pPr>
        <w:tabs>
          <w:tab w:val="left" w:pos="3516"/>
        </w:tabs>
        <w:rPr>
          <w:szCs w:val="24"/>
          <w:lang w:eastAsia="ru-RU"/>
        </w:rPr>
      </w:pPr>
      <w:r w:rsidRPr="004C71F7">
        <w:rPr>
          <w:szCs w:val="24"/>
          <w:lang w:eastAsia="ru-RU"/>
        </w:rPr>
        <w:tab/>
      </w:r>
    </w:p>
    <w:p w:rsidR="008367EF" w:rsidRPr="004C71F7" w:rsidRDefault="008367EF" w:rsidP="00622BBE">
      <w:pPr>
        <w:pStyle w:val="1"/>
        <w:ind w:left="567"/>
        <w:rPr>
          <w:sz w:val="24"/>
          <w:szCs w:val="24"/>
        </w:rPr>
      </w:pPr>
      <w:bookmarkStart w:id="22" w:name="_Toc43701464"/>
      <w:r w:rsidRPr="004C71F7">
        <w:rPr>
          <w:sz w:val="24"/>
          <w:szCs w:val="24"/>
        </w:rPr>
        <w:lastRenderedPageBreak/>
        <w:t>Прогноз объема сточных вод</w:t>
      </w:r>
      <w:bookmarkEnd w:id="22"/>
    </w:p>
    <w:p w:rsidR="008367EF" w:rsidRPr="00902B39" w:rsidRDefault="008367EF" w:rsidP="00622BBE">
      <w:pPr>
        <w:pStyle w:val="20"/>
        <w:ind w:left="567"/>
      </w:pPr>
      <w:bookmarkStart w:id="23" w:name="_Toc43701465"/>
      <w:r w:rsidRPr="00902B39">
        <w:t xml:space="preserve">Сведения о фактическом и ожидаемом поступлении сточных вод </w:t>
      </w:r>
      <w:r w:rsidR="00862C0D">
        <w:t xml:space="preserve">                           </w:t>
      </w:r>
      <w:r w:rsidRPr="00902B39">
        <w:t>в централизованную систему водоотведения</w:t>
      </w:r>
      <w:bookmarkEnd w:id="23"/>
    </w:p>
    <w:p w:rsidR="008367EF" w:rsidRPr="004C71F7" w:rsidRDefault="008367EF" w:rsidP="00622BBE">
      <w:pPr>
        <w:pStyle w:val="e"/>
        <w:suppressAutoHyphens/>
        <w:spacing w:before="0"/>
        <w:ind w:firstLine="567"/>
      </w:pPr>
      <w:r w:rsidRPr="004C71F7">
        <w:rPr>
          <w:color w:val="000000"/>
        </w:rPr>
        <w:t xml:space="preserve">Прием сточных вод в систему канализации </w:t>
      </w:r>
      <w:r w:rsidRPr="004C71F7">
        <w:rPr>
          <w:bCs/>
          <w:color w:val="000000"/>
        </w:rPr>
        <w:t>за 20</w:t>
      </w:r>
      <w:r w:rsidR="00B66665">
        <w:rPr>
          <w:bCs/>
          <w:color w:val="000000"/>
        </w:rPr>
        <w:t>22</w:t>
      </w:r>
      <w:r w:rsidR="00862C0D">
        <w:rPr>
          <w:bCs/>
          <w:color w:val="000000"/>
        </w:rPr>
        <w:t xml:space="preserve"> </w:t>
      </w:r>
      <w:r w:rsidR="009C2490">
        <w:rPr>
          <w:bCs/>
          <w:color w:val="000000"/>
        </w:rPr>
        <w:t>г</w:t>
      </w:r>
      <w:r w:rsidR="00862C0D">
        <w:rPr>
          <w:bCs/>
          <w:color w:val="000000"/>
        </w:rPr>
        <w:t>.</w:t>
      </w:r>
      <w:r w:rsidR="009C2490">
        <w:rPr>
          <w:bCs/>
          <w:color w:val="000000"/>
        </w:rPr>
        <w:t xml:space="preserve"> равен 104,2</w:t>
      </w:r>
      <w:r w:rsidR="00DC626E" w:rsidRPr="00DC626E">
        <w:rPr>
          <w:bCs/>
          <w:color w:val="000000"/>
        </w:rPr>
        <w:t xml:space="preserve"> </w:t>
      </w:r>
      <w:r w:rsidRPr="004C71F7">
        <w:t>тыс.м</w:t>
      </w:r>
      <w:r w:rsidRPr="004C71F7">
        <w:rPr>
          <w:vertAlign w:val="superscript"/>
        </w:rPr>
        <w:t>3</w:t>
      </w:r>
      <w:r w:rsidRPr="004C71F7">
        <w:t>.</w:t>
      </w:r>
    </w:p>
    <w:p w:rsidR="008367EF" w:rsidRPr="004C71F7" w:rsidRDefault="008367EF" w:rsidP="00622BBE">
      <w:pPr>
        <w:pStyle w:val="e"/>
        <w:suppressAutoHyphens/>
        <w:spacing w:before="0"/>
        <w:ind w:firstLine="567"/>
      </w:pPr>
      <w:r w:rsidRPr="004C71F7">
        <w:t>Также добавляются объемы сточных вод от септиков, привозимых на очистные сооружения ассенизаторскими машинами. Точные объемы установить нет возможности – данные отсутствуют.</w:t>
      </w:r>
    </w:p>
    <w:p w:rsidR="008367EF" w:rsidRPr="004C71F7" w:rsidRDefault="008367EF" w:rsidP="00412157">
      <w:pPr>
        <w:pStyle w:val="e"/>
        <w:suppressAutoHyphens/>
        <w:ind w:firstLine="567"/>
      </w:pPr>
      <w:r w:rsidRPr="004C71F7">
        <w:rPr>
          <w:color w:val="000000"/>
        </w:rPr>
        <w:t xml:space="preserve">Прием сточных вод в систему канализации </w:t>
      </w:r>
      <w:r w:rsidRPr="004C71F7">
        <w:rPr>
          <w:bCs/>
          <w:color w:val="000000"/>
        </w:rPr>
        <w:t>на 20</w:t>
      </w:r>
      <w:r w:rsidR="00B66665">
        <w:rPr>
          <w:bCs/>
          <w:color w:val="000000"/>
        </w:rPr>
        <w:t>22</w:t>
      </w:r>
      <w:r w:rsidR="00862C0D">
        <w:rPr>
          <w:bCs/>
          <w:color w:val="000000"/>
        </w:rPr>
        <w:t xml:space="preserve"> </w:t>
      </w:r>
      <w:r w:rsidRPr="004C71F7">
        <w:rPr>
          <w:bCs/>
          <w:color w:val="000000"/>
        </w:rPr>
        <w:t>г</w:t>
      </w:r>
      <w:r w:rsidR="00862C0D">
        <w:rPr>
          <w:bCs/>
          <w:color w:val="000000"/>
        </w:rPr>
        <w:t>.</w:t>
      </w:r>
      <w:r w:rsidRPr="004C71F7">
        <w:rPr>
          <w:bCs/>
          <w:color w:val="000000"/>
        </w:rPr>
        <w:t xml:space="preserve"> равен </w:t>
      </w:r>
      <w:r w:rsidR="009C2490">
        <w:rPr>
          <w:bCs/>
          <w:color w:val="000000"/>
        </w:rPr>
        <w:t>104,2</w:t>
      </w:r>
      <w:r w:rsidR="00DC626E" w:rsidRPr="00DC626E">
        <w:rPr>
          <w:bCs/>
          <w:color w:val="000000"/>
        </w:rPr>
        <w:t xml:space="preserve"> </w:t>
      </w:r>
      <w:r w:rsidRPr="004C71F7">
        <w:t>тыс.м</w:t>
      </w:r>
      <w:r w:rsidRPr="004C71F7">
        <w:rPr>
          <w:vertAlign w:val="superscript"/>
        </w:rPr>
        <w:t>3</w:t>
      </w:r>
      <w:r w:rsidRPr="004C71F7">
        <w:t>.</w:t>
      </w:r>
    </w:p>
    <w:p w:rsidR="008367EF" w:rsidRDefault="008367EF" w:rsidP="00622BBE">
      <w:pPr>
        <w:pStyle w:val="e"/>
        <w:suppressAutoHyphens/>
        <w:spacing w:before="0"/>
        <w:ind w:firstLine="567"/>
      </w:pPr>
      <w:r w:rsidRPr="004C71F7">
        <w:rPr>
          <w:color w:val="000000"/>
        </w:rPr>
        <w:t xml:space="preserve">Очистка сточных вод </w:t>
      </w:r>
      <w:r w:rsidR="003F390B">
        <w:rPr>
          <w:bCs/>
          <w:color w:val="000000"/>
        </w:rPr>
        <w:t>з</w:t>
      </w:r>
      <w:r w:rsidRPr="004C71F7">
        <w:rPr>
          <w:bCs/>
          <w:color w:val="000000"/>
        </w:rPr>
        <w:t>а 20</w:t>
      </w:r>
      <w:r w:rsidR="00B66665">
        <w:rPr>
          <w:bCs/>
          <w:color w:val="000000"/>
        </w:rPr>
        <w:t>22</w:t>
      </w:r>
      <w:r w:rsidR="00862C0D">
        <w:rPr>
          <w:bCs/>
          <w:color w:val="000000"/>
        </w:rPr>
        <w:t xml:space="preserve"> </w:t>
      </w:r>
      <w:r w:rsidR="00DC626E">
        <w:rPr>
          <w:bCs/>
          <w:color w:val="000000"/>
        </w:rPr>
        <w:t>г</w:t>
      </w:r>
      <w:r w:rsidR="00862C0D">
        <w:rPr>
          <w:bCs/>
          <w:color w:val="000000"/>
        </w:rPr>
        <w:t>.</w:t>
      </w:r>
      <w:r w:rsidR="00DC626E">
        <w:rPr>
          <w:bCs/>
          <w:color w:val="000000"/>
        </w:rPr>
        <w:t xml:space="preserve"> равна </w:t>
      </w:r>
      <w:r w:rsidR="00DD3B65">
        <w:rPr>
          <w:bCs/>
          <w:color w:val="000000"/>
        </w:rPr>
        <w:t xml:space="preserve"> </w:t>
      </w:r>
      <w:r w:rsidR="00DC626E" w:rsidRPr="00DC626E">
        <w:rPr>
          <w:bCs/>
          <w:color w:val="000000"/>
        </w:rPr>
        <w:t xml:space="preserve">473,63 </w:t>
      </w:r>
      <w:r w:rsidRPr="004C71F7">
        <w:t>тыс.м</w:t>
      </w:r>
      <w:r w:rsidRPr="004C71F7">
        <w:rPr>
          <w:vertAlign w:val="superscript"/>
        </w:rPr>
        <w:t>3</w:t>
      </w:r>
      <w:r w:rsidRPr="004C71F7">
        <w:t>.</w:t>
      </w:r>
    </w:p>
    <w:p w:rsidR="008367EF" w:rsidRPr="000433CC" w:rsidRDefault="008367EF" w:rsidP="00412157">
      <w:pPr>
        <w:pStyle w:val="Style59"/>
        <w:spacing w:before="120"/>
        <w:ind w:firstLine="567"/>
        <w:rPr>
          <w:rStyle w:val="FontStyle158"/>
          <w:rFonts w:eastAsia="Arial Unicode MS"/>
          <w:i/>
          <w:sz w:val="24"/>
        </w:rPr>
      </w:pPr>
      <w:r w:rsidRPr="000433CC">
        <w:rPr>
          <w:rStyle w:val="FontStyle158"/>
          <w:rFonts w:eastAsia="Arial Unicode MS"/>
          <w:i/>
          <w:sz w:val="24"/>
        </w:rPr>
        <w:t>Ожидаемый объем сточной воды в 20</w:t>
      </w:r>
      <w:r w:rsidR="000433CC" w:rsidRPr="000433CC">
        <w:rPr>
          <w:rStyle w:val="FontStyle158"/>
          <w:rFonts w:eastAsia="Arial Unicode MS"/>
          <w:i/>
          <w:sz w:val="24"/>
        </w:rPr>
        <w:t>25</w:t>
      </w:r>
      <w:r w:rsidR="00DD3B65">
        <w:rPr>
          <w:rStyle w:val="FontStyle158"/>
          <w:rFonts w:eastAsia="Arial Unicode MS"/>
          <w:i/>
          <w:sz w:val="24"/>
        </w:rPr>
        <w:t xml:space="preserve"> </w:t>
      </w:r>
      <w:r w:rsidR="00636D99">
        <w:rPr>
          <w:rStyle w:val="FontStyle158"/>
          <w:rFonts w:eastAsia="Arial Unicode MS"/>
          <w:i/>
          <w:sz w:val="24"/>
        </w:rPr>
        <w:t>году состав</w:t>
      </w:r>
      <w:r w:rsidR="00A12DB4">
        <w:rPr>
          <w:rStyle w:val="FontStyle158"/>
          <w:rFonts w:eastAsia="Arial Unicode MS"/>
          <w:i/>
          <w:sz w:val="24"/>
        </w:rPr>
        <w:t>и</w:t>
      </w:r>
      <w:r w:rsidR="001140A3">
        <w:rPr>
          <w:rStyle w:val="FontStyle158"/>
          <w:rFonts w:eastAsia="Arial Unicode MS"/>
          <w:i/>
          <w:sz w:val="24"/>
        </w:rPr>
        <w:t>т</w:t>
      </w:r>
      <w:r w:rsidRPr="000433CC">
        <w:rPr>
          <w:rStyle w:val="FontStyle158"/>
          <w:rFonts w:eastAsia="Arial Unicode MS"/>
          <w:i/>
          <w:sz w:val="24"/>
        </w:rPr>
        <w:t>:</w:t>
      </w:r>
    </w:p>
    <w:p w:rsidR="008367EF" w:rsidRPr="000433CC" w:rsidRDefault="008367EF" w:rsidP="00622BBE">
      <w:pPr>
        <w:pStyle w:val="Style59"/>
        <w:ind w:firstLine="567"/>
        <w:rPr>
          <w:rStyle w:val="FontStyle158"/>
          <w:rFonts w:eastAsia="Arial Unicode MS"/>
          <w:sz w:val="24"/>
        </w:rPr>
      </w:pPr>
      <w:r w:rsidRPr="000433CC">
        <w:rPr>
          <w:rStyle w:val="FontStyle158"/>
          <w:rFonts w:eastAsia="Arial Unicode MS"/>
          <w:sz w:val="24"/>
        </w:rPr>
        <w:t>1132,23 тыс.</w:t>
      </w:r>
      <w:r w:rsidRPr="000433CC">
        <w:rPr>
          <w:rStyle w:val="FontStyle162"/>
          <w:b w:val="0"/>
          <w:bCs/>
          <w:sz w:val="24"/>
        </w:rPr>
        <w:t>м</w:t>
      </w:r>
      <w:r w:rsidRPr="000433CC">
        <w:rPr>
          <w:rStyle w:val="FontStyle162"/>
          <w:b w:val="0"/>
          <w:bCs/>
          <w:sz w:val="24"/>
          <w:vertAlign w:val="superscript"/>
        </w:rPr>
        <w:t>3</w:t>
      </w:r>
      <w:r w:rsidRPr="000433CC">
        <w:rPr>
          <w:rStyle w:val="FontStyle162"/>
          <w:b w:val="0"/>
          <w:bCs/>
          <w:sz w:val="24"/>
        </w:rPr>
        <w:t>/</w:t>
      </w:r>
      <w:r w:rsidRPr="000433CC">
        <w:rPr>
          <w:rStyle w:val="FontStyle158"/>
          <w:rFonts w:eastAsia="Arial Unicode MS"/>
          <w:sz w:val="24"/>
        </w:rPr>
        <w:t>год;</w:t>
      </w:r>
    </w:p>
    <w:p w:rsidR="008367EF" w:rsidRPr="000433CC" w:rsidRDefault="008367EF" w:rsidP="00622BBE">
      <w:pPr>
        <w:pStyle w:val="Style59"/>
        <w:ind w:firstLine="567"/>
        <w:rPr>
          <w:rStyle w:val="FontStyle158"/>
          <w:rFonts w:eastAsia="Arial Unicode MS"/>
          <w:sz w:val="24"/>
        </w:rPr>
      </w:pPr>
      <w:r w:rsidRPr="000433CC">
        <w:rPr>
          <w:color w:val="000000"/>
        </w:rPr>
        <w:t xml:space="preserve">3,102 </w:t>
      </w:r>
      <w:r w:rsidRPr="000433CC">
        <w:rPr>
          <w:rStyle w:val="FontStyle158"/>
          <w:rFonts w:eastAsia="Arial Unicode MS"/>
          <w:sz w:val="24"/>
        </w:rPr>
        <w:t>тыс.</w:t>
      </w:r>
      <w:r w:rsidRPr="000433CC">
        <w:rPr>
          <w:rStyle w:val="FontStyle162"/>
          <w:b w:val="0"/>
          <w:bCs/>
          <w:sz w:val="24"/>
        </w:rPr>
        <w:t xml:space="preserve"> м</w:t>
      </w:r>
      <w:r w:rsidRPr="000433CC">
        <w:rPr>
          <w:rStyle w:val="FontStyle162"/>
          <w:b w:val="0"/>
          <w:bCs/>
          <w:sz w:val="24"/>
          <w:vertAlign w:val="superscript"/>
        </w:rPr>
        <w:t>3</w:t>
      </w:r>
      <w:r w:rsidRPr="000433CC">
        <w:rPr>
          <w:rStyle w:val="FontStyle162"/>
          <w:b w:val="0"/>
          <w:bCs/>
          <w:sz w:val="24"/>
        </w:rPr>
        <w:t>/</w:t>
      </w:r>
      <w:proofErr w:type="spellStart"/>
      <w:r w:rsidRPr="000433CC">
        <w:rPr>
          <w:rStyle w:val="FontStyle158"/>
          <w:rFonts w:eastAsia="Arial Unicode MS"/>
          <w:sz w:val="24"/>
        </w:rPr>
        <w:t>сут</w:t>
      </w:r>
      <w:proofErr w:type="spellEnd"/>
      <w:r w:rsidRPr="000433CC">
        <w:rPr>
          <w:rStyle w:val="FontStyle158"/>
          <w:rFonts w:eastAsia="Arial Unicode MS"/>
          <w:sz w:val="24"/>
        </w:rPr>
        <w:t>.</w:t>
      </w:r>
    </w:p>
    <w:p w:rsidR="008367EF" w:rsidRPr="000433CC" w:rsidRDefault="008367EF" w:rsidP="00412157">
      <w:pPr>
        <w:pStyle w:val="Style59"/>
        <w:spacing w:before="120"/>
        <w:ind w:firstLine="567"/>
        <w:rPr>
          <w:rStyle w:val="FontStyle158"/>
          <w:rFonts w:eastAsia="Arial Unicode MS"/>
          <w:i/>
          <w:sz w:val="24"/>
        </w:rPr>
      </w:pPr>
      <w:r w:rsidRPr="000433CC">
        <w:rPr>
          <w:rStyle w:val="FontStyle158"/>
          <w:rFonts w:eastAsia="Arial Unicode MS"/>
          <w:i/>
          <w:sz w:val="24"/>
        </w:rPr>
        <w:t>Ожидаемый объем сточной воды в 20</w:t>
      </w:r>
      <w:r w:rsidR="00C437BD">
        <w:rPr>
          <w:rStyle w:val="FontStyle158"/>
          <w:rFonts w:eastAsia="Arial Unicode MS"/>
          <w:i/>
          <w:sz w:val="24"/>
        </w:rPr>
        <w:t>33</w:t>
      </w:r>
      <w:r w:rsidR="00636D99">
        <w:rPr>
          <w:rStyle w:val="FontStyle158"/>
          <w:rFonts w:eastAsia="Arial Unicode MS"/>
          <w:i/>
          <w:sz w:val="24"/>
        </w:rPr>
        <w:t xml:space="preserve"> году состав</w:t>
      </w:r>
      <w:r w:rsidR="00A12DB4">
        <w:rPr>
          <w:rStyle w:val="FontStyle158"/>
          <w:rFonts w:eastAsia="Arial Unicode MS"/>
          <w:i/>
          <w:sz w:val="24"/>
        </w:rPr>
        <w:t>и</w:t>
      </w:r>
      <w:r w:rsidR="001140A3">
        <w:rPr>
          <w:rStyle w:val="FontStyle158"/>
          <w:rFonts w:eastAsia="Arial Unicode MS"/>
          <w:i/>
          <w:sz w:val="24"/>
        </w:rPr>
        <w:t>т</w:t>
      </w:r>
      <w:r w:rsidRPr="000433CC">
        <w:rPr>
          <w:rStyle w:val="FontStyle158"/>
          <w:rFonts w:eastAsia="Arial Unicode MS"/>
          <w:i/>
          <w:sz w:val="24"/>
        </w:rPr>
        <w:t>:</w:t>
      </w:r>
    </w:p>
    <w:p w:rsidR="008367EF" w:rsidRPr="000433CC" w:rsidRDefault="008367EF" w:rsidP="00622BBE">
      <w:pPr>
        <w:pStyle w:val="Style59"/>
        <w:ind w:firstLine="567"/>
        <w:rPr>
          <w:rStyle w:val="FontStyle158"/>
          <w:rFonts w:eastAsia="Arial Unicode MS"/>
          <w:sz w:val="24"/>
        </w:rPr>
      </w:pPr>
      <w:r w:rsidRPr="000433CC">
        <w:rPr>
          <w:rStyle w:val="FontStyle158"/>
          <w:rFonts w:eastAsia="Arial Unicode MS"/>
          <w:sz w:val="24"/>
        </w:rPr>
        <w:t>1856,755 тыс</w:t>
      </w:r>
      <w:proofErr w:type="gramStart"/>
      <w:r w:rsidRPr="000433CC">
        <w:rPr>
          <w:rStyle w:val="FontStyle158"/>
          <w:rFonts w:eastAsia="Arial Unicode MS"/>
          <w:sz w:val="24"/>
        </w:rPr>
        <w:t>.</w:t>
      </w:r>
      <w:r w:rsidRPr="000433CC">
        <w:rPr>
          <w:rStyle w:val="FontStyle162"/>
          <w:b w:val="0"/>
          <w:bCs/>
          <w:sz w:val="24"/>
        </w:rPr>
        <w:t>м</w:t>
      </w:r>
      <w:proofErr w:type="gramEnd"/>
      <w:r w:rsidRPr="000433CC">
        <w:rPr>
          <w:rStyle w:val="FontStyle162"/>
          <w:b w:val="0"/>
          <w:bCs/>
          <w:sz w:val="24"/>
          <w:vertAlign w:val="superscript"/>
        </w:rPr>
        <w:t>3</w:t>
      </w:r>
      <w:r w:rsidRPr="000433CC">
        <w:rPr>
          <w:rStyle w:val="FontStyle162"/>
          <w:b w:val="0"/>
          <w:bCs/>
          <w:sz w:val="24"/>
        </w:rPr>
        <w:t>/</w:t>
      </w:r>
      <w:r w:rsidRPr="000433CC">
        <w:rPr>
          <w:rStyle w:val="FontStyle158"/>
          <w:rFonts w:eastAsia="Arial Unicode MS"/>
          <w:sz w:val="24"/>
        </w:rPr>
        <w:t>год;</w:t>
      </w:r>
    </w:p>
    <w:p w:rsidR="008367EF" w:rsidRPr="004C71F7" w:rsidRDefault="008367EF" w:rsidP="00622BBE">
      <w:pPr>
        <w:pStyle w:val="Style59"/>
        <w:ind w:firstLine="567"/>
        <w:rPr>
          <w:rStyle w:val="FontStyle158"/>
          <w:rFonts w:eastAsia="Arial Unicode MS"/>
          <w:sz w:val="24"/>
        </w:rPr>
      </w:pPr>
      <w:r w:rsidRPr="000433CC">
        <w:rPr>
          <w:color w:val="000000"/>
        </w:rPr>
        <w:t xml:space="preserve">5,087 </w:t>
      </w:r>
      <w:r w:rsidRPr="000433CC">
        <w:rPr>
          <w:rStyle w:val="FontStyle158"/>
          <w:rFonts w:eastAsia="Arial Unicode MS"/>
          <w:sz w:val="24"/>
        </w:rPr>
        <w:t>тыс.</w:t>
      </w:r>
      <w:r w:rsidRPr="000433CC">
        <w:rPr>
          <w:rStyle w:val="FontStyle162"/>
          <w:b w:val="0"/>
          <w:bCs/>
          <w:sz w:val="24"/>
        </w:rPr>
        <w:t xml:space="preserve"> м</w:t>
      </w:r>
      <w:r w:rsidRPr="000433CC">
        <w:rPr>
          <w:rStyle w:val="FontStyle162"/>
          <w:b w:val="0"/>
          <w:bCs/>
          <w:sz w:val="24"/>
          <w:vertAlign w:val="superscript"/>
        </w:rPr>
        <w:t>3</w:t>
      </w:r>
      <w:r w:rsidRPr="000433CC">
        <w:rPr>
          <w:rStyle w:val="FontStyle162"/>
          <w:b w:val="0"/>
          <w:bCs/>
          <w:sz w:val="24"/>
        </w:rPr>
        <w:t>/</w:t>
      </w:r>
      <w:proofErr w:type="spellStart"/>
      <w:r w:rsidRPr="000433CC">
        <w:rPr>
          <w:rStyle w:val="FontStyle158"/>
          <w:rFonts w:eastAsia="Arial Unicode MS"/>
          <w:sz w:val="24"/>
        </w:rPr>
        <w:t>сут</w:t>
      </w:r>
      <w:proofErr w:type="spellEnd"/>
      <w:r w:rsidRPr="000433CC">
        <w:rPr>
          <w:rStyle w:val="FontStyle158"/>
          <w:rFonts w:eastAsia="Arial Unicode MS"/>
          <w:sz w:val="24"/>
        </w:rPr>
        <w:t>.</w:t>
      </w:r>
    </w:p>
    <w:p w:rsidR="008367EF" w:rsidRPr="004C71F7" w:rsidRDefault="008367EF" w:rsidP="00622BBE">
      <w:pPr>
        <w:pStyle w:val="20"/>
        <w:ind w:left="567"/>
      </w:pPr>
      <w:bookmarkStart w:id="24" w:name="_Toc43701466"/>
      <w:r w:rsidRPr="004C71F7">
        <w:t>Описание структуры централизованной системы водоотведения (эксплуатационные и технологические зоны)</w:t>
      </w:r>
      <w:bookmarkEnd w:id="24"/>
    </w:p>
    <w:p w:rsidR="008367EF" w:rsidRPr="004C71F7" w:rsidRDefault="008367EF" w:rsidP="00622BBE">
      <w:pPr>
        <w:suppressAutoHyphens/>
        <w:ind w:firstLine="567"/>
        <w:rPr>
          <w:szCs w:val="24"/>
        </w:rPr>
      </w:pPr>
      <w:r w:rsidRPr="004C71F7">
        <w:rPr>
          <w:szCs w:val="24"/>
        </w:rPr>
        <w:t xml:space="preserve">Эксплуатационные зоны установлены в количестве 3 шт., согласно бассейнов </w:t>
      </w:r>
      <w:proofErr w:type="spellStart"/>
      <w:r w:rsidRPr="004C71F7">
        <w:rPr>
          <w:szCs w:val="24"/>
        </w:rPr>
        <w:t>канализования</w:t>
      </w:r>
      <w:proofErr w:type="spellEnd"/>
      <w:r w:rsidRPr="004C71F7">
        <w:rPr>
          <w:szCs w:val="24"/>
        </w:rPr>
        <w:t xml:space="preserve"> и количества канализационных насосных станций, не принимая в учет головную канализационную станцию, расположенную на территории городских канализационных очистных сооружений.</w:t>
      </w:r>
    </w:p>
    <w:p w:rsidR="008367EF" w:rsidRPr="00581396" w:rsidRDefault="008367EF" w:rsidP="005135AC">
      <w:pPr>
        <w:pStyle w:val="aff4"/>
        <w:numPr>
          <w:ilvl w:val="0"/>
          <w:numId w:val="28"/>
        </w:numPr>
        <w:suppressAutoHyphens/>
        <w:ind w:left="993" w:hanging="283"/>
        <w:jc w:val="left"/>
        <w:rPr>
          <w:szCs w:val="24"/>
        </w:rPr>
      </w:pPr>
      <w:r w:rsidRPr="00581396">
        <w:rPr>
          <w:rStyle w:val="FontStyle158"/>
          <w:rFonts w:eastAsia="Arial Unicode MS"/>
          <w:sz w:val="24"/>
          <w:szCs w:val="24"/>
        </w:rPr>
        <w:t>Южная зона -</w:t>
      </w:r>
      <w:r w:rsidR="00862C0D">
        <w:rPr>
          <w:rStyle w:val="FontStyle158"/>
          <w:rFonts w:eastAsia="Arial Unicode MS"/>
          <w:sz w:val="24"/>
          <w:szCs w:val="24"/>
        </w:rPr>
        <w:t xml:space="preserve"> </w:t>
      </w:r>
      <w:r w:rsidRPr="00581396">
        <w:rPr>
          <w:szCs w:val="24"/>
        </w:rPr>
        <w:t>территория больничного комплекса (</w:t>
      </w:r>
      <w:r w:rsidR="00581396" w:rsidRPr="00581396">
        <w:rPr>
          <w:rFonts w:eastAsia="Times New Roman" w:cs="Times New Roman"/>
          <w:color w:val="000000"/>
          <w:szCs w:val="24"/>
          <w:lang w:eastAsia="ru-RU"/>
        </w:rPr>
        <w:t>ул. Промышленная, 20</w:t>
      </w:r>
      <w:r w:rsidRPr="00581396">
        <w:rPr>
          <w:rStyle w:val="FontStyle158"/>
          <w:rFonts w:eastAsia="Arial Unicode MS"/>
          <w:sz w:val="24"/>
          <w:szCs w:val="24"/>
        </w:rPr>
        <w:t>).</w:t>
      </w:r>
      <w:r w:rsidR="00581396" w:rsidRPr="00581396">
        <w:rPr>
          <w:szCs w:val="24"/>
        </w:rPr>
        <w:t xml:space="preserve"> </w:t>
      </w:r>
    </w:p>
    <w:p w:rsidR="00581396" w:rsidRPr="004C71F7" w:rsidRDefault="008367EF" w:rsidP="00581396">
      <w:pPr>
        <w:pStyle w:val="aff4"/>
        <w:numPr>
          <w:ilvl w:val="0"/>
          <w:numId w:val="28"/>
        </w:numPr>
        <w:suppressAutoHyphens/>
        <w:ind w:left="993" w:hanging="283"/>
        <w:rPr>
          <w:szCs w:val="24"/>
        </w:rPr>
      </w:pPr>
      <w:r w:rsidRPr="00581396">
        <w:rPr>
          <w:szCs w:val="24"/>
        </w:rPr>
        <w:t>Центральная зона – терр</w:t>
      </w:r>
      <w:r w:rsidR="005135AC" w:rsidRPr="00581396">
        <w:rPr>
          <w:szCs w:val="24"/>
        </w:rPr>
        <w:t xml:space="preserve">итория около мужского монастыря </w:t>
      </w:r>
      <w:r w:rsidR="00581396" w:rsidRPr="004C71F7">
        <w:rPr>
          <w:szCs w:val="24"/>
        </w:rPr>
        <w:t xml:space="preserve">(ул. </w:t>
      </w:r>
      <w:r w:rsidR="00581396" w:rsidRPr="004C71F7">
        <w:rPr>
          <w:rStyle w:val="FontStyle158"/>
          <w:rFonts w:eastAsia="Arial Unicode MS"/>
          <w:sz w:val="24"/>
          <w:szCs w:val="24"/>
        </w:rPr>
        <w:t>Фефелова, 19в)</w:t>
      </w:r>
      <w:r w:rsidR="00862C0D">
        <w:rPr>
          <w:rStyle w:val="FontStyle158"/>
          <w:rFonts w:eastAsia="Arial Unicode MS"/>
          <w:sz w:val="24"/>
          <w:szCs w:val="24"/>
        </w:rPr>
        <w:t>.</w:t>
      </w:r>
    </w:p>
    <w:p w:rsidR="008367EF" w:rsidRDefault="008367EF" w:rsidP="00412157">
      <w:pPr>
        <w:pStyle w:val="aff4"/>
        <w:numPr>
          <w:ilvl w:val="0"/>
          <w:numId w:val="28"/>
        </w:numPr>
        <w:suppressAutoHyphens/>
        <w:spacing w:after="120"/>
        <w:ind w:left="993" w:hanging="283"/>
        <w:rPr>
          <w:szCs w:val="24"/>
        </w:rPr>
      </w:pPr>
      <w:r w:rsidRPr="004C71F7">
        <w:rPr>
          <w:szCs w:val="24"/>
        </w:rPr>
        <w:t>Восточная зона - территория военного городка.</w:t>
      </w:r>
    </w:p>
    <w:p w:rsidR="00412157" w:rsidRPr="00412157" w:rsidRDefault="00412157" w:rsidP="00412157">
      <w:pPr>
        <w:pStyle w:val="aff4"/>
        <w:suppressAutoHyphens/>
        <w:spacing w:after="120"/>
        <w:ind w:left="993"/>
        <w:rPr>
          <w:sz w:val="20"/>
          <w:szCs w:val="24"/>
        </w:rPr>
      </w:pPr>
    </w:p>
    <w:p w:rsidR="008367EF" w:rsidRDefault="006752C6" w:rsidP="00412157">
      <w:pPr>
        <w:pStyle w:val="aff4"/>
        <w:suppressAutoHyphens/>
        <w:spacing w:after="120"/>
        <w:ind w:left="0"/>
        <w:jc w:val="center"/>
        <w:rPr>
          <w:rStyle w:val="FontStyle158"/>
          <w:rFonts w:eastAsia="Arial Unicode MS"/>
          <w:bCs/>
          <w:sz w:val="24"/>
          <w:szCs w:val="24"/>
        </w:rPr>
      </w:pPr>
      <w:r>
        <w:rPr>
          <w:bCs/>
          <w:szCs w:val="24"/>
        </w:rPr>
        <w:t>Структура водоотведения за 2022 год</w:t>
      </w:r>
      <w:r w:rsidR="008367EF" w:rsidRPr="004C71F7">
        <w:rPr>
          <w:bCs/>
          <w:szCs w:val="24"/>
        </w:rPr>
        <w:t xml:space="preserve"> по районам города </w:t>
      </w:r>
      <w:r w:rsidR="008367EF" w:rsidRPr="004C71F7">
        <w:rPr>
          <w:rStyle w:val="FontStyle158"/>
          <w:rFonts w:eastAsia="Arial Unicode MS"/>
          <w:bCs/>
          <w:sz w:val="24"/>
          <w:szCs w:val="24"/>
        </w:rPr>
        <w:t xml:space="preserve">представлена на </w:t>
      </w:r>
      <w:r w:rsidR="00412157">
        <w:rPr>
          <w:rStyle w:val="FontStyle158"/>
          <w:rFonts w:eastAsia="Arial Unicode MS"/>
          <w:bCs/>
          <w:sz w:val="24"/>
          <w:szCs w:val="24"/>
        </w:rPr>
        <w:t>диаграмме №</w:t>
      </w:r>
      <w:r w:rsidR="00862C0D">
        <w:rPr>
          <w:rStyle w:val="FontStyle158"/>
          <w:rFonts w:eastAsia="Arial Unicode MS"/>
          <w:bCs/>
          <w:sz w:val="24"/>
          <w:szCs w:val="24"/>
        </w:rPr>
        <w:t xml:space="preserve"> </w:t>
      </w:r>
      <w:r w:rsidR="00412157">
        <w:rPr>
          <w:rStyle w:val="FontStyle158"/>
          <w:rFonts w:eastAsia="Arial Unicode MS"/>
          <w:bCs/>
          <w:sz w:val="24"/>
          <w:szCs w:val="24"/>
        </w:rPr>
        <w:t>5</w:t>
      </w:r>
    </w:p>
    <w:p w:rsidR="00412157" w:rsidRPr="00412157" w:rsidRDefault="00412157" w:rsidP="00412157">
      <w:pPr>
        <w:pStyle w:val="aff4"/>
        <w:suppressAutoHyphens/>
        <w:spacing w:after="120"/>
        <w:ind w:left="0"/>
        <w:jc w:val="center"/>
        <w:rPr>
          <w:rStyle w:val="FontStyle158"/>
          <w:rFonts w:eastAsia="Arial Unicode MS"/>
          <w:bCs/>
          <w:sz w:val="16"/>
          <w:szCs w:val="24"/>
        </w:rPr>
      </w:pPr>
    </w:p>
    <w:p w:rsidR="00412157" w:rsidRDefault="00412157" w:rsidP="00412157">
      <w:pPr>
        <w:pStyle w:val="aff4"/>
        <w:suppressAutoHyphens/>
        <w:spacing w:after="120"/>
        <w:ind w:left="0" w:right="197" w:firstLine="567"/>
        <w:jc w:val="right"/>
        <w:rPr>
          <w:rStyle w:val="FontStyle158"/>
          <w:rFonts w:eastAsia="Arial Unicode MS"/>
          <w:bCs/>
          <w:sz w:val="24"/>
          <w:szCs w:val="24"/>
        </w:rPr>
      </w:pPr>
      <w:r>
        <w:rPr>
          <w:rStyle w:val="FontStyle158"/>
          <w:rFonts w:eastAsia="Arial Unicode MS"/>
          <w:bCs/>
          <w:sz w:val="24"/>
          <w:szCs w:val="24"/>
        </w:rPr>
        <w:t>диаграмме №</w:t>
      </w:r>
      <w:r w:rsidR="00862C0D">
        <w:rPr>
          <w:rStyle w:val="FontStyle158"/>
          <w:rFonts w:eastAsia="Arial Unicode MS"/>
          <w:bCs/>
          <w:sz w:val="24"/>
          <w:szCs w:val="24"/>
        </w:rPr>
        <w:t xml:space="preserve"> </w:t>
      </w:r>
      <w:r>
        <w:rPr>
          <w:rStyle w:val="FontStyle158"/>
          <w:rFonts w:eastAsia="Arial Unicode MS"/>
          <w:bCs/>
          <w:sz w:val="24"/>
          <w:szCs w:val="24"/>
        </w:rPr>
        <w:t>5</w:t>
      </w:r>
    </w:p>
    <w:p w:rsidR="008367EF" w:rsidRPr="004C71F7" w:rsidRDefault="008367EF" w:rsidP="008367EF">
      <w:pPr>
        <w:pStyle w:val="e"/>
        <w:suppressAutoHyphens/>
        <w:spacing w:before="0"/>
      </w:pPr>
      <w:r w:rsidRPr="004C71F7">
        <w:rPr>
          <w:noProof/>
        </w:rPr>
        <w:drawing>
          <wp:inline distT="0" distB="0" distL="0" distR="0">
            <wp:extent cx="5616206" cy="2892056"/>
            <wp:effectExtent l="19050" t="0" r="22594" b="3544"/>
            <wp:docPr id="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367EF" w:rsidRPr="004C71F7" w:rsidRDefault="008367EF" w:rsidP="008367EF">
      <w:pPr>
        <w:pStyle w:val="e"/>
        <w:suppressAutoHyphens/>
        <w:spacing w:before="0"/>
      </w:pPr>
    </w:p>
    <w:p w:rsidR="008367EF" w:rsidRPr="004C71F7" w:rsidRDefault="008367EF" w:rsidP="00622BBE">
      <w:pPr>
        <w:pStyle w:val="Style81"/>
        <w:widowControl/>
        <w:ind w:firstLine="567"/>
        <w:jc w:val="both"/>
        <w:rPr>
          <w:rStyle w:val="FontStyle158"/>
          <w:rFonts w:eastAsia="Arial Unicode MS"/>
          <w:sz w:val="24"/>
        </w:rPr>
      </w:pPr>
      <w:proofErr w:type="gramStart"/>
      <w:r w:rsidRPr="004C71F7">
        <w:rPr>
          <w:rStyle w:val="FontStyle158"/>
          <w:rFonts w:eastAsia="Arial Unicode MS"/>
          <w:sz w:val="24"/>
        </w:rPr>
        <w:lastRenderedPageBreak/>
        <w:t>Городские канализационные очистные сооружения принимают хозяйственно-бытовые сточные воды от южной, центральной и восточной части города Енисейска (а также военного городка), с помощью следующих насосных станций: 1)</w:t>
      </w:r>
      <w:r w:rsidR="00862C0D">
        <w:rPr>
          <w:rStyle w:val="FontStyle158"/>
          <w:rFonts w:eastAsia="Arial Unicode MS"/>
          <w:sz w:val="24"/>
        </w:rPr>
        <w:t xml:space="preserve"> </w:t>
      </w:r>
      <w:r w:rsidRPr="004C71F7">
        <w:t>насосная станция у больничного комплекса; 2)</w:t>
      </w:r>
      <w:r w:rsidR="00862C0D">
        <w:t xml:space="preserve"> </w:t>
      </w:r>
      <w:r w:rsidRPr="004C71F7">
        <w:t>насосная станция на территории военного городка; 3) насосная станция около мужского монастыря; 4) головная насосная станция на очистных сооружениях</w:t>
      </w:r>
      <w:r w:rsidRPr="004C71F7">
        <w:rPr>
          <w:rStyle w:val="FontStyle158"/>
          <w:rFonts w:eastAsia="Arial Unicode MS"/>
          <w:sz w:val="24"/>
        </w:rPr>
        <w:t>.</w:t>
      </w:r>
      <w:proofErr w:type="gramEnd"/>
    </w:p>
    <w:p w:rsidR="008367EF" w:rsidRPr="00622BBE" w:rsidRDefault="008367EF" w:rsidP="00622BBE">
      <w:pPr>
        <w:pStyle w:val="Style81"/>
        <w:widowControl/>
        <w:ind w:firstLine="567"/>
        <w:jc w:val="both"/>
        <w:rPr>
          <w:rStyle w:val="FontStyle158"/>
          <w:rFonts w:eastAsia="Arial Unicode MS"/>
          <w:sz w:val="24"/>
          <w:u w:val="single"/>
        </w:rPr>
      </w:pPr>
      <w:r w:rsidRPr="00622BBE">
        <w:rPr>
          <w:rStyle w:val="FontStyle158"/>
          <w:rFonts w:eastAsia="Arial Unicode MS"/>
          <w:sz w:val="24"/>
          <w:u w:val="single"/>
        </w:rPr>
        <w:t>Южная зона.</w:t>
      </w:r>
    </w:p>
    <w:p w:rsidR="008367EF" w:rsidRPr="004C71F7" w:rsidRDefault="008367EF" w:rsidP="00622BBE">
      <w:pPr>
        <w:pStyle w:val="Style81"/>
        <w:widowControl/>
        <w:ind w:firstLine="567"/>
        <w:jc w:val="both"/>
        <w:rPr>
          <w:rStyle w:val="FontStyle158"/>
          <w:rFonts w:eastAsia="Arial Unicode MS"/>
          <w:sz w:val="24"/>
        </w:rPr>
      </w:pPr>
      <w:r w:rsidRPr="004C71F7">
        <w:rPr>
          <w:rStyle w:val="FontStyle158"/>
          <w:rFonts w:eastAsia="Arial Unicode MS"/>
          <w:sz w:val="24"/>
        </w:rPr>
        <w:t xml:space="preserve">На КНС, </w:t>
      </w:r>
      <w:proofErr w:type="gramStart"/>
      <w:r w:rsidRPr="004C71F7">
        <w:rPr>
          <w:rStyle w:val="FontStyle158"/>
          <w:rFonts w:eastAsia="Arial Unicode MS"/>
          <w:sz w:val="24"/>
        </w:rPr>
        <w:t>расположенную</w:t>
      </w:r>
      <w:proofErr w:type="gramEnd"/>
      <w:r w:rsidRPr="004C71F7">
        <w:rPr>
          <w:rStyle w:val="FontStyle158"/>
          <w:rFonts w:eastAsia="Arial Unicode MS"/>
          <w:sz w:val="24"/>
        </w:rPr>
        <w:t xml:space="preserve"> по ул. Промышленна</w:t>
      </w:r>
      <w:r w:rsidR="00862C0D">
        <w:rPr>
          <w:rStyle w:val="FontStyle158"/>
          <w:rFonts w:eastAsia="Arial Unicode MS"/>
          <w:sz w:val="24"/>
        </w:rPr>
        <w:t>я, 20</w:t>
      </w:r>
      <w:r w:rsidRPr="004C71F7">
        <w:rPr>
          <w:rStyle w:val="FontStyle158"/>
          <w:rFonts w:eastAsia="Arial Unicode MS"/>
          <w:sz w:val="24"/>
        </w:rPr>
        <w:t xml:space="preserve"> у больничного комплекса, поступают стоки частично самотеком от центральной части и южных районов города: поликлиника, акушерский корпус, больница и ряда пятиэтажных зданий. Далее стоки через напорный канализационный коллектор, проложенный по переулку Пролетарский - ул. Пролетарская, попадают в камеру гашения напора, расположенную на перекрестке ул. Пролетарская – Бограда, и далее самотеком по канализационному трубопроводу, проложенному </w:t>
      </w:r>
      <w:r w:rsidR="00862C0D">
        <w:rPr>
          <w:rStyle w:val="FontStyle158"/>
          <w:rFonts w:eastAsia="Arial Unicode MS"/>
          <w:sz w:val="24"/>
        </w:rPr>
        <w:t xml:space="preserve">                              </w:t>
      </w:r>
      <w:r w:rsidRPr="004C71F7">
        <w:rPr>
          <w:rStyle w:val="FontStyle158"/>
          <w:rFonts w:eastAsia="Arial Unicode MS"/>
          <w:sz w:val="24"/>
        </w:rPr>
        <w:t xml:space="preserve">по ул. Пролетарская, стекают в магистральный трубопровод по ул. Кирова, далее самотеком </w:t>
      </w:r>
      <w:r w:rsidR="00862C0D">
        <w:rPr>
          <w:rStyle w:val="FontStyle158"/>
          <w:rFonts w:eastAsia="Arial Unicode MS"/>
          <w:sz w:val="24"/>
        </w:rPr>
        <w:t xml:space="preserve">                    </w:t>
      </w:r>
      <w:r w:rsidRPr="004C71F7">
        <w:rPr>
          <w:rStyle w:val="FontStyle158"/>
          <w:rFonts w:eastAsia="Arial Unicode MS"/>
          <w:sz w:val="24"/>
        </w:rPr>
        <w:t>на канализационные очистные сооружения города.</w:t>
      </w:r>
    </w:p>
    <w:p w:rsidR="008367EF" w:rsidRPr="00622BBE" w:rsidRDefault="008367EF" w:rsidP="00622BBE">
      <w:pPr>
        <w:pStyle w:val="Style81"/>
        <w:widowControl/>
        <w:ind w:firstLine="567"/>
        <w:jc w:val="both"/>
        <w:rPr>
          <w:rStyle w:val="FontStyle158"/>
          <w:rFonts w:eastAsia="Arial Unicode MS"/>
          <w:sz w:val="24"/>
          <w:u w:val="single"/>
        </w:rPr>
      </w:pPr>
      <w:r w:rsidRPr="00622BBE">
        <w:rPr>
          <w:rStyle w:val="FontStyle158"/>
          <w:rFonts w:eastAsia="Arial Unicode MS"/>
          <w:sz w:val="24"/>
          <w:u w:val="single"/>
        </w:rPr>
        <w:t>Восточная зона.</w:t>
      </w:r>
    </w:p>
    <w:p w:rsidR="008367EF" w:rsidRPr="004C71F7" w:rsidRDefault="008367EF" w:rsidP="00622BBE">
      <w:pPr>
        <w:pStyle w:val="Style81"/>
        <w:widowControl/>
        <w:ind w:firstLine="567"/>
        <w:jc w:val="both"/>
        <w:rPr>
          <w:rStyle w:val="FontStyle158"/>
          <w:rFonts w:eastAsia="Arial Unicode MS"/>
          <w:sz w:val="24"/>
        </w:rPr>
      </w:pPr>
      <w:r w:rsidRPr="004C71F7">
        <w:rPr>
          <w:rStyle w:val="FontStyle158"/>
          <w:rFonts w:eastAsia="Arial Unicode MS"/>
          <w:sz w:val="24"/>
        </w:rPr>
        <w:t xml:space="preserve">На КНС, расположенную на территории военного городка, поступают стоки от военного городка. Далее стоки через напорный канализационный коллектор, проложенный </w:t>
      </w:r>
      <w:r w:rsidR="00862C0D">
        <w:rPr>
          <w:rStyle w:val="FontStyle158"/>
          <w:rFonts w:eastAsia="Arial Unicode MS"/>
          <w:sz w:val="24"/>
        </w:rPr>
        <w:t xml:space="preserve">                             </w:t>
      </w:r>
      <w:r w:rsidRPr="004C71F7">
        <w:rPr>
          <w:rStyle w:val="FontStyle158"/>
          <w:rFonts w:eastAsia="Arial Unicode MS"/>
          <w:sz w:val="24"/>
        </w:rPr>
        <w:t xml:space="preserve">по ул. Ленина, попадают в камеру гашения напора, расположенную  по ул. Горького, и далее самотеком по канализационному трубопроводу, проложенному по ул. Фефелова, стекают </w:t>
      </w:r>
      <w:r w:rsidR="00862C0D">
        <w:rPr>
          <w:rStyle w:val="FontStyle158"/>
          <w:rFonts w:eastAsia="Arial Unicode MS"/>
          <w:sz w:val="24"/>
        </w:rPr>
        <w:t xml:space="preserve">                         </w:t>
      </w:r>
      <w:r w:rsidRPr="004C71F7">
        <w:rPr>
          <w:rStyle w:val="FontStyle158"/>
          <w:rFonts w:eastAsia="Arial Unicode MS"/>
          <w:sz w:val="24"/>
        </w:rPr>
        <w:t>в КНС, расположенную по адресу ул. Фефелова, 19в.</w:t>
      </w:r>
    </w:p>
    <w:p w:rsidR="008367EF" w:rsidRPr="00622BBE" w:rsidRDefault="008367EF" w:rsidP="00622BBE">
      <w:pPr>
        <w:pStyle w:val="Style81"/>
        <w:widowControl/>
        <w:ind w:firstLine="567"/>
        <w:jc w:val="both"/>
        <w:rPr>
          <w:rStyle w:val="FontStyle158"/>
          <w:rFonts w:eastAsia="Arial Unicode MS"/>
          <w:sz w:val="24"/>
          <w:u w:val="single"/>
        </w:rPr>
      </w:pPr>
      <w:r w:rsidRPr="00622BBE">
        <w:rPr>
          <w:rStyle w:val="FontStyle158"/>
          <w:rFonts w:eastAsia="Arial Unicode MS"/>
          <w:sz w:val="24"/>
          <w:u w:val="single"/>
        </w:rPr>
        <w:t>Центральная зона.</w:t>
      </w:r>
    </w:p>
    <w:p w:rsidR="008367EF" w:rsidRPr="004C71F7" w:rsidRDefault="008367EF" w:rsidP="00622BBE">
      <w:pPr>
        <w:pStyle w:val="Style81"/>
        <w:widowControl/>
        <w:ind w:firstLine="567"/>
        <w:jc w:val="both"/>
        <w:rPr>
          <w:rStyle w:val="FontStyle158"/>
          <w:rFonts w:eastAsia="Arial Unicode MS"/>
          <w:sz w:val="24"/>
        </w:rPr>
      </w:pPr>
      <w:r w:rsidRPr="004C71F7">
        <w:rPr>
          <w:rStyle w:val="FontStyle158"/>
          <w:rFonts w:eastAsia="Arial Unicode MS"/>
          <w:sz w:val="24"/>
        </w:rPr>
        <w:t xml:space="preserve">На КНС, расположенную по адресу ул. Фефелова, 19в, на территории </w:t>
      </w:r>
      <w:r w:rsidRPr="004C71F7">
        <w:t>около мужского монастыря</w:t>
      </w:r>
      <w:r w:rsidRPr="004C71F7">
        <w:rPr>
          <w:rStyle w:val="FontStyle158"/>
          <w:rFonts w:eastAsia="Arial Unicode MS"/>
          <w:sz w:val="24"/>
        </w:rPr>
        <w:t xml:space="preserve">, поступают стоки от близлежащих зданий, центр города. Около КНС расположена камера гашения напора, из которой канализационные стоки самотеком по трубопроводу, проложенному по ул. Худзинского и ул. Кирова, поступают далее самотеком </w:t>
      </w:r>
      <w:r w:rsidR="00862C0D">
        <w:rPr>
          <w:rStyle w:val="FontStyle158"/>
          <w:rFonts w:eastAsia="Arial Unicode MS"/>
          <w:sz w:val="24"/>
        </w:rPr>
        <w:t xml:space="preserve">                                        </w:t>
      </w:r>
      <w:r w:rsidRPr="004C71F7">
        <w:rPr>
          <w:rStyle w:val="FontStyle158"/>
          <w:rFonts w:eastAsia="Arial Unicode MS"/>
          <w:sz w:val="24"/>
        </w:rPr>
        <w:t>на канализационные очистные сооружения города.</w:t>
      </w:r>
    </w:p>
    <w:p w:rsidR="008367EF" w:rsidRPr="004C71F7" w:rsidRDefault="008367EF" w:rsidP="00622BBE">
      <w:pPr>
        <w:pStyle w:val="20"/>
        <w:ind w:left="567"/>
      </w:pPr>
      <w:bookmarkStart w:id="25" w:name="_Toc43701467"/>
      <w:r w:rsidRPr="004C71F7">
        <w:t xml:space="preserve">Расчет требуемой мощности очистных сооружений исходя из данных </w:t>
      </w:r>
      <w:r w:rsidR="00862C0D">
        <w:t xml:space="preserve">                            </w:t>
      </w:r>
      <w:r w:rsidRPr="004C71F7">
        <w:t>о расчетном расходе сточных вод, дефицита (резерва) мощностей по технологическим зонам сооружений водоотведения с разбивкой по годам</w:t>
      </w:r>
      <w:bookmarkEnd w:id="25"/>
    </w:p>
    <w:p w:rsidR="008367EF" w:rsidRPr="004C71F7" w:rsidRDefault="008367EF" w:rsidP="00622BBE">
      <w:pPr>
        <w:pStyle w:val="Style59"/>
        <w:ind w:firstLine="567"/>
        <w:rPr>
          <w:rStyle w:val="FontStyle158"/>
          <w:rFonts w:eastAsia="Arial Unicode MS"/>
          <w:sz w:val="24"/>
        </w:rPr>
      </w:pPr>
      <w:r w:rsidRPr="004C71F7">
        <w:rPr>
          <w:rStyle w:val="FontStyle158"/>
          <w:rFonts w:eastAsia="Arial Unicode MS"/>
          <w:sz w:val="24"/>
        </w:rPr>
        <w:t>Прогнозный баланс численности населения на ближайшие 10 лет.</w:t>
      </w:r>
    </w:p>
    <w:p w:rsidR="008367EF" w:rsidRPr="004C71F7" w:rsidRDefault="008367EF" w:rsidP="008367EF">
      <w:pPr>
        <w:pStyle w:val="Style59"/>
        <w:spacing w:after="120"/>
        <w:ind w:firstLine="709"/>
        <w:jc w:val="right"/>
        <w:rPr>
          <w:rStyle w:val="FontStyle158"/>
          <w:rFonts w:eastAsia="Arial Unicode MS"/>
          <w:sz w:val="24"/>
        </w:rPr>
      </w:pPr>
      <w:r w:rsidRPr="004C71F7">
        <w:t>Таблица №</w:t>
      </w:r>
      <w:r w:rsidR="00862C0D">
        <w:t xml:space="preserve"> </w:t>
      </w:r>
      <w:r>
        <w:t>8</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
        <w:gridCol w:w="4324"/>
        <w:gridCol w:w="4712"/>
      </w:tblGrid>
      <w:tr w:rsidR="008367EF" w:rsidRPr="004C71F7" w:rsidTr="00D638FA">
        <w:tc>
          <w:tcPr>
            <w:tcW w:w="603" w:type="dxa"/>
            <w:vAlign w:val="center"/>
          </w:tcPr>
          <w:p w:rsidR="008367EF" w:rsidRPr="004C71F7" w:rsidRDefault="008367EF" w:rsidP="00D638FA">
            <w:pPr>
              <w:suppressAutoHyphens/>
              <w:jc w:val="center"/>
              <w:rPr>
                <w:szCs w:val="24"/>
              </w:rPr>
            </w:pPr>
            <w:r w:rsidRPr="004C71F7">
              <w:rPr>
                <w:szCs w:val="24"/>
              </w:rPr>
              <w:t>№ п/п</w:t>
            </w:r>
          </w:p>
        </w:tc>
        <w:tc>
          <w:tcPr>
            <w:tcW w:w="4324" w:type="dxa"/>
            <w:vAlign w:val="center"/>
          </w:tcPr>
          <w:p w:rsidR="008367EF" w:rsidRPr="004C71F7" w:rsidRDefault="008367EF" w:rsidP="00D638FA">
            <w:pPr>
              <w:jc w:val="center"/>
              <w:rPr>
                <w:szCs w:val="24"/>
              </w:rPr>
            </w:pPr>
            <w:r w:rsidRPr="004C71F7">
              <w:rPr>
                <w:szCs w:val="24"/>
              </w:rPr>
              <w:t>Год</w:t>
            </w:r>
          </w:p>
        </w:tc>
        <w:tc>
          <w:tcPr>
            <w:tcW w:w="4712" w:type="dxa"/>
            <w:vAlign w:val="center"/>
          </w:tcPr>
          <w:p w:rsidR="008367EF" w:rsidRPr="004C71F7" w:rsidRDefault="008367EF" w:rsidP="00D638FA">
            <w:pPr>
              <w:jc w:val="center"/>
              <w:rPr>
                <w:szCs w:val="24"/>
              </w:rPr>
            </w:pPr>
            <w:r w:rsidRPr="004C71F7">
              <w:rPr>
                <w:szCs w:val="24"/>
              </w:rPr>
              <w:t>Население, тыс.</w:t>
            </w:r>
            <w:r w:rsidR="005B177B">
              <w:rPr>
                <w:szCs w:val="24"/>
              </w:rPr>
              <w:t xml:space="preserve"> </w:t>
            </w:r>
            <w:r w:rsidRPr="004C71F7">
              <w:rPr>
                <w:szCs w:val="24"/>
              </w:rPr>
              <w:t>чел.</w:t>
            </w:r>
          </w:p>
        </w:tc>
      </w:tr>
      <w:tr w:rsidR="008367EF" w:rsidRPr="004C71F7" w:rsidTr="00D638FA">
        <w:tc>
          <w:tcPr>
            <w:tcW w:w="603" w:type="dxa"/>
            <w:vAlign w:val="center"/>
          </w:tcPr>
          <w:p w:rsidR="008367EF" w:rsidRPr="004C71F7" w:rsidRDefault="008367EF" w:rsidP="00D638FA">
            <w:pPr>
              <w:suppressAutoHyphens/>
              <w:jc w:val="center"/>
              <w:rPr>
                <w:color w:val="000000"/>
                <w:szCs w:val="24"/>
              </w:rPr>
            </w:pPr>
            <w:r w:rsidRPr="004C71F7">
              <w:rPr>
                <w:color w:val="000000"/>
                <w:szCs w:val="24"/>
              </w:rPr>
              <w:t>1</w:t>
            </w:r>
          </w:p>
        </w:tc>
        <w:tc>
          <w:tcPr>
            <w:tcW w:w="4324" w:type="dxa"/>
            <w:vAlign w:val="center"/>
          </w:tcPr>
          <w:p w:rsidR="008367EF" w:rsidRPr="004C71F7" w:rsidRDefault="008367EF" w:rsidP="000433CC">
            <w:pPr>
              <w:jc w:val="center"/>
              <w:rPr>
                <w:szCs w:val="24"/>
              </w:rPr>
            </w:pPr>
            <w:r w:rsidRPr="004C71F7">
              <w:rPr>
                <w:szCs w:val="24"/>
              </w:rPr>
              <w:t>20</w:t>
            </w:r>
            <w:r w:rsidR="00B66665">
              <w:rPr>
                <w:szCs w:val="24"/>
              </w:rPr>
              <w:t>23</w:t>
            </w:r>
            <w:r w:rsidRPr="004C71F7">
              <w:rPr>
                <w:szCs w:val="24"/>
              </w:rPr>
              <w:t xml:space="preserve"> г.</w:t>
            </w:r>
          </w:p>
        </w:tc>
        <w:tc>
          <w:tcPr>
            <w:tcW w:w="4712" w:type="dxa"/>
            <w:vAlign w:val="center"/>
          </w:tcPr>
          <w:p w:rsidR="008367EF" w:rsidRPr="004C71F7" w:rsidRDefault="00B66665" w:rsidP="00D638FA">
            <w:pPr>
              <w:jc w:val="center"/>
              <w:rPr>
                <w:szCs w:val="24"/>
              </w:rPr>
            </w:pPr>
            <w:r>
              <w:rPr>
                <w:szCs w:val="24"/>
              </w:rPr>
              <w:t>17,</w:t>
            </w:r>
            <w:r w:rsidR="00060B7F">
              <w:rPr>
                <w:szCs w:val="24"/>
              </w:rPr>
              <w:t>8</w:t>
            </w:r>
          </w:p>
        </w:tc>
      </w:tr>
      <w:tr w:rsidR="008367EF" w:rsidRPr="004C71F7" w:rsidTr="00D638FA">
        <w:tc>
          <w:tcPr>
            <w:tcW w:w="603" w:type="dxa"/>
            <w:vAlign w:val="center"/>
          </w:tcPr>
          <w:p w:rsidR="008367EF" w:rsidRPr="004C71F7" w:rsidRDefault="008367EF" w:rsidP="00D638FA">
            <w:pPr>
              <w:jc w:val="center"/>
              <w:rPr>
                <w:szCs w:val="24"/>
              </w:rPr>
            </w:pPr>
            <w:r w:rsidRPr="004C71F7">
              <w:rPr>
                <w:color w:val="000000"/>
                <w:szCs w:val="24"/>
              </w:rPr>
              <w:t>2</w:t>
            </w:r>
          </w:p>
        </w:tc>
        <w:tc>
          <w:tcPr>
            <w:tcW w:w="4324" w:type="dxa"/>
            <w:vAlign w:val="center"/>
          </w:tcPr>
          <w:p w:rsidR="008367EF" w:rsidRPr="004C71F7" w:rsidRDefault="008367EF" w:rsidP="000433CC">
            <w:pPr>
              <w:jc w:val="center"/>
              <w:rPr>
                <w:szCs w:val="24"/>
              </w:rPr>
            </w:pPr>
            <w:r w:rsidRPr="004C71F7">
              <w:rPr>
                <w:szCs w:val="24"/>
              </w:rPr>
              <w:t>20</w:t>
            </w:r>
            <w:r w:rsidR="000433CC">
              <w:rPr>
                <w:szCs w:val="24"/>
              </w:rPr>
              <w:t>25</w:t>
            </w:r>
            <w:r w:rsidRPr="004C71F7">
              <w:rPr>
                <w:szCs w:val="24"/>
              </w:rPr>
              <w:t xml:space="preserve"> г.</w:t>
            </w:r>
          </w:p>
        </w:tc>
        <w:tc>
          <w:tcPr>
            <w:tcW w:w="4712" w:type="dxa"/>
            <w:vAlign w:val="center"/>
          </w:tcPr>
          <w:p w:rsidR="008367EF" w:rsidRPr="004C71F7" w:rsidRDefault="008367EF" w:rsidP="00D638FA">
            <w:pPr>
              <w:jc w:val="center"/>
              <w:rPr>
                <w:szCs w:val="24"/>
              </w:rPr>
            </w:pPr>
            <w:r w:rsidRPr="004C71F7">
              <w:rPr>
                <w:szCs w:val="24"/>
              </w:rPr>
              <w:t>18,8</w:t>
            </w:r>
          </w:p>
        </w:tc>
      </w:tr>
      <w:tr w:rsidR="008367EF" w:rsidRPr="004C71F7" w:rsidTr="00D638FA">
        <w:tc>
          <w:tcPr>
            <w:tcW w:w="603" w:type="dxa"/>
            <w:vAlign w:val="center"/>
          </w:tcPr>
          <w:p w:rsidR="008367EF" w:rsidRPr="004C71F7" w:rsidRDefault="008367EF" w:rsidP="00D638FA">
            <w:pPr>
              <w:jc w:val="center"/>
              <w:rPr>
                <w:szCs w:val="24"/>
              </w:rPr>
            </w:pPr>
            <w:r w:rsidRPr="004C71F7">
              <w:rPr>
                <w:color w:val="000000"/>
                <w:szCs w:val="24"/>
              </w:rPr>
              <w:t>3</w:t>
            </w:r>
          </w:p>
        </w:tc>
        <w:tc>
          <w:tcPr>
            <w:tcW w:w="4324" w:type="dxa"/>
            <w:vAlign w:val="center"/>
          </w:tcPr>
          <w:p w:rsidR="008367EF" w:rsidRPr="004C71F7" w:rsidRDefault="008367EF" w:rsidP="000433CC">
            <w:pPr>
              <w:jc w:val="center"/>
              <w:rPr>
                <w:szCs w:val="24"/>
              </w:rPr>
            </w:pPr>
            <w:r w:rsidRPr="004C71F7">
              <w:rPr>
                <w:szCs w:val="24"/>
              </w:rPr>
              <w:t>20</w:t>
            </w:r>
            <w:r w:rsidR="00727AA4">
              <w:rPr>
                <w:szCs w:val="24"/>
              </w:rPr>
              <w:t>33</w:t>
            </w:r>
            <w:r w:rsidRPr="004C71F7">
              <w:rPr>
                <w:szCs w:val="24"/>
              </w:rPr>
              <w:t xml:space="preserve"> г.</w:t>
            </w:r>
          </w:p>
        </w:tc>
        <w:tc>
          <w:tcPr>
            <w:tcW w:w="4712" w:type="dxa"/>
            <w:vAlign w:val="center"/>
          </w:tcPr>
          <w:p w:rsidR="008367EF" w:rsidRPr="004C71F7" w:rsidRDefault="008367EF" w:rsidP="00D638FA">
            <w:pPr>
              <w:jc w:val="center"/>
              <w:rPr>
                <w:szCs w:val="24"/>
              </w:rPr>
            </w:pPr>
            <w:r w:rsidRPr="004C71F7">
              <w:rPr>
                <w:szCs w:val="24"/>
              </w:rPr>
              <w:t>18,5</w:t>
            </w:r>
          </w:p>
        </w:tc>
      </w:tr>
    </w:tbl>
    <w:p w:rsidR="008367EF" w:rsidRDefault="008367EF" w:rsidP="008367EF">
      <w:pPr>
        <w:pStyle w:val="Style59"/>
        <w:ind w:firstLine="709"/>
        <w:rPr>
          <w:rStyle w:val="FontStyle158"/>
          <w:rFonts w:eastAsia="Arial Unicode MS"/>
          <w:sz w:val="24"/>
        </w:rPr>
      </w:pPr>
    </w:p>
    <w:p w:rsidR="008367EF" w:rsidRPr="004C71F7" w:rsidRDefault="008367EF" w:rsidP="00622BBE">
      <w:pPr>
        <w:pStyle w:val="Style59"/>
        <w:ind w:firstLine="567"/>
        <w:rPr>
          <w:rStyle w:val="FontStyle158"/>
          <w:rFonts w:eastAsia="Arial Unicode MS"/>
          <w:i/>
          <w:sz w:val="24"/>
        </w:rPr>
      </w:pPr>
      <w:r w:rsidRPr="004C71F7">
        <w:rPr>
          <w:rStyle w:val="FontStyle158"/>
          <w:rFonts w:eastAsia="Arial Unicode MS"/>
          <w:i/>
          <w:sz w:val="24"/>
        </w:rPr>
        <w:t>Фактический объем сточной воды</w:t>
      </w:r>
      <w:r w:rsidR="00581396">
        <w:rPr>
          <w:rStyle w:val="FontStyle158"/>
          <w:rFonts w:eastAsia="Arial Unicode MS"/>
          <w:i/>
          <w:sz w:val="24"/>
        </w:rPr>
        <w:t xml:space="preserve"> </w:t>
      </w:r>
      <w:r w:rsidRPr="004C71F7">
        <w:rPr>
          <w:rStyle w:val="FontStyle158"/>
          <w:rFonts w:eastAsia="Arial Unicode MS"/>
          <w:i/>
          <w:sz w:val="24"/>
        </w:rPr>
        <w:t>в 20</w:t>
      </w:r>
      <w:r w:rsidR="00634360">
        <w:rPr>
          <w:rStyle w:val="FontStyle158"/>
          <w:rFonts w:eastAsia="Arial Unicode MS"/>
          <w:i/>
          <w:sz w:val="24"/>
        </w:rPr>
        <w:t>22</w:t>
      </w:r>
      <w:r w:rsidRPr="004C71F7">
        <w:rPr>
          <w:rStyle w:val="FontStyle158"/>
          <w:rFonts w:eastAsia="Arial Unicode MS"/>
          <w:i/>
          <w:sz w:val="24"/>
        </w:rPr>
        <w:t xml:space="preserve"> году составил:  </w:t>
      </w:r>
    </w:p>
    <w:p w:rsidR="008367EF" w:rsidRPr="004C71F7" w:rsidRDefault="008367EF" w:rsidP="00622BBE">
      <w:pPr>
        <w:suppressAutoHyphens/>
        <w:ind w:firstLine="567"/>
        <w:rPr>
          <w:szCs w:val="24"/>
        </w:rPr>
      </w:pPr>
      <w:r w:rsidRPr="004C71F7">
        <w:rPr>
          <w:szCs w:val="24"/>
        </w:rPr>
        <w:t xml:space="preserve">Суммарный объем сточных вод, поступающих на очистные сооружения, складывается </w:t>
      </w:r>
      <w:r w:rsidR="00862C0D">
        <w:rPr>
          <w:szCs w:val="24"/>
        </w:rPr>
        <w:t xml:space="preserve">                   </w:t>
      </w:r>
      <w:r w:rsidRPr="004C71F7">
        <w:rPr>
          <w:szCs w:val="24"/>
        </w:rPr>
        <w:t xml:space="preserve">из поступивших сточных вод по трубопроводам централизованной системы канализации </w:t>
      </w:r>
      <w:r w:rsidR="00862C0D">
        <w:rPr>
          <w:szCs w:val="24"/>
        </w:rPr>
        <w:t xml:space="preserve">                         </w:t>
      </w:r>
      <w:r w:rsidRPr="004C71F7">
        <w:rPr>
          <w:szCs w:val="24"/>
        </w:rPr>
        <w:t>и привозимых а</w:t>
      </w:r>
      <w:r>
        <w:rPr>
          <w:szCs w:val="24"/>
        </w:rPr>
        <w:t xml:space="preserve">ссенизаторскими машинами и равен </w:t>
      </w:r>
      <w:r w:rsidR="006E2521">
        <w:rPr>
          <w:szCs w:val="24"/>
        </w:rPr>
        <w:t>577,83</w:t>
      </w:r>
      <w:r w:rsidRPr="004C71F7">
        <w:rPr>
          <w:szCs w:val="24"/>
        </w:rPr>
        <w:t xml:space="preserve"> </w:t>
      </w:r>
      <w:r w:rsidRPr="004C71F7">
        <w:rPr>
          <w:rFonts w:eastAsia="Times New Roman" w:cs="Times New Roman"/>
          <w:szCs w:val="24"/>
          <w:lang w:eastAsia="ru-RU"/>
        </w:rPr>
        <w:t>тыс</w:t>
      </w:r>
      <w:proofErr w:type="gramStart"/>
      <w:r w:rsidRPr="004C71F7">
        <w:rPr>
          <w:rFonts w:eastAsia="Times New Roman" w:cs="Times New Roman"/>
          <w:szCs w:val="24"/>
          <w:lang w:eastAsia="ru-RU"/>
        </w:rPr>
        <w:t>.м</w:t>
      </w:r>
      <w:proofErr w:type="gramEnd"/>
      <w:r w:rsidRPr="004C71F7">
        <w:rPr>
          <w:rFonts w:eastAsia="Times New Roman" w:cs="Times New Roman"/>
          <w:szCs w:val="24"/>
          <w:vertAlign w:val="superscript"/>
          <w:lang w:eastAsia="ru-RU"/>
        </w:rPr>
        <w:t>3</w:t>
      </w:r>
      <w:r w:rsidRPr="004C71F7">
        <w:rPr>
          <w:rFonts w:eastAsia="Times New Roman" w:cs="Times New Roman"/>
          <w:szCs w:val="24"/>
          <w:lang w:eastAsia="ru-RU"/>
        </w:rPr>
        <w:t>/год. Резерв мощности очистных сооружений составит около 50 %.</w:t>
      </w:r>
    </w:p>
    <w:p w:rsidR="008367EF" w:rsidRDefault="008367EF" w:rsidP="00622BBE">
      <w:pPr>
        <w:pStyle w:val="e"/>
        <w:suppressAutoHyphens/>
        <w:spacing w:before="0"/>
        <w:ind w:firstLine="567"/>
      </w:pPr>
    </w:p>
    <w:p w:rsidR="00111A83" w:rsidRDefault="008367EF" w:rsidP="00622BBE">
      <w:pPr>
        <w:pStyle w:val="e"/>
        <w:suppressAutoHyphens/>
        <w:spacing w:before="0"/>
        <w:ind w:firstLine="567"/>
      </w:pPr>
      <w:r>
        <w:t>На данный момент времени р</w:t>
      </w:r>
      <w:r w:rsidRPr="00CE7322">
        <w:t xml:space="preserve">азработаны решения по прокладке канализационного коллектора с </w:t>
      </w:r>
      <w:proofErr w:type="spellStart"/>
      <w:r w:rsidRPr="00CE7322">
        <w:t>переподключением</w:t>
      </w:r>
      <w:proofErr w:type="spellEnd"/>
      <w:r w:rsidRPr="00CE7322">
        <w:t xml:space="preserve"> существующих септиков и подключением существующих потребителей, расположенных в центральной исторической части города Енисейска </w:t>
      </w:r>
      <w:r w:rsidR="00862C0D">
        <w:t xml:space="preserve">                            </w:t>
      </w:r>
      <w:r w:rsidRPr="00CE7322">
        <w:t>(ул.</w:t>
      </w:r>
      <w:r w:rsidR="005B177B">
        <w:t xml:space="preserve"> </w:t>
      </w:r>
      <w:r w:rsidRPr="00CE7322">
        <w:t>Ленина, ул.</w:t>
      </w:r>
      <w:r w:rsidR="005B177B">
        <w:t xml:space="preserve"> </w:t>
      </w:r>
      <w:r w:rsidRPr="00CE7322">
        <w:t>Р-Крестьянская, ул.</w:t>
      </w:r>
      <w:r w:rsidR="00581396">
        <w:t xml:space="preserve"> </w:t>
      </w:r>
      <w:r w:rsidRPr="00CE7322">
        <w:t>Фефелова,</w:t>
      </w:r>
      <w:r w:rsidR="00581396">
        <w:t xml:space="preserve"> </w:t>
      </w:r>
      <w:r w:rsidRPr="00CE7322">
        <w:t>ул.</w:t>
      </w:r>
      <w:r w:rsidR="00581396">
        <w:t xml:space="preserve"> </w:t>
      </w:r>
      <w:r w:rsidRPr="00CE7322">
        <w:t>Горького</w:t>
      </w:r>
      <w:r>
        <w:t>, ул. Лыткина</w:t>
      </w:r>
      <w:r w:rsidRPr="00CE7322">
        <w:t xml:space="preserve">). </w:t>
      </w:r>
      <w:r>
        <w:t>П</w:t>
      </w:r>
      <w:r w:rsidRPr="00CE7322">
        <w:t xml:space="preserve">ринята установка </w:t>
      </w:r>
      <w:r w:rsidR="00111A83">
        <w:t>одной</w:t>
      </w:r>
      <w:r w:rsidRPr="00CE7322">
        <w:t xml:space="preserve"> комплектн</w:t>
      </w:r>
      <w:r w:rsidR="00111A83">
        <w:t>ой</w:t>
      </w:r>
      <w:r w:rsidRPr="00CE7322">
        <w:t xml:space="preserve"> канализационн</w:t>
      </w:r>
      <w:r w:rsidR="00111A83">
        <w:t>ой</w:t>
      </w:r>
      <w:r w:rsidRPr="00CE7322">
        <w:t xml:space="preserve"> насосн</w:t>
      </w:r>
      <w:r w:rsidR="00111A83">
        <w:t>ой</w:t>
      </w:r>
      <w:r w:rsidRPr="00CE7322">
        <w:t xml:space="preserve"> станци</w:t>
      </w:r>
      <w:r w:rsidR="00111A83">
        <w:t>и</w:t>
      </w:r>
      <w:r w:rsidRPr="00CE7322">
        <w:t xml:space="preserve"> в стеклопластиковом корпусе, полной готовности к монтажу в грунт</w:t>
      </w:r>
      <w:r w:rsidR="00111A83">
        <w:t>.</w:t>
      </w:r>
    </w:p>
    <w:p w:rsidR="008367EF" w:rsidRPr="0035755D" w:rsidRDefault="008367EF" w:rsidP="00622BBE">
      <w:pPr>
        <w:pStyle w:val="e"/>
        <w:suppressAutoHyphens/>
        <w:spacing w:before="0"/>
        <w:ind w:firstLine="567"/>
      </w:pPr>
      <w:r w:rsidRPr="0035755D">
        <w:lastRenderedPageBreak/>
        <w:t xml:space="preserve">Прокладка трубопроводов канализации, а также минимальные расстояния </w:t>
      </w:r>
      <w:r w:rsidR="00862C0D">
        <w:t xml:space="preserve">                         </w:t>
      </w:r>
      <w:r w:rsidRPr="0035755D">
        <w:t xml:space="preserve">до сооружений и других инженерных коммуникаций приняты согласно </w:t>
      </w:r>
      <w:r w:rsidR="006C3DF7" w:rsidRPr="006C3DF7">
        <w:t>СП 32.13330.2012 «Канализация. Наружные сети и сооружения. Актуализированная редакция СНиП 2.04.03-85»</w:t>
      </w:r>
      <w:r w:rsidRPr="006C3DF7">
        <w:t>.</w:t>
      </w:r>
    </w:p>
    <w:p w:rsidR="008367EF" w:rsidRDefault="008367EF" w:rsidP="00622BBE">
      <w:pPr>
        <w:pStyle w:val="e"/>
        <w:suppressAutoHyphens/>
        <w:spacing w:before="0"/>
        <w:ind w:firstLine="567"/>
      </w:pPr>
      <w:r w:rsidRPr="0035755D">
        <w:t>На поворотах самотечного коллектора</w:t>
      </w:r>
      <w:r>
        <w:t xml:space="preserve">, в местах </w:t>
      </w:r>
      <w:proofErr w:type="spellStart"/>
      <w:r>
        <w:t>переподключения</w:t>
      </w:r>
      <w:proofErr w:type="spellEnd"/>
      <w:r>
        <w:t xml:space="preserve"> существующих септиков </w:t>
      </w:r>
      <w:r w:rsidRPr="0035755D">
        <w:t>и в местах подключения</w:t>
      </w:r>
      <w:r>
        <w:t xml:space="preserve"> потребителей </w:t>
      </w:r>
      <w:r w:rsidRPr="0035755D">
        <w:t xml:space="preserve">запроектированы колодцы. Колодцы предусмотрены из монолитного бетона и элементов сборного железобетона по ГОСТ 8020-80, выполняемых по ТПР 902-09-46.88 «Камеры и колодцы дождевой канализации». </w:t>
      </w:r>
      <w:r w:rsidR="00862C0D">
        <w:t xml:space="preserve">                               </w:t>
      </w:r>
      <w:r w:rsidRPr="0035755D">
        <w:t xml:space="preserve">Все соприкасающиеся с грунтом наружные поверхности колодцев обмазать горячим битумом БН 70/30 на 2 раза. Внутреннюю гидроизоляцию днища и стен колодцев выполнить </w:t>
      </w:r>
      <w:r w:rsidR="00862C0D">
        <w:t xml:space="preserve">                        </w:t>
      </w:r>
      <w:r w:rsidRPr="0035755D">
        <w:t xml:space="preserve">из гидроизоляционного материала проникающего действия «ГИДРОТЕКС-В» ТУ 5716-001-02717981-93 на 2 слоя. В основании колодца производится уплотнение грунта щебнем, </w:t>
      </w:r>
      <w:r w:rsidR="00862C0D">
        <w:t xml:space="preserve">                          </w:t>
      </w:r>
      <w:r w:rsidRPr="0035755D">
        <w:t xml:space="preserve">с устройством бетонной подготовки (В 7,5) толщиной 100 мм. </w:t>
      </w:r>
    </w:p>
    <w:p w:rsidR="008367EF" w:rsidRDefault="008367EF" w:rsidP="00622BBE">
      <w:pPr>
        <w:pStyle w:val="e"/>
        <w:suppressAutoHyphens/>
        <w:spacing w:before="0"/>
        <w:ind w:firstLine="567"/>
      </w:pPr>
      <w:r w:rsidRPr="00BB5469">
        <w:t>Предусмотрена замена насосов в существующей н</w:t>
      </w:r>
      <w:r>
        <w:t>асосной станции по ул. Фефелова.</w:t>
      </w:r>
    </w:p>
    <w:p w:rsidR="008367EF" w:rsidRDefault="008367EF" w:rsidP="00622BBE">
      <w:pPr>
        <w:pStyle w:val="e"/>
        <w:suppressAutoHyphens/>
        <w:spacing w:before="0"/>
        <w:ind w:firstLine="567"/>
      </w:pPr>
    </w:p>
    <w:p w:rsidR="008367EF" w:rsidRPr="00BB5469" w:rsidRDefault="008367EF" w:rsidP="00622BBE">
      <w:pPr>
        <w:pStyle w:val="e"/>
        <w:suppressAutoHyphens/>
        <w:spacing w:before="0"/>
        <w:ind w:firstLine="567"/>
      </w:pPr>
      <w:r>
        <w:rPr>
          <w:rStyle w:val="FontStyle158"/>
          <w:rFonts w:eastAsia="Arial Unicode MS"/>
          <w:i/>
          <w:sz w:val="24"/>
        </w:rPr>
        <w:t>О</w:t>
      </w:r>
      <w:r w:rsidRPr="004C71F7">
        <w:rPr>
          <w:rStyle w:val="FontStyle158"/>
          <w:rFonts w:eastAsia="Arial Unicode MS"/>
          <w:i/>
          <w:sz w:val="24"/>
        </w:rPr>
        <w:t>бъем сточной воды в 20</w:t>
      </w:r>
      <w:r w:rsidR="000433CC">
        <w:rPr>
          <w:rStyle w:val="FontStyle158"/>
          <w:rFonts w:eastAsia="Arial Unicode MS"/>
          <w:i/>
          <w:sz w:val="24"/>
        </w:rPr>
        <w:t>25</w:t>
      </w:r>
      <w:r w:rsidRPr="004C71F7">
        <w:rPr>
          <w:rStyle w:val="FontStyle158"/>
          <w:rFonts w:eastAsia="Arial Unicode MS"/>
          <w:i/>
          <w:sz w:val="24"/>
        </w:rPr>
        <w:t xml:space="preserve"> году</w:t>
      </w:r>
      <w:r>
        <w:rPr>
          <w:rStyle w:val="FontStyle158"/>
          <w:rFonts w:eastAsia="Arial Unicode MS"/>
          <w:i/>
          <w:sz w:val="24"/>
        </w:rPr>
        <w:t>.</w:t>
      </w:r>
    </w:p>
    <w:p w:rsidR="008367EF" w:rsidRPr="00CE7322" w:rsidRDefault="008367EF" w:rsidP="00622BBE">
      <w:pPr>
        <w:pStyle w:val="e"/>
        <w:suppressAutoHyphens/>
        <w:spacing w:before="0"/>
        <w:ind w:firstLine="567"/>
      </w:pPr>
      <w:r>
        <w:t xml:space="preserve">Расчетное число жителей на территории, подлежащей к подключению </w:t>
      </w:r>
      <w:r w:rsidR="00862C0D">
        <w:t xml:space="preserve">                                         </w:t>
      </w:r>
      <w:r>
        <w:t>к централизованной системе канализации, составит 8000 человек. К централизованной системе канализации планируется подключить население проживающее в центральной части города.</w:t>
      </w:r>
    </w:p>
    <w:p w:rsidR="008367EF" w:rsidRDefault="008367EF" w:rsidP="00622BBE">
      <w:pPr>
        <w:suppressAutoHyphens/>
        <w:ind w:firstLine="567"/>
        <w:rPr>
          <w:szCs w:val="28"/>
        </w:rPr>
      </w:pPr>
      <w:r>
        <w:rPr>
          <w:szCs w:val="24"/>
        </w:rPr>
        <w:t>Д</w:t>
      </w:r>
      <w:r w:rsidRPr="004C71F7">
        <w:rPr>
          <w:szCs w:val="24"/>
        </w:rPr>
        <w:t xml:space="preserve">ля расчетов примем средний сброс сточных вод </w:t>
      </w:r>
      <w:r>
        <w:rPr>
          <w:szCs w:val="24"/>
        </w:rPr>
        <w:t>1</w:t>
      </w:r>
      <w:r w:rsidRPr="004C71F7">
        <w:rPr>
          <w:szCs w:val="24"/>
        </w:rPr>
        <w:t>50 л/</w:t>
      </w:r>
      <w:proofErr w:type="spellStart"/>
      <w:r w:rsidRPr="004C71F7">
        <w:rPr>
          <w:szCs w:val="24"/>
        </w:rPr>
        <w:t>сут</w:t>
      </w:r>
      <w:proofErr w:type="spellEnd"/>
      <w:r w:rsidR="00862C0D">
        <w:rPr>
          <w:szCs w:val="24"/>
        </w:rPr>
        <w:t>.</w:t>
      </w:r>
      <w:r w:rsidRPr="004C71F7">
        <w:rPr>
          <w:szCs w:val="24"/>
        </w:rPr>
        <w:t xml:space="preserve"> на человека, </w:t>
      </w:r>
      <w:r w:rsidR="00862C0D">
        <w:rPr>
          <w:szCs w:val="24"/>
        </w:rPr>
        <w:t xml:space="preserve">                                      </w:t>
      </w:r>
      <w:r w:rsidRPr="004C71F7">
        <w:rPr>
          <w:szCs w:val="24"/>
        </w:rPr>
        <w:t>что соответствует</w:t>
      </w:r>
      <w:r w:rsidR="00581396">
        <w:rPr>
          <w:szCs w:val="24"/>
        </w:rPr>
        <w:t xml:space="preserve"> </w:t>
      </w:r>
      <w:r w:rsidRPr="004C71F7">
        <w:rPr>
          <w:szCs w:val="24"/>
        </w:rPr>
        <w:t xml:space="preserve">жилой </w:t>
      </w:r>
      <w:r w:rsidRPr="004C71F7">
        <w:rPr>
          <w:rFonts w:cs="Times New Roman"/>
          <w:color w:val="000000"/>
          <w:szCs w:val="24"/>
        </w:rPr>
        <w:t>застройк</w:t>
      </w:r>
      <w:r>
        <w:rPr>
          <w:rFonts w:cs="Times New Roman"/>
          <w:color w:val="000000"/>
          <w:szCs w:val="24"/>
        </w:rPr>
        <w:t>е</w:t>
      </w:r>
      <w:r w:rsidRPr="004C71F7">
        <w:rPr>
          <w:rFonts w:cs="Times New Roman"/>
          <w:color w:val="000000"/>
          <w:szCs w:val="24"/>
        </w:rPr>
        <w:t xml:space="preserve"> зданиями, </w:t>
      </w:r>
      <w:r w:rsidRPr="00FC7390">
        <w:rPr>
          <w:rFonts w:cs="Times New Roman"/>
          <w:color w:val="000000"/>
          <w:szCs w:val="24"/>
        </w:rPr>
        <w:t xml:space="preserve">оборудованными внутренним водопроводом </w:t>
      </w:r>
      <w:r w:rsidR="00862C0D">
        <w:rPr>
          <w:rFonts w:cs="Times New Roman"/>
          <w:color w:val="000000"/>
          <w:szCs w:val="24"/>
        </w:rPr>
        <w:t xml:space="preserve">                        </w:t>
      </w:r>
      <w:r w:rsidRPr="00FC7390">
        <w:rPr>
          <w:rFonts w:cs="Times New Roman"/>
          <w:color w:val="000000"/>
          <w:szCs w:val="24"/>
        </w:rPr>
        <w:t>и канализацией с ванны</w:t>
      </w:r>
      <w:r>
        <w:rPr>
          <w:rFonts w:cs="Times New Roman"/>
          <w:color w:val="000000"/>
          <w:szCs w:val="24"/>
        </w:rPr>
        <w:t>ми и местными водонагревателями.</w:t>
      </w:r>
    </w:p>
    <w:p w:rsidR="008367EF" w:rsidRDefault="008367EF" w:rsidP="00622BBE">
      <w:pPr>
        <w:suppressAutoHyphens/>
        <w:ind w:firstLine="567"/>
        <w:rPr>
          <w:szCs w:val="28"/>
        </w:rPr>
      </w:pPr>
      <w:r w:rsidRPr="00942ED7">
        <w:rPr>
          <w:szCs w:val="28"/>
        </w:rPr>
        <w:t>Количество</w:t>
      </w:r>
      <w:r>
        <w:rPr>
          <w:szCs w:val="28"/>
        </w:rPr>
        <w:t xml:space="preserve"> сточной</w:t>
      </w:r>
      <w:r w:rsidRPr="00942ED7">
        <w:rPr>
          <w:szCs w:val="28"/>
        </w:rPr>
        <w:t xml:space="preserve"> воды </w:t>
      </w:r>
      <w:r>
        <w:rPr>
          <w:szCs w:val="28"/>
        </w:rPr>
        <w:t>от</w:t>
      </w:r>
      <w:r w:rsidR="00581396">
        <w:rPr>
          <w:szCs w:val="28"/>
        </w:rPr>
        <w:t xml:space="preserve"> </w:t>
      </w:r>
      <w:r>
        <w:rPr>
          <w:szCs w:val="28"/>
        </w:rPr>
        <w:t>прочих потребителей</w:t>
      </w:r>
      <w:r w:rsidRPr="00942ED7">
        <w:rPr>
          <w:szCs w:val="28"/>
        </w:rPr>
        <w:t xml:space="preserve"> и неучтенные расходы </w:t>
      </w:r>
      <w:r w:rsidR="00862C0D">
        <w:rPr>
          <w:szCs w:val="28"/>
        </w:rPr>
        <w:t xml:space="preserve">                                      </w:t>
      </w:r>
      <w:r w:rsidRPr="00942ED7">
        <w:rPr>
          <w:szCs w:val="28"/>
        </w:rPr>
        <w:t xml:space="preserve">на общественную застройку принимаются дополнительно в размере </w:t>
      </w:r>
      <w:r>
        <w:rPr>
          <w:szCs w:val="28"/>
        </w:rPr>
        <w:t>1</w:t>
      </w:r>
      <w:r w:rsidRPr="00942ED7">
        <w:rPr>
          <w:szCs w:val="28"/>
        </w:rPr>
        <w:t xml:space="preserve">0% от суммарного </w:t>
      </w:r>
      <w:r>
        <w:rPr>
          <w:szCs w:val="28"/>
        </w:rPr>
        <w:t>объема сточной</w:t>
      </w:r>
      <w:r w:rsidRPr="00942ED7">
        <w:rPr>
          <w:szCs w:val="28"/>
        </w:rPr>
        <w:t xml:space="preserve"> воды</w:t>
      </w:r>
      <w:r>
        <w:rPr>
          <w:szCs w:val="28"/>
        </w:rPr>
        <w:t>.</w:t>
      </w:r>
    </w:p>
    <w:p w:rsidR="008367EF" w:rsidRPr="004C71F7" w:rsidRDefault="008367EF" w:rsidP="008367EF">
      <w:pPr>
        <w:suppressAutoHyphens/>
        <w:ind w:firstLine="709"/>
        <w:rPr>
          <w:szCs w:val="24"/>
        </w:rPr>
      </w:pPr>
    </w:p>
    <w:p w:rsidR="008367EF" w:rsidRPr="004C71F7" w:rsidRDefault="008367EF" w:rsidP="008367EF">
      <w:pPr>
        <w:jc w:val="center"/>
        <w:rPr>
          <w:bCs/>
          <w:szCs w:val="24"/>
        </w:rPr>
      </w:pPr>
      <w:r w:rsidRPr="004C71F7">
        <w:rPr>
          <w:bCs/>
          <w:szCs w:val="24"/>
        </w:rPr>
        <w:t>Объем сточных вод на хозяйственно-питьевые нужды на 20</w:t>
      </w:r>
      <w:r w:rsidR="000433CC">
        <w:rPr>
          <w:bCs/>
          <w:szCs w:val="24"/>
        </w:rPr>
        <w:t>25</w:t>
      </w:r>
      <w:r w:rsidR="00862C0D">
        <w:rPr>
          <w:bCs/>
          <w:szCs w:val="24"/>
        </w:rPr>
        <w:t xml:space="preserve"> </w:t>
      </w:r>
      <w:r w:rsidRPr="004C71F7">
        <w:rPr>
          <w:bCs/>
          <w:szCs w:val="24"/>
        </w:rPr>
        <w:t>г</w:t>
      </w:r>
      <w:r w:rsidR="00862C0D">
        <w:rPr>
          <w:bCs/>
          <w:szCs w:val="24"/>
        </w:rPr>
        <w:t>.</w:t>
      </w:r>
    </w:p>
    <w:p w:rsidR="008367EF" w:rsidRPr="004C71F7" w:rsidRDefault="00BC4C2F" w:rsidP="00BC4C2F">
      <w:pPr>
        <w:ind w:right="55"/>
        <w:jc w:val="right"/>
        <w:rPr>
          <w:szCs w:val="24"/>
        </w:rPr>
      </w:pPr>
      <w:r>
        <w:rPr>
          <w:szCs w:val="24"/>
        </w:rPr>
        <w:t>т</w:t>
      </w:r>
      <w:r w:rsidR="008367EF" w:rsidRPr="004C71F7">
        <w:rPr>
          <w:szCs w:val="24"/>
        </w:rPr>
        <w:t>аблица №</w:t>
      </w:r>
      <w:r w:rsidR="00862C0D">
        <w:rPr>
          <w:szCs w:val="24"/>
        </w:rPr>
        <w:t xml:space="preserve"> </w:t>
      </w:r>
      <w:r w:rsidR="008367EF">
        <w:rPr>
          <w:szCs w:val="24"/>
        </w:rPr>
        <w:t>9</w:t>
      </w:r>
    </w:p>
    <w:tbl>
      <w:tblPr>
        <w:tblW w:w="9665" w:type="dxa"/>
        <w:jc w:val="center"/>
        <w:tblLook w:val="0000" w:firstRow="0" w:lastRow="0" w:firstColumn="0" w:lastColumn="0" w:noHBand="0" w:noVBand="0"/>
      </w:tblPr>
      <w:tblGrid>
        <w:gridCol w:w="540"/>
        <w:gridCol w:w="2272"/>
        <w:gridCol w:w="2083"/>
        <w:gridCol w:w="1590"/>
        <w:gridCol w:w="1030"/>
        <w:gridCol w:w="2150"/>
      </w:tblGrid>
      <w:tr w:rsidR="008367EF" w:rsidRPr="004C71F7" w:rsidTr="00D638FA">
        <w:trPr>
          <w:trHeight w:val="1105"/>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8367EF" w:rsidRPr="004C71F7" w:rsidRDefault="008367EF" w:rsidP="00D638FA">
            <w:pPr>
              <w:suppressAutoHyphens/>
              <w:jc w:val="center"/>
              <w:rPr>
                <w:szCs w:val="24"/>
              </w:rPr>
            </w:pPr>
            <w:r w:rsidRPr="004C71F7">
              <w:rPr>
                <w:szCs w:val="24"/>
              </w:rPr>
              <w:t>№ п/п</w:t>
            </w:r>
          </w:p>
        </w:tc>
        <w:tc>
          <w:tcPr>
            <w:tcW w:w="2432" w:type="dxa"/>
            <w:tcBorders>
              <w:top w:val="single" w:sz="4" w:space="0" w:color="auto"/>
              <w:left w:val="single" w:sz="4" w:space="0" w:color="auto"/>
              <w:bottom w:val="single" w:sz="4" w:space="0" w:color="auto"/>
              <w:right w:val="single" w:sz="4" w:space="0" w:color="auto"/>
            </w:tcBorders>
            <w:shd w:val="clear" w:color="auto" w:fill="auto"/>
            <w:vAlign w:val="center"/>
          </w:tcPr>
          <w:p w:rsidR="008367EF" w:rsidRPr="004C71F7" w:rsidRDefault="008367EF" w:rsidP="00D638FA">
            <w:pPr>
              <w:suppressAutoHyphens/>
              <w:jc w:val="center"/>
              <w:rPr>
                <w:szCs w:val="24"/>
              </w:rPr>
            </w:pPr>
            <w:r w:rsidRPr="004C71F7">
              <w:rPr>
                <w:szCs w:val="24"/>
              </w:rPr>
              <w:t>Наименование потребителей</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rsidR="008367EF" w:rsidRPr="004C71F7" w:rsidRDefault="008367EF" w:rsidP="00D638FA">
            <w:pPr>
              <w:suppressAutoHyphens/>
              <w:jc w:val="center"/>
              <w:rPr>
                <w:szCs w:val="24"/>
              </w:rPr>
            </w:pPr>
            <w:r w:rsidRPr="004C71F7">
              <w:rPr>
                <w:szCs w:val="24"/>
              </w:rPr>
              <w:t xml:space="preserve">Норма </w:t>
            </w:r>
            <w:r w:rsidRPr="004C71F7">
              <w:rPr>
                <w:color w:val="000000"/>
                <w:szCs w:val="24"/>
              </w:rPr>
              <w:t xml:space="preserve">водопотребления </w:t>
            </w:r>
            <w:r w:rsidRPr="004C71F7">
              <w:rPr>
                <w:szCs w:val="24"/>
              </w:rPr>
              <w:t>л/</w:t>
            </w:r>
            <w:proofErr w:type="spellStart"/>
            <w:r w:rsidRPr="004C71F7">
              <w:rPr>
                <w:szCs w:val="24"/>
              </w:rPr>
              <w:t>чел.сут</w:t>
            </w:r>
            <w:proofErr w:type="spellEnd"/>
            <w:r w:rsidRPr="004C71F7">
              <w:rPr>
                <w:szCs w:val="24"/>
              </w:rPr>
              <w:t>.</w:t>
            </w:r>
          </w:p>
        </w:tc>
        <w:tc>
          <w:tcPr>
            <w:tcW w:w="2186" w:type="dxa"/>
            <w:tcBorders>
              <w:top w:val="single" w:sz="4" w:space="0" w:color="auto"/>
              <w:left w:val="nil"/>
              <w:bottom w:val="single" w:sz="4" w:space="0" w:color="auto"/>
              <w:right w:val="single" w:sz="4" w:space="0" w:color="auto"/>
            </w:tcBorders>
            <w:shd w:val="clear" w:color="auto" w:fill="auto"/>
            <w:vAlign w:val="center"/>
          </w:tcPr>
          <w:p w:rsidR="008367EF" w:rsidRPr="004C71F7" w:rsidRDefault="008367EF" w:rsidP="00D638FA">
            <w:pPr>
              <w:suppressAutoHyphens/>
              <w:jc w:val="center"/>
              <w:rPr>
                <w:szCs w:val="24"/>
              </w:rPr>
            </w:pPr>
            <w:r w:rsidRPr="004C71F7">
              <w:rPr>
                <w:szCs w:val="24"/>
              </w:rPr>
              <w:t>Население</w:t>
            </w:r>
          </w:p>
          <w:p w:rsidR="008367EF" w:rsidRPr="004C71F7" w:rsidRDefault="008367EF" w:rsidP="00D638FA">
            <w:pPr>
              <w:suppressAutoHyphens/>
              <w:jc w:val="center"/>
              <w:rPr>
                <w:szCs w:val="24"/>
              </w:rPr>
            </w:pPr>
            <w:r w:rsidRPr="004C71F7">
              <w:rPr>
                <w:szCs w:val="24"/>
              </w:rPr>
              <w:t>тыс. чел.</w:t>
            </w:r>
          </w:p>
        </w:tc>
        <w:tc>
          <w:tcPr>
            <w:tcW w:w="1123" w:type="dxa"/>
            <w:tcBorders>
              <w:top w:val="single" w:sz="4" w:space="0" w:color="auto"/>
              <w:left w:val="nil"/>
              <w:bottom w:val="single" w:sz="4" w:space="0" w:color="auto"/>
              <w:right w:val="single" w:sz="4" w:space="0" w:color="auto"/>
            </w:tcBorders>
            <w:shd w:val="clear" w:color="auto" w:fill="auto"/>
            <w:vAlign w:val="center"/>
          </w:tcPr>
          <w:p w:rsidR="008367EF" w:rsidRPr="004C71F7" w:rsidRDefault="008367EF" w:rsidP="00D638FA">
            <w:pPr>
              <w:suppressAutoHyphens/>
              <w:jc w:val="center"/>
              <w:rPr>
                <w:szCs w:val="24"/>
              </w:rPr>
            </w:pPr>
            <w:r w:rsidRPr="004C71F7">
              <w:rPr>
                <w:szCs w:val="24"/>
              </w:rPr>
              <w:t>Расход,</w:t>
            </w:r>
          </w:p>
          <w:p w:rsidR="008367EF" w:rsidRPr="004C71F7" w:rsidRDefault="008367EF" w:rsidP="00D638FA">
            <w:pPr>
              <w:suppressAutoHyphens/>
              <w:jc w:val="center"/>
              <w:rPr>
                <w:szCs w:val="24"/>
              </w:rPr>
            </w:pPr>
            <w:r w:rsidRPr="004C71F7">
              <w:rPr>
                <w:szCs w:val="24"/>
              </w:rPr>
              <w:t xml:space="preserve"> м</w:t>
            </w:r>
            <w:r w:rsidRPr="004C71F7">
              <w:rPr>
                <w:szCs w:val="24"/>
                <w:vertAlign w:val="superscript"/>
              </w:rPr>
              <w:t>3</w:t>
            </w:r>
            <w:r w:rsidRPr="004C71F7">
              <w:rPr>
                <w:szCs w:val="24"/>
              </w:rPr>
              <w:t>/</w:t>
            </w:r>
            <w:proofErr w:type="spellStart"/>
            <w:r w:rsidRPr="004C71F7">
              <w:rPr>
                <w:szCs w:val="24"/>
              </w:rPr>
              <w:t>сут</w:t>
            </w:r>
            <w:proofErr w:type="spellEnd"/>
          </w:p>
        </w:tc>
        <w:tc>
          <w:tcPr>
            <w:tcW w:w="1103" w:type="dxa"/>
            <w:tcBorders>
              <w:top w:val="single" w:sz="4" w:space="0" w:color="auto"/>
              <w:left w:val="nil"/>
              <w:bottom w:val="single" w:sz="4" w:space="0" w:color="auto"/>
              <w:right w:val="single" w:sz="4" w:space="0" w:color="auto"/>
            </w:tcBorders>
            <w:shd w:val="clear" w:color="auto" w:fill="auto"/>
            <w:vAlign w:val="center"/>
          </w:tcPr>
          <w:p w:rsidR="008367EF" w:rsidRPr="004C71F7" w:rsidRDefault="008367EF" w:rsidP="00D638FA">
            <w:pPr>
              <w:suppressAutoHyphens/>
              <w:spacing w:line="276" w:lineRule="auto"/>
              <w:jc w:val="center"/>
              <w:rPr>
                <w:szCs w:val="24"/>
              </w:rPr>
            </w:pPr>
            <w:r>
              <w:rPr>
                <w:szCs w:val="24"/>
              </w:rPr>
              <w:t>Примечание</w:t>
            </w:r>
          </w:p>
        </w:tc>
      </w:tr>
      <w:tr w:rsidR="008367EF" w:rsidRPr="004C71F7" w:rsidTr="00D638FA">
        <w:trPr>
          <w:trHeight w:val="420"/>
          <w:jc w:val="center"/>
        </w:trPr>
        <w:tc>
          <w:tcPr>
            <w:tcW w:w="540" w:type="dxa"/>
            <w:tcBorders>
              <w:top w:val="nil"/>
              <w:left w:val="single" w:sz="4" w:space="0" w:color="auto"/>
              <w:bottom w:val="single" w:sz="4" w:space="0" w:color="auto"/>
              <w:right w:val="single" w:sz="4" w:space="0" w:color="auto"/>
            </w:tcBorders>
            <w:shd w:val="clear" w:color="auto" w:fill="auto"/>
            <w:vAlign w:val="center"/>
          </w:tcPr>
          <w:p w:rsidR="008367EF" w:rsidRPr="004C71F7" w:rsidRDefault="008367EF" w:rsidP="00D638FA">
            <w:pPr>
              <w:suppressAutoHyphens/>
              <w:jc w:val="center"/>
              <w:rPr>
                <w:color w:val="000000"/>
                <w:szCs w:val="24"/>
              </w:rPr>
            </w:pPr>
            <w:r w:rsidRPr="004C71F7">
              <w:rPr>
                <w:color w:val="000000"/>
                <w:szCs w:val="24"/>
              </w:rPr>
              <w:t>1</w:t>
            </w:r>
          </w:p>
        </w:tc>
        <w:tc>
          <w:tcPr>
            <w:tcW w:w="2432" w:type="dxa"/>
            <w:tcBorders>
              <w:top w:val="nil"/>
              <w:left w:val="nil"/>
              <w:bottom w:val="single" w:sz="4" w:space="0" w:color="auto"/>
              <w:right w:val="single" w:sz="4" w:space="0" w:color="auto"/>
            </w:tcBorders>
            <w:shd w:val="clear" w:color="auto" w:fill="auto"/>
            <w:vAlign w:val="center"/>
          </w:tcPr>
          <w:p w:rsidR="008367EF" w:rsidRPr="004C71F7" w:rsidRDefault="008367EF" w:rsidP="00D638FA">
            <w:pPr>
              <w:suppressAutoHyphens/>
              <w:jc w:val="left"/>
              <w:rPr>
                <w:color w:val="000000"/>
                <w:szCs w:val="24"/>
              </w:rPr>
            </w:pPr>
            <w:bookmarkStart w:id="26" w:name="OLE_LINK1"/>
            <w:bookmarkStart w:id="27" w:name="OLE_LINK2"/>
            <w:r w:rsidRPr="00E41630">
              <w:rPr>
                <w:color w:val="000000"/>
              </w:rPr>
              <w:t>Жилая застройка зданиями, оборудованными внутренним водопроводом</w:t>
            </w:r>
            <w:bookmarkEnd w:id="26"/>
            <w:bookmarkEnd w:id="27"/>
            <w:r w:rsidR="00581396">
              <w:rPr>
                <w:color w:val="000000"/>
              </w:rPr>
              <w:t xml:space="preserve"> </w:t>
            </w:r>
            <w:r w:rsidRPr="00FC7390">
              <w:rPr>
                <w:rFonts w:cs="Times New Roman"/>
                <w:color w:val="000000"/>
                <w:szCs w:val="24"/>
              </w:rPr>
              <w:t>и канализацией с ванны</w:t>
            </w:r>
            <w:r>
              <w:rPr>
                <w:rFonts w:cs="Times New Roman"/>
                <w:color w:val="000000"/>
                <w:szCs w:val="24"/>
              </w:rPr>
              <w:t>ми и местными водонагревателями</w:t>
            </w:r>
          </w:p>
        </w:tc>
        <w:tc>
          <w:tcPr>
            <w:tcW w:w="2281" w:type="dxa"/>
            <w:tcBorders>
              <w:top w:val="nil"/>
              <w:left w:val="nil"/>
              <w:bottom w:val="single" w:sz="4" w:space="0" w:color="auto"/>
              <w:right w:val="single" w:sz="4" w:space="0" w:color="auto"/>
            </w:tcBorders>
            <w:shd w:val="clear" w:color="auto" w:fill="auto"/>
            <w:vAlign w:val="center"/>
          </w:tcPr>
          <w:p w:rsidR="008367EF" w:rsidRPr="004C71F7" w:rsidRDefault="008367EF" w:rsidP="00D638FA">
            <w:pPr>
              <w:suppressAutoHyphens/>
              <w:jc w:val="center"/>
              <w:rPr>
                <w:color w:val="000000"/>
                <w:szCs w:val="24"/>
              </w:rPr>
            </w:pPr>
            <w:r>
              <w:rPr>
                <w:color w:val="000000"/>
                <w:szCs w:val="24"/>
              </w:rPr>
              <w:t>1</w:t>
            </w:r>
            <w:r w:rsidRPr="004C71F7">
              <w:rPr>
                <w:color w:val="000000"/>
                <w:szCs w:val="24"/>
              </w:rPr>
              <w:t>50</w:t>
            </w:r>
          </w:p>
        </w:tc>
        <w:tc>
          <w:tcPr>
            <w:tcW w:w="2186" w:type="dxa"/>
            <w:tcBorders>
              <w:top w:val="single" w:sz="4" w:space="0" w:color="auto"/>
              <w:left w:val="nil"/>
              <w:bottom w:val="single" w:sz="4" w:space="0" w:color="auto"/>
              <w:right w:val="single" w:sz="4" w:space="0" w:color="auto"/>
            </w:tcBorders>
            <w:shd w:val="clear" w:color="auto" w:fill="auto"/>
            <w:vAlign w:val="center"/>
          </w:tcPr>
          <w:p w:rsidR="008367EF" w:rsidRPr="004C71F7" w:rsidRDefault="008367EF" w:rsidP="00D638FA">
            <w:pPr>
              <w:suppressAutoHyphens/>
              <w:jc w:val="center"/>
              <w:rPr>
                <w:color w:val="000000"/>
                <w:szCs w:val="24"/>
              </w:rPr>
            </w:pPr>
            <w:r>
              <w:rPr>
                <w:color w:val="000000"/>
                <w:szCs w:val="24"/>
              </w:rPr>
              <w:t>8,0</w:t>
            </w:r>
          </w:p>
        </w:tc>
        <w:tc>
          <w:tcPr>
            <w:tcW w:w="1123" w:type="dxa"/>
            <w:tcBorders>
              <w:top w:val="single" w:sz="4" w:space="0" w:color="auto"/>
              <w:left w:val="nil"/>
              <w:bottom w:val="single" w:sz="4" w:space="0" w:color="auto"/>
              <w:right w:val="single" w:sz="4" w:space="0" w:color="auto"/>
            </w:tcBorders>
            <w:shd w:val="clear" w:color="auto" w:fill="auto"/>
            <w:vAlign w:val="center"/>
          </w:tcPr>
          <w:p w:rsidR="008367EF" w:rsidRPr="004C71F7" w:rsidRDefault="008367EF" w:rsidP="00D638FA">
            <w:pPr>
              <w:suppressAutoHyphens/>
              <w:jc w:val="center"/>
              <w:rPr>
                <w:color w:val="000000"/>
                <w:szCs w:val="24"/>
              </w:rPr>
            </w:pPr>
            <w:r>
              <w:rPr>
                <w:color w:val="000000"/>
                <w:szCs w:val="24"/>
              </w:rPr>
              <w:t>1200</w:t>
            </w:r>
            <w:r w:rsidRPr="004C71F7">
              <w:rPr>
                <w:color w:val="000000"/>
                <w:szCs w:val="24"/>
              </w:rPr>
              <w:t>,0</w:t>
            </w:r>
          </w:p>
        </w:tc>
        <w:tc>
          <w:tcPr>
            <w:tcW w:w="1103" w:type="dxa"/>
            <w:tcBorders>
              <w:top w:val="single" w:sz="4" w:space="0" w:color="auto"/>
              <w:left w:val="nil"/>
              <w:bottom w:val="single" w:sz="4" w:space="0" w:color="auto"/>
              <w:right w:val="single" w:sz="4" w:space="0" w:color="auto"/>
            </w:tcBorders>
            <w:shd w:val="clear" w:color="auto" w:fill="auto"/>
            <w:vAlign w:val="center"/>
          </w:tcPr>
          <w:p w:rsidR="008367EF" w:rsidRPr="004C71F7" w:rsidRDefault="008367EF" w:rsidP="00D638FA">
            <w:pPr>
              <w:suppressAutoHyphens/>
              <w:jc w:val="left"/>
              <w:rPr>
                <w:color w:val="000000"/>
                <w:szCs w:val="24"/>
              </w:rPr>
            </w:pPr>
            <w:r>
              <w:rPr>
                <w:color w:val="000000"/>
                <w:szCs w:val="24"/>
              </w:rPr>
              <w:t>Сброс сточной воды в централизованную систему канализации</w:t>
            </w:r>
          </w:p>
        </w:tc>
      </w:tr>
      <w:tr w:rsidR="008367EF" w:rsidRPr="004C71F7" w:rsidTr="00D638FA">
        <w:trPr>
          <w:trHeight w:val="478"/>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8367EF" w:rsidRPr="004C71F7" w:rsidRDefault="008367EF" w:rsidP="00D638FA">
            <w:pPr>
              <w:suppressAutoHyphens/>
              <w:jc w:val="center"/>
              <w:rPr>
                <w:color w:val="000000"/>
                <w:szCs w:val="24"/>
              </w:rPr>
            </w:pPr>
            <w:r>
              <w:rPr>
                <w:color w:val="000000"/>
                <w:szCs w:val="24"/>
              </w:rPr>
              <w:t>2</w:t>
            </w:r>
          </w:p>
        </w:tc>
        <w:tc>
          <w:tcPr>
            <w:tcW w:w="2432" w:type="dxa"/>
            <w:tcBorders>
              <w:top w:val="single" w:sz="4" w:space="0" w:color="auto"/>
              <w:left w:val="nil"/>
              <w:bottom w:val="single" w:sz="4" w:space="0" w:color="auto"/>
              <w:right w:val="single" w:sz="4" w:space="0" w:color="auto"/>
            </w:tcBorders>
            <w:shd w:val="clear" w:color="auto" w:fill="auto"/>
            <w:vAlign w:val="center"/>
          </w:tcPr>
          <w:p w:rsidR="008367EF" w:rsidRPr="00985185" w:rsidRDefault="008367EF" w:rsidP="00D638FA">
            <w:pPr>
              <w:suppressAutoHyphens/>
              <w:jc w:val="left"/>
              <w:rPr>
                <w:color w:val="000000"/>
                <w:szCs w:val="24"/>
                <w:highlight w:val="yellow"/>
              </w:rPr>
            </w:pPr>
            <w:r w:rsidRPr="00E41630">
              <w:rPr>
                <w:color w:val="000000"/>
              </w:rPr>
              <w:t>Жилая застройка зданиями, оборудованными внутренним водопроводом</w:t>
            </w:r>
            <w:r w:rsidR="00581396">
              <w:rPr>
                <w:color w:val="000000"/>
              </w:rPr>
              <w:t xml:space="preserve"> </w:t>
            </w:r>
            <w:r w:rsidRPr="00FC7390">
              <w:rPr>
                <w:rFonts w:cs="Times New Roman"/>
                <w:color w:val="000000"/>
                <w:szCs w:val="24"/>
              </w:rPr>
              <w:t>и канализацией с ванны</w:t>
            </w:r>
            <w:r>
              <w:rPr>
                <w:rFonts w:cs="Times New Roman"/>
                <w:color w:val="000000"/>
                <w:szCs w:val="24"/>
              </w:rPr>
              <w:t>ми и местными водонагревателями</w:t>
            </w:r>
          </w:p>
        </w:tc>
        <w:tc>
          <w:tcPr>
            <w:tcW w:w="2281" w:type="dxa"/>
            <w:tcBorders>
              <w:top w:val="single" w:sz="4" w:space="0" w:color="auto"/>
              <w:left w:val="nil"/>
              <w:bottom w:val="single" w:sz="4" w:space="0" w:color="auto"/>
              <w:right w:val="single" w:sz="4" w:space="0" w:color="auto"/>
            </w:tcBorders>
            <w:shd w:val="clear" w:color="auto" w:fill="auto"/>
            <w:vAlign w:val="center"/>
          </w:tcPr>
          <w:p w:rsidR="008367EF" w:rsidRPr="004C71F7" w:rsidRDefault="008367EF" w:rsidP="00D638FA">
            <w:pPr>
              <w:suppressAutoHyphens/>
              <w:jc w:val="center"/>
              <w:rPr>
                <w:color w:val="000000"/>
                <w:szCs w:val="24"/>
              </w:rPr>
            </w:pPr>
            <w:r>
              <w:rPr>
                <w:color w:val="000000"/>
                <w:szCs w:val="24"/>
              </w:rPr>
              <w:t>150</w:t>
            </w:r>
          </w:p>
        </w:tc>
        <w:tc>
          <w:tcPr>
            <w:tcW w:w="2186" w:type="dxa"/>
            <w:tcBorders>
              <w:top w:val="single" w:sz="4" w:space="0" w:color="auto"/>
              <w:left w:val="nil"/>
              <w:bottom w:val="single" w:sz="4" w:space="0" w:color="auto"/>
              <w:right w:val="single" w:sz="4" w:space="0" w:color="auto"/>
            </w:tcBorders>
            <w:shd w:val="clear" w:color="auto" w:fill="auto"/>
            <w:vAlign w:val="center"/>
          </w:tcPr>
          <w:p w:rsidR="008367EF" w:rsidRPr="004C71F7" w:rsidRDefault="008367EF" w:rsidP="00D638FA">
            <w:pPr>
              <w:suppressAutoHyphens/>
              <w:jc w:val="center"/>
              <w:rPr>
                <w:color w:val="000000"/>
                <w:szCs w:val="24"/>
              </w:rPr>
            </w:pPr>
            <w:r>
              <w:rPr>
                <w:color w:val="000000"/>
                <w:szCs w:val="24"/>
              </w:rPr>
              <w:t>10,8</w:t>
            </w:r>
          </w:p>
        </w:tc>
        <w:tc>
          <w:tcPr>
            <w:tcW w:w="1123" w:type="dxa"/>
            <w:tcBorders>
              <w:top w:val="single" w:sz="4" w:space="0" w:color="auto"/>
              <w:left w:val="nil"/>
              <w:bottom w:val="single" w:sz="4" w:space="0" w:color="auto"/>
              <w:right w:val="single" w:sz="4" w:space="0" w:color="auto"/>
            </w:tcBorders>
            <w:shd w:val="clear" w:color="auto" w:fill="auto"/>
            <w:vAlign w:val="center"/>
          </w:tcPr>
          <w:p w:rsidR="008367EF" w:rsidRPr="004C71F7" w:rsidRDefault="008367EF" w:rsidP="00D638FA">
            <w:pPr>
              <w:suppressAutoHyphens/>
              <w:jc w:val="center"/>
              <w:rPr>
                <w:color w:val="000000"/>
                <w:szCs w:val="24"/>
              </w:rPr>
            </w:pPr>
            <w:r>
              <w:rPr>
                <w:color w:val="000000"/>
                <w:szCs w:val="24"/>
              </w:rPr>
              <w:t>1620,0</w:t>
            </w:r>
          </w:p>
        </w:tc>
        <w:tc>
          <w:tcPr>
            <w:tcW w:w="1103" w:type="dxa"/>
            <w:tcBorders>
              <w:top w:val="single" w:sz="4" w:space="0" w:color="auto"/>
              <w:left w:val="nil"/>
              <w:bottom w:val="single" w:sz="4" w:space="0" w:color="auto"/>
              <w:right w:val="single" w:sz="4" w:space="0" w:color="auto"/>
            </w:tcBorders>
            <w:shd w:val="clear" w:color="auto" w:fill="auto"/>
            <w:vAlign w:val="center"/>
          </w:tcPr>
          <w:p w:rsidR="008367EF" w:rsidRPr="004C71F7" w:rsidRDefault="008367EF" w:rsidP="00D638FA">
            <w:pPr>
              <w:suppressAutoHyphens/>
              <w:jc w:val="left"/>
              <w:rPr>
                <w:color w:val="000000"/>
                <w:szCs w:val="24"/>
              </w:rPr>
            </w:pPr>
            <w:r>
              <w:rPr>
                <w:color w:val="000000"/>
                <w:szCs w:val="24"/>
              </w:rPr>
              <w:t>Сброс сточной воды в выгребы и дальнейший её вывоз ассенизаторскими машинами на очистные сооружения</w:t>
            </w:r>
          </w:p>
        </w:tc>
      </w:tr>
      <w:tr w:rsidR="008367EF" w:rsidRPr="004C71F7" w:rsidTr="00D638FA">
        <w:trPr>
          <w:trHeight w:val="478"/>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8367EF" w:rsidRPr="004C71F7" w:rsidRDefault="008367EF" w:rsidP="00D638FA">
            <w:pPr>
              <w:suppressAutoHyphens/>
              <w:jc w:val="center"/>
              <w:rPr>
                <w:color w:val="000000"/>
                <w:szCs w:val="24"/>
              </w:rPr>
            </w:pPr>
            <w:r>
              <w:rPr>
                <w:color w:val="000000"/>
                <w:szCs w:val="24"/>
              </w:rPr>
              <w:t>3</w:t>
            </w:r>
          </w:p>
        </w:tc>
        <w:tc>
          <w:tcPr>
            <w:tcW w:w="2432" w:type="dxa"/>
            <w:tcBorders>
              <w:top w:val="single" w:sz="4" w:space="0" w:color="auto"/>
              <w:left w:val="nil"/>
              <w:bottom w:val="single" w:sz="4" w:space="0" w:color="auto"/>
              <w:right w:val="single" w:sz="4" w:space="0" w:color="auto"/>
            </w:tcBorders>
            <w:shd w:val="clear" w:color="auto" w:fill="auto"/>
            <w:vAlign w:val="center"/>
          </w:tcPr>
          <w:p w:rsidR="008367EF" w:rsidRPr="004C71F7" w:rsidRDefault="008367EF" w:rsidP="00D638FA">
            <w:pPr>
              <w:suppressAutoHyphens/>
              <w:rPr>
                <w:color w:val="000000"/>
                <w:szCs w:val="24"/>
              </w:rPr>
            </w:pPr>
            <w:r w:rsidRPr="004C71F7">
              <w:rPr>
                <w:color w:val="000000"/>
                <w:szCs w:val="24"/>
              </w:rPr>
              <w:t xml:space="preserve">Неучтенные расходы </w:t>
            </w:r>
            <w:r>
              <w:rPr>
                <w:color w:val="000000"/>
                <w:szCs w:val="24"/>
              </w:rPr>
              <w:t>1</w:t>
            </w:r>
            <w:r w:rsidRPr="004C71F7">
              <w:rPr>
                <w:color w:val="000000"/>
                <w:szCs w:val="24"/>
              </w:rPr>
              <w:t>0%</w:t>
            </w:r>
          </w:p>
        </w:tc>
        <w:tc>
          <w:tcPr>
            <w:tcW w:w="2281" w:type="dxa"/>
            <w:tcBorders>
              <w:top w:val="single" w:sz="4" w:space="0" w:color="auto"/>
              <w:left w:val="nil"/>
              <w:bottom w:val="single" w:sz="4" w:space="0" w:color="auto"/>
              <w:right w:val="single" w:sz="4" w:space="0" w:color="auto"/>
            </w:tcBorders>
            <w:shd w:val="clear" w:color="auto" w:fill="auto"/>
            <w:vAlign w:val="center"/>
          </w:tcPr>
          <w:p w:rsidR="008367EF" w:rsidRPr="004C71F7" w:rsidRDefault="008367EF" w:rsidP="00D638FA">
            <w:pPr>
              <w:suppressAutoHyphens/>
              <w:jc w:val="center"/>
              <w:rPr>
                <w:color w:val="000000"/>
                <w:szCs w:val="24"/>
              </w:rPr>
            </w:pPr>
            <w:r w:rsidRPr="004C71F7">
              <w:rPr>
                <w:color w:val="000000"/>
                <w:szCs w:val="24"/>
              </w:rPr>
              <w:t> -</w:t>
            </w:r>
          </w:p>
        </w:tc>
        <w:tc>
          <w:tcPr>
            <w:tcW w:w="2186" w:type="dxa"/>
            <w:tcBorders>
              <w:top w:val="single" w:sz="4" w:space="0" w:color="auto"/>
              <w:left w:val="nil"/>
              <w:bottom w:val="single" w:sz="4" w:space="0" w:color="auto"/>
              <w:right w:val="single" w:sz="4" w:space="0" w:color="auto"/>
            </w:tcBorders>
            <w:shd w:val="clear" w:color="auto" w:fill="auto"/>
            <w:vAlign w:val="center"/>
          </w:tcPr>
          <w:p w:rsidR="008367EF" w:rsidRPr="004C71F7" w:rsidRDefault="008367EF" w:rsidP="00D638FA">
            <w:pPr>
              <w:suppressAutoHyphens/>
              <w:jc w:val="center"/>
              <w:rPr>
                <w:color w:val="000000"/>
                <w:szCs w:val="24"/>
              </w:rPr>
            </w:pPr>
            <w:r w:rsidRPr="004C71F7">
              <w:rPr>
                <w:color w:val="000000"/>
                <w:szCs w:val="24"/>
              </w:rPr>
              <w:t>- </w:t>
            </w:r>
          </w:p>
        </w:tc>
        <w:tc>
          <w:tcPr>
            <w:tcW w:w="1123" w:type="dxa"/>
            <w:tcBorders>
              <w:top w:val="single" w:sz="4" w:space="0" w:color="auto"/>
              <w:left w:val="nil"/>
              <w:bottom w:val="single" w:sz="4" w:space="0" w:color="auto"/>
              <w:right w:val="single" w:sz="4" w:space="0" w:color="auto"/>
            </w:tcBorders>
            <w:shd w:val="clear" w:color="auto" w:fill="auto"/>
            <w:vAlign w:val="center"/>
          </w:tcPr>
          <w:p w:rsidR="008367EF" w:rsidRPr="004C71F7" w:rsidRDefault="008367EF" w:rsidP="00D638FA">
            <w:pPr>
              <w:suppressAutoHyphens/>
              <w:jc w:val="center"/>
              <w:rPr>
                <w:color w:val="000000"/>
                <w:szCs w:val="24"/>
              </w:rPr>
            </w:pPr>
            <w:r>
              <w:rPr>
                <w:color w:val="000000"/>
                <w:szCs w:val="24"/>
              </w:rPr>
              <w:t>282</w:t>
            </w:r>
            <w:r w:rsidRPr="004C71F7">
              <w:rPr>
                <w:color w:val="000000"/>
                <w:szCs w:val="24"/>
              </w:rPr>
              <w:t>,0</w:t>
            </w:r>
          </w:p>
        </w:tc>
        <w:tc>
          <w:tcPr>
            <w:tcW w:w="1103" w:type="dxa"/>
            <w:tcBorders>
              <w:top w:val="single" w:sz="4" w:space="0" w:color="auto"/>
              <w:left w:val="nil"/>
              <w:bottom w:val="single" w:sz="4" w:space="0" w:color="auto"/>
              <w:right w:val="single" w:sz="4" w:space="0" w:color="auto"/>
            </w:tcBorders>
            <w:shd w:val="clear" w:color="auto" w:fill="auto"/>
            <w:vAlign w:val="center"/>
          </w:tcPr>
          <w:p w:rsidR="008367EF" w:rsidRPr="00874D03" w:rsidRDefault="008367EF" w:rsidP="00D638FA">
            <w:pPr>
              <w:suppressAutoHyphens/>
              <w:jc w:val="left"/>
              <w:rPr>
                <w:color w:val="000000"/>
                <w:szCs w:val="24"/>
              </w:rPr>
            </w:pPr>
          </w:p>
        </w:tc>
      </w:tr>
      <w:tr w:rsidR="008367EF" w:rsidRPr="004C71F7" w:rsidTr="00D638FA">
        <w:trPr>
          <w:trHeight w:val="478"/>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8367EF" w:rsidRPr="004C71F7" w:rsidRDefault="008367EF" w:rsidP="00D638FA">
            <w:pPr>
              <w:suppressAutoHyphens/>
              <w:jc w:val="center"/>
              <w:rPr>
                <w:color w:val="000000"/>
                <w:szCs w:val="24"/>
              </w:rPr>
            </w:pPr>
          </w:p>
        </w:tc>
        <w:tc>
          <w:tcPr>
            <w:tcW w:w="2432" w:type="dxa"/>
            <w:tcBorders>
              <w:top w:val="single" w:sz="4" w:space="0" w:color="auto"/>
              <w:left w:val="nil"/>
              <w:bottom w:val="single" w:sz="4" w:space="0" w:color="auto"/>
              <w:right w:val="single" w:sz="4" w:space="0" w:color="auto"/>
            </w:tcBorders>
            <w:shd w:val="clear" w:color="auto" w:fill="auto"/>
            <w:vAlign w:val="center"/>
          </w:tcPr>
          <w:p w:rsidR="008367EF" w:rsidRPr="004C71F7" w:rsidRDefault="008367EF" w:rsidP="00D638FA">
            <w:pPr>
              <w:suppressAutoHyphens/>
              <w:rPr>
                <w:color w:val="000000"/>
                <w:szCs w:val="24"/>
              </w:rPr>
            </w:pPr>
            <w:r w:rsidRPr="004C71F7">
              <w:rPr>
                <w:color w:val="000000"/>
                <w:szCs w:val="24"/>
              </w:rPr>
              <w:t>ИТОГО:</w:t>
            </w:r>
          </w:p>
        </w:tc>
        <w:tc>
          <w:tcPr>
            <w:tcW w:w="2281" w:type="dxa"/>
            <w:tcBorders>
              <w:top w:val="single" w:sz="4" w:space="0" w:color="auto"/>
              <w:left w:val="nil"/>
              <w:bottom w:val="single" w:sz="4" w:space="0" w:color="auto"/>
              <w:right w:val="single" w:sz="4" w:space="0" w:color="auto"/>
            </w:tcBorders>
            <w:shd w:val="clear" w:color="auto" w:fill="auto"/>
            <w:vAlign w:val="center"/>
          </w:tcPr>
          <w:p w:rsidR="008367EF" w:rsidRPr="004C71F7" w:rsidRDefault="008367EF" w:rsidP="00D638FA">
            <w:pPr>
              <w:suppressAutoHyphens/>
              <w:jc w:val="center"/>
              <w:rPr>
                <w:color w:val="000000"/>
                <w:szCs w:val="24"/>
              </w:rPr>
            </w:pPr>
          </w:p>
        </w:tc>
        <w:tc>
          <w:tcPr>
            <w:tcW w:w="2186" w:type="dxa"/>
            <w:tcBorders>
              <w:top w:val="single" w:sz="4" w:space="0" w:color="auto"/>
              <w:left w:val="nil"/>
              <w:bottom w:val="single" w:sz="4" w:space="0" w:color="auto"/>
              <w:right w:val="single" w:sz="4" w:space="0" w:color="auto"/>
            </w:tcBorders>
            <w:shd w:val="clear" w:color="auto" w:fill="auto"/>
            <w:vAlign w:val="center"/>
          </w:tcPr>
          <w:p w:rsidR="008367EF" w:rsidRPr="004C71F7" w:rsidRDefault="008367EF" w:rsidP="00D638FA">
            <w:pPr>
              <w:suppressAutoHyphens/>
              <w:jc w:val="center"/>
              <w:rPr>
                <w:color w:val="000000"/>
                <w:szCs w:val="24"/>
              </w:rPr>
            </w:pPr>
          </w:p>
        </w:tc>
        <w:tc>
          <w:tcPr>
            <w:tcW w:w="1123" w:type="dxa"/>
            <w:tcBorders>
              <w:top w:val="single" w:sz="4" w:space="0" w:color="auto"/>
              <w:left w:val="nil"/>
              <w:bottom w:val="single" w:sz="4" w:space="0" w:color="auto"/>
              <w:right w:val="single" w:sz="4" w:space="0" w:color="auto"/>
            </w:tcBorders>
            <w:shd w:val="clear" w:color="auto" w:fill="auto"/>
            <w:vAlign w:val="center"/>
          </w:tcPr>
          <w:p w:rsidR="008367EF" w:rsidRPr="004C71F7" w:rsidRDefault="008367EF" w:rsidP="00D638FA">
            <w:pPr>
              <w:suppressAutoHyphens/>
              <w:jc w:val="center"/>
              <w:rPr>
                <w:color w:val="000000"/>
                <w:szCs w:val="24"/>
              </w:rPr>
            </w:pPr>
            <w:r>
              <w:rPr>
                <w:color w:val="000000"/>
                <w:szCs w:val="24"/>
              </w:rPr>
              <w:t>3102,0</w:t>
            </w:r>
          </w:p>
        </w:tc>
        <w:tc>
          <w:tcPr>
            <w:tcW w:w="1103" w:type="dxa"/>
            <w:tcBorders>
              <w:top w:val="single" w:sz="4" w:space="0" w:color="auto"/>
              <w:left w:val="nil"/>
              <w:bottom w:val="single" w:sz="4" w:space="0" w:color="auto"/>
              <w:right w:val="single" w:sz="4" w:space="0" w:color="auto"/>
            </w:tcBorders>
            <w:shd w:val="clear" w:color="auto" w:fill="auto"/>
            <w:vAlign w:val="center"/>
          </w:tcPr>
          <w:p w:rsidR="008367EF" w:rsidRPr="00874D03" w:rsidRDefault="008367EF" w:rsidP="00D638FA">
            <w:pPr>
              <w:suppressAutoHyphens/>
              <w:jc w:val="left"/>
              <w:rPr>
                <w:color w:val="000000"/>
                <w:szCs w:val="24"/>
              </w:rPr>
            </w:pPr>
          </w:p>
        </w:tc>
      </w:tr>
    </w:tbl>
    <w:p w:rsidR="008367EF" w:rsidRDefault="008367EF" w:rsidP="008367EF">
      <w:pPr>
        <w:suppressAutoHyphens/>
        <w:ind w:firstLine="709"/>
        <w:rPr>
          <w:szCs w:val="24"/>
        </w:rPr>
      </w:pPr>
    </w:p>
    <w:p w:rsidR="008367EF" w:rsidRPr="00BE1628" w:rsidRDefault="008367EF" w:rsidP="008367EF">
      <w:pPr>
        <w:jc w:val="right"/>
        <w:rPr>
          <w:rFonts w:eastAsia="Calibri" w:cs="Times New Roman"/>
          <w:szCs w:val="24"/>
        </w:rPr>
      </w:pPr>
    </w:p>
    <w:p w:rsidR="008367EF" w:rsidRPr="004C71F7" w:rsidRDefault="008367EF" w:rsidP="00622BBE">
      <w:pPr>
        <w:pStyle w:val="Style59"/>
        <w:ind w:firstLine="567"/>
        <w:rPr>
          <w:rStyle w:val="FontStyle158"/>
          <w:rFonts w:eastAsia="Arial Unicode MS"/>
          <w:i/>
          <w:sz w:val="24"/>
        </w:rPr>
      </w:pPr>
      <w:r w:rsidRPr="004C71F7">
        <w:rPr>
          <w:rStyle w:val="FontStyle158"/>
          <w:rFonts w:eastAsia="Arial Unicode MS"/>
          <w:i/>
          <w:sz w:val="24"/>
        </w:rPr>
        <w:t>Ожидаемый объем сточной воды в 20</w:t>
      </w:r>
      <w:r w:rsidR="000433CC">
        <w:rPr>
          <w:rStyle w:val="FontStyle158"/>
          <w:rFonts w:eastAsia="Arial Unicode MS"/>
          <w:i/>
          <w:sz w:val="24"/>
        </w:rPr>
        <w:t>25</w:t>
      </w:r>
      <w:r w:rsidRPr="004C71F7">
        <w:rPr>
          <w:rStyle w:val="FontStyle158"/>
          <w:rFonts w:eastAsia="Arial Unicode MS"/>
          <w:i/>
          <w:sz w:val="24"/>
        </w:rPr>
        <w:t xml:space="preserve"> году состави</w:t>
      </w:r>
      <w:r w:rsidR="00D37F2A">
        <w:rPr>
          <w:rStyle w:val="FontStyle158"/>
          <w:rFonts w:eastAsia="Arial Unicode MS"/>
          <w:i/>
          <w:sz w:val="24"/>
        </w:rPr>
        <w:t>т</w:t>
      </w:r>
      <w:r w:rsidRPr="004C71F7">
        <w:rPr>
          <w:rStyle w:val="FontStyle158"/>
          <w:rFonts w:eastAsia="Arial Unicode MS"/>
          <w:i/>
          <w:sz w:val="24"/>
        </w:rPr>
        <w:t>:</w:t>
      </w:r>
    </w:p>
    <w:p w:rsidR="008367EF" w:rsidRPr="00E640C7" w:rsidRDefault="008367EF" w:rsidP="00622BBE">
      <w:pPr>
        <w:pStyle w:val="Style59"/>
        <w:ind w:firstLine="567"/>
        <w:rPr>
          <w:rStyle w:val="FontStyle158"/>
          <w:rFonts w:eastAsia="Arial Unicode MS"/>
          <w:sz w:val="24"/>
        </w:rPr>
      </w:pPr>
      <w:r>
        <w:rPr>
          <w:rStyle w:val="FontStyle158"/>
          <w:rFonts w:eastAsia="Arial Unicode MS"/>
          <w:sz w:val="24"/>
        </w:rPr>
        <w:t>1132,23</w:t>
      </w:r>
      <w:r w:rsidRPr="00E640C7">
        <w:rPr>
          <w:rStyle w:val="FontStyle158"/>
          <w:rFonts w:eastAsia="Arial Unicode MS"/>
          <w:sz w:val="24"/>
        </w:rPr>
        <w:t xml:space="preserve"> тыс.</w:t>
      </w:r>
      <w:r w:rsidRPr="00E640C7">
        <w:rPr>
          <w:rStyle w:val="FontStyle162"/>
          <w:b w:val="0"/>
          <w:bCs/>
          <w:sz w:val="24"/>
        </w:rPr>
        <w:t>м</w:t>
      </w:r>
      <w:r w:rsidRPr="00E640C7">
        <w:rPr>
          <w:rStyle w:val="FontStyle162"/>
          <w:b w:val="0"/>
          <w:bCs/>
          <w:sz w:val="24"/>
          <w:vertAlign w:val="superscript"/>
        </w:rPr>
        <w:t>3</w:t>
      </w:r>
      <w:r w:rsidRPr="00E640C7">
        <w:rPr>
          <w:rStyle w:val="FontStyle162"/>
          <w:b w:val="0"/>
          <w:bCs/>
          <w:sz w:val="24"/>
        </w:rPr>
        <w:t>/</w:t>
      </w:r>
      <w:r w:rsidRPr="00E640C7">
        <w:rPr>
          <w:rStyle w:val="FontStyle158"/>
          <w:rFonts w:eastAsia="Arial Unicode MS"/>
          <w:sz w:val="24"/>
        </w:rPr>
        <w:t>год;</w:t>
      </w:r>
    </w:p>
    <w:p w:rsidR="008367EF" w:rsidRPr="004C71F7" w:rsidRDefault="008367EF" w:rsidP="00622BBE">
      <w:pPr>
        <w:pStyle w:val="Style59"/>
        <w:ind w:firstLine="567"/>
        <w:rPr>
          <w:rStyle w:val="FontStyle158"/>
          <w:rFonts w:eastAsia="Arial Unicode MS"/>
          <w:sz w:val="24"/>
        </w:rPr>
      </w:pPr>
      <w:r>
        <w:rPr>
          <w:color w:val="000000"/>
        </w:rPr>
        <w:t>3,102</w:t>
      </w:r>
      <w:r w:rsidR="00862C0D">
        <w:rPr>
          <w:color w:val="000000"/>
        </w:rPr>
        <w:t xml:space="preserve"> </w:t>
      </w:r>
      <w:r w:rsidRPr="00E640C7">
        <w:rPr>
          <w:rStyle w:val="FontStyle158"/>
          <w:rFonts w:eastAsia="Arial Unicode MS"/>
          <w:sz w:val="24"/>
        </w:rPr>
        <w:t>тыс.</w:t>
      </w:r>
      <w:r w:rsidRPr="00E640C7">
        <w:rPr>
          <w:rStyle w:val="FontStyle162"/>
          <w:b w:val="0"/>
          <w:bCs/>
          <w:sz w:val="24"/>
        </w:rPr>
        <w:t xml:space="preserve"> м</w:t>
      </w:r>
      <w:r w:rsidRPr="00E640C7">
        <w:rPr>
          <w:rStyle w:val="FontStyle162"/>
          <w:b w:val="0"/>
          <w:bCs/>
          <w:sz w:val="24"/>
          <w:vertAlign w:val="superscript"/>
        </w:rPr>
        <w:t>3</w:t>
      </w:r>
      <w:r w:rsidRPr="00E640C7">
        <w:rPr>
          <w:rStyle w:val="FontStyle162"/>
          <w:b w:val="0"/>
          <w:bCs/>
          <w:sz w:val="24"/>
        </w:rPr>
        <w:t>/</w:t>
      </w:r>
      <w:proofErr w:type="spellStart"/>
      <w:r w:rsidRPr="00E640C7">
        <w:rPr>
          <w:rStyle w:val="FontStyle158"/>
          <w:rFonts w:eastAsia="Arial Unicode MS"/>
          <w:sz w:val="24"/>
        </w:rPr>
        <w:t>сут</w:t>
      </w:r>
      <w:proofErr w:type="spellEnd"/>
      <w:r w:rsidRPr="00E640C7">
        <w:rPr>
          <w:rStyle w:val="FontStyle158"/>
          <w:rFonts w:eastAsia="Arial Unicode MS"/>
          <w:sz w:val="24"/>
        </w:rPr>
        <w:t>.</w:t>
      </w:r>
    </w:p>
    <w:p w:rsidR="008367EF" w:rsidRDefault="008367EF" w:rsidP="00622BBE">
      <w:pPr>
        <w:pStyle w:val="Style59"/>
        <w:ind w:firstLine="567"/>
        <w:rPr>
          <w:rStyle w:val="FontStyle158"/>
          <w:rFonts w:eastAsia="Arial Unicode MS"/>
          <w:i/>
          <w:sz w:val="24"/>
        </w:rPr>
      </w:pPr>
    </w:p>
    <w:p w:rsidR="008367EF" w:rsidRPr="00BB5469" w:rsidRDefault="008367EF" w:rsidP="00622BBE">
      <w:pPr>
        <w:pStyle w:val="e"/>
        <w:suppressAutoHyphens/>
        <w:spacing w:before="0"/>
        <w:ind w:firstLine="567"/>
      </w:pPr>
      <w:r>
        <w:rPr>
          <w:rStyle w:val="FontStyle158"/>
          <w:rFonts w:eastAsia="Arial Unicode MS"/>
          <w:i/>
          <w:sz w:val="24"/>
        </w:rPr>
        <w:t>О</w:t>
      </w:r>
      <w:r w:rsidRPr="004C71F7">
        <w:rPr>
          <w:rStyle w:val="FontStyle158"/>
          <w:rFonts w:eastAsia="Arial Unicode MS"/>
          <w:i/>
          <w:sz w:val="24"/>
        </w:rPr>
        <w:t>бъем сточной воды в 20</w:t>
      </w:r>
      <w:r w:rsidR="00C437BD">
        <w:rPr>
          <w:rStyle w:val="FontStyle158"/>
          <w:rFonts w:eastAsia="Arial Unicode MS"/>
          <w:i/>
          <w:sz w:val="24"/>
        </w:rPr>
        <w:t>33</w:t>
      </w:r>
      <w:r w:rsidRPr="004C71F7">
        <w:rPr>
          <w:rStyle w:val="FontStyle158"/>
          <w:rFonts w:eastAsia="Arial Unicode MS"/>
          <w:i/>
          <w:sz w:val="24"/>
        </w:rPr>
        <w:t xml:space="preserve"> году</w:t>
      </w:r>
      <w:r>
        <w:rPr>
          <w:rStyle w:val="FontStyle158"/>
          <w:rFonts w:eastAsia="Arial Unicode MS"/>
          <w:i/>
          <w:sz w:val="24"/>
        </w:rPr>
        <w:t>.</w:t>
      </w:r>
    </w:p>
    <w:p w:rsidR="008367EF" w:rsidRPr="00CE7322" w:rsidRDefault="008367EF" w:rsidP="00622BBE">
      <w:pPr>
        <w:pStyle w:val="e"/>
        <w:suppressAutoHyphens/>
        <w:spacing w:before="0"/>
        <w:ind w:firstLine="567"/>
      </w:pPr>
      <w:r>
        <w:t xml:space="preserve">Расчетное число жителей на </w:t>
      </w:r>
      <w:proofErr w:type="gramStart"/>
      <w:r>
        <w:t>территории, подлежащей к подключению</w:t>
      </w:r>
      <w:r w:rsidR="00862C0D">
        <w:t xml:space="preserve">                                         </w:t>
      </w:r>
      <w:r>
        <w:t xml:space="preserve"> к централизованной системе канализации примем</w:t>
      </w:r>
      <w:proofErr w:type="gramEnd"/>
      <w:r>
        <w:t xml:space="preserve"> 100%.</w:t>
      </w:r>
      <w:r w:rsidR="00D91D6F">
        <w:t xml:space="preserve"> Максимальный вариант подключений.</w:t>
      </w:r>
    </w:p>
    <w:p w:rsidR="008367EF" w:rsidRDefault="008367EF" w:rsidP="00622BBE">
      <w:pPr>
        <w:suppressAutoHyphens/>
        <w:ind w:firstLine="567"/>
        <w:rPr>
          <w:szCs w:val="28"/>
        </w:rPr>
      </w:pPr>
      <w:r>
        <w:rPr>
          <w:szCs w:val="24"/>
        </w:rPr>
        <w:t>Д</w:t>
      </w:r>
      <w:r w:rsidRPr="004C71F7">
        <w:rPr>
          <w:szCs w:val="24"/>
        </w:rPr>
        <w:t xml:space="preserve">ля расчетов примем средний сброс сточных вод </w:t>
      </w:r>
      <w:r>
        <w:rPr>
          <w:szCs w:val="24"/>
        </w:rPr>
        <w:t>2</w:t>
      </w:r>
      <w:r w:rsidRPr="004C71F7">
        <w:rPr>
          <w:szCs w:val="24"/>
        </w:rPr>
        <w:t>50 л/</w:t>
      </w:r>
      <w:proofErr w:type="spellStart"/>
      <w:r w:rsidRPr="004C71F7">
        <w:rPr>
          <w:szCs w:val="24"/>
        </w:rPr>
        <w:t>сут</w:t>
      </w:r>
      <w:proofErr w:type="spellEnd"/>
      <w:r w:rsidR="00862C0D">
        <w:rPr>
          <w:szCs w:val="24"/>
        </w:rPr>
        <w:t>.</w:t>
      </w:r>
      <w:r w:rsidRPr="004C71F7">
        <w:rPr>
          <w:szCs w:val="24"/>
        </w:rPr>
        <w:t xml:space="preserve"> на человека, </w:t>
      </w:r>
      <w:r w:rsidR="00862C0D">
        <w:rPr>
          <w:szCs w:val="24"/>
        </w:rPr>
        <w:t xml:space="preserve">                                      </w:t>
      </w:r>
      <w:r w:rsidRPr="004C71F7">
        <w:rPr>
          <w:szCs w:val="24"/>
        </w:rPr>
        <w:t>что соответствует</w:t>
      </w:r>
      <w:r w:rsidR="00581396">
        <w:rPr>
          <w:szCs w:val="24"/>
        </w:rPr>
        <w:t xml:space="preserve"> </w:t>
      </w:r>
      <w:r w:rsidRPr="004C71F7">
        <w:rPr>
          <w:szCs w:val="24"/>
        </w:rPr>
        <w:t xml:space="preserve">жилой </w:t>
      </w:r>
      <w:r w:rsidRPr="004C71F7">
        <w:rPr>
          <w:rFonts w:cs="Times New Roman"/>
          <w:color w:val="000000"/>
          <w:szCs w:val="24"/>
        </w:rPr>
        <w:t>застройк</w:t>
      </w:r>
      <w:r>
        <w:rPr>
          <w:rFonts w:cs="Times New Roman"/>
          <w:color w:val="000000"/>
          <w:szCs w:val="24"/>
        </w:rPr>
        <w:t>е</w:t>
      </w:r>
      <w:r w:rsidRPr="004C71F7">
        <w:rPr>
          <w:rFonts w:cs="Times New Roman"/>
          <w:color w:val="000000"/>
          <w:szCs w:val="24"/>
        </w:rPr>
        <w:t xml:space="preserve"> зданиями, оборудованными внутренним водопроводом</w:t>
      </w:r>
      <w:r w:rsidR="00862C0D">
        <w:rPr>
          <w:rFonts w:cs="Times New Roman"/>
          <w:color w:val="000000"/>
          <w:szCs w:val="24"/>
        </w:rPr>
        <w:t xml:space="preserve">                                  </w:t>
      </w:r>
      <w:r w:rsidRPr="004C71F7">
        <w:rPr>
          <w:rFonts w:cs="Times New Roman"/>
          <w:color w:val="000000"/>
          <w:szCs w:val="24"/>
        </w:rPr>
        <w:t xml:space="preserve"> и канализацией</w:t>
      </w:r>
      <w:r w:rsidR="00581396">
        <w:rPr>
          <w:rFonts w:cs="Times New Roman"/>
          <w:color w:val="000000"/>
          <w:szCs w:val="24"/>
        </w:rPr>
        <w:t xml:space="preserve"> </w:t>
      </w:r>
      <w:r w:rsidRPr="004C71F7">
        <w:rPr>
          <w:rFonts w:cs="Times New Roman"/>
          <w:color w:val="000000"/>
          <w:szCs w:val="24"/>
        </w:rPr>
        <w:t>с централизованным горячим водоснабжением.</w:t>
      </w:r>
    </w:p>
    <w:p w:rsidR="008367EF" w:rsidRDefault="008367EF" w:rsidP="00622BBE">
      <w:pPr>
        <w:suppressAutoHyphens/>
        <w:ind w:firstLine="567"/>
        <w:rPr>
          <w:szCs w:val="28"/>
        </w:rPr>
      </w:pPr>
      <w:r w:rsidRPr="00942ED7">
        <w:rPr>
          <w:szCs w:val="28"/>
        </w:rPr>
        <w:t>Количество</w:t>
      </w:r>
      <w:r>
        <w:rPr>
          <w:szCs w:val="28"/>
        </w:rPr>
        <w:t xml:space="preserve"> сточной</w:t>
      </w:r>
      <w:r w:rsidRPr="00942ED7">
        <w:rPr>
          <w:szCs w:val="28"/>
        </w:rPr>
        <w:t xml:space="preserve"> воды </w:t>
      </w:r>
      <w:r>
        <w:rPr>
          <w:szCs w:val="28"/>
        </w:rPr>
        <w:t>от</w:t>
      </w:r>
      <w:r w:rsidR="00581396">
        <w:rPr>
          <w:szCs w:val="28"/>
        </w:rPr>
        <w:t xml:space="preserve"> </w:t>
      </w:r>
      <w:r>
        <w:rPr>
          <w:szCs w:val="28"/>
        </w:rPr>
        <w:t>прочих потребителей</w:t>
      </w:r>
      <w:r w:rsidRPr="00942ED7">
        <w:rPr>
          <w:szCs w:val="28"/>
        </w:rPr>
        <w:t xml:space="preserve"> и неучтенные расходы </w:t>
      </w:r>
      <w:r w:rsidR="00862C0D">
        <w:rPr>
          <w:szCs w:val="28"/>
        </w:rPr>
        <w:t xml:space="preserve">                                     </w:t>
      </w:r>
      <w:r w:rsidRPr="00942ED7">
        <w:rPr>
          <w:szCs w:val="28"/>
        </w:rPr>
        <w:t xml:space="preserve">на общественную застройку принимаются дополнительно в размере </w:t>
      </w:r>
      <w:r>
        <w:rPr>
          <w:szCs w:val="28"/>
        </w:rPr>
        <w:t>1</w:t>
      </w:r>
      <w:r w:rsidRPr="00942ED7">
        <w:rPr>
          <w:szCs w:val="28"/>
        </w:rPr>
        <w:t xml:space="preserve">0% от суммарного </w:t>
      </w:r>
      <w:r>
        <w:rPr>
          <w:szCs w:val="28"/>
        </w:rPr>
        <w:t>объема сточной</w:t>
      </w:r>
      <w:r w:rsidRPr="00942ED7">
        <w:rPr>
          <w:szCs w:val="28"/>
        </w:rPr>
        <w:t xml:space="preserve"> воды</w:t>
      </w:r>
      <w:r>
        <w:rPr>
          <w:szCs w:val="28"/>
        </w:rPr>
        <w:t>.</w:t>
      </w:r>
    </w:p>
    <w:p w:rsidR="008367EF" w:rsidRPr="004C71F7" w:rsidRDefault="008367EF" w:rsidP="008367EF">
      <w:pPr>
        <w:suppressAutoHyphens/>
        <w:ind w:firstLine="709"/>
        <w:rPr>
          <w:szCs w:val="24"/>
        </w:rPr>
      </w:pPr>
    </w:p>
    <w:p w:rsidR="008367EF" w:rsidRPr="004C71F7" w:rsidRDefault="008367EF" w:rsidP="008367EF">
      <w:pPr>
        <w:jc w:val="center"/>
        <w:rPr>
          <w:bCs/>
          <w:szCs w:val="24"/>
        </w:rPr>
      </w:pPr>
      <w:r w:rsidRPr="004C71F7">
        <w:rPr>
          <w:bCs/>
          <w:szCs w:val="24"/>
        </w:rPr>
        <w:t>Объем сточных вод на хозяйственно-питьевые нужды на 20</w:t>
      </w:r>
      <w:r w:rsidR="00C437BD">
        <w:rPr>
          <w:bCs/>
          <w:szCs w:val="24"/>
        </w:rPr>
        <w:t>33</w:t>
      </w:r>
      <w:r w:rsidRPr="004C71F7">
        <w:rPr>
          <w:bCs/>
          <w:szCs w:val="24"/>
        </w:rPr>
        <w:t>г</w:t>
      </w:r>
      <w:r w:rsidR="00862C0D">
        <w:rPr>
          <w:bCs/>
          <w:szCs w:val="24"/>
        </w:rPr>
        <w:t>.</w:t>
      </w:r>
    </w:p>
    <w:p w:rsidR="008367EF" w:rsidRPr="004C71F7" w:rsidRDefault="00BC4C2F" w:rsidP="00BC4C2F">
      <w:pPr>
        <w:ind w:right="55"/>
        <w:jc w:val="right"/>
        <w:rPr>
          <w:szCs w:val="24"/>
        </w:rPr>
      </w:pPr>
      <w:r>
        <w:rPr>
          <w:szCs w:val="24"/>
        </w:rPr>
        <w:t>т</w:t>
      </w:r>
      <w:r w:rsidR="008367EF" w:rsidRPr="004C71F7">
        <w:rPr>
          <w:szCs w:val="24"/>
        </w:rPr>
        <w:t>аблица №</w:t>
      </w:r>
      <w:r w:rsidR="00862C0D">
        <w:rPr>
          <w:szCs w:val="24"/>
        </w:rPr>
        <w:t xml:space="preserve"> </w:t>
      </w:r>
      <w:r w:rsidR="008367EF" w:rsidRPr="004C71F7">
        <w:rPr>
          <w:szCs w:val="24"/>
        </w:rPr>
        <w:t>1</w:t>
      </w:r>
      <w:r w:rsidR="008367EF">
        <w:rPr>
          <w:szCs w:val="24"/>
        </w:rPr>
        <w:t>0</w:t>
      </w:r>
    </w:p>
    <w:tbl>
      <w:tblPr>
        <w:tblW w:w="9665" w:type="dxa"/>
        <w:jc w:val="center"/>
        <w:tblLook w:val="0000" w:firstRow="0" w:lastRow="0" w:firstColumn="0" w:lastColumn="0" w:noHBand="0" w:noVBand="0"/>
      </w:tblPr>
      <w:tblGrid>
        <w:gridCol w:w="541"/>
        <w:gridCol w:w="2269"/>
        <w:gridCol w:w="2084"/>
        <w:gridCol w:w="1591"/>
        <w:gridCol w:w="1030"/>
        <w:gridCol w:w="2150"/>
      </w:tblGrid>
      <w:tr w:rsidR="008367EF" w:rsidRPr="004C71F7" w:rsidTr="00D638FA">
        <w:trPr>
          <w:trHeight w:val="1105"/>
          <w:jc w:val="center"/>
        </w:trPr>
        <w:tc>
          <w:tcPr>
            <w:tcW w:w="541" w:type="dxa"/>
            <w:tcBorders>
              <w:top w:val="single" w:sz="4" w:space="0" w:color="auto"/>
              <w:left w:val="single" w:sz="4" w:space="0" w:color="auto"/>
              <w:bottom w:val="single" w:sz="4" w:space="0" w:color="auto"/>
              <w:right w:val="single" w:sz="4" w:space="0" w:color="auto"/>
            </w:tcBorders>
            <w:shd w:val="clear" w:color="auto" w:fill="auto"/>
            <w:vAlign w:val="center"/>
          </w:tcPr>
          <w:p w:rsidR="008367EF" w:rsidRPr="004C71F7" w:rsidRDefault="008367EF" w:rsidP="00D638FA">
            <w:pPr>
              <w:suppressAutoHyphens/>
              <w:jc w:val="center"/>
              <w:rPr>
                <w:szCs w:val="24"/>
              </w:rPr>
            </w:pPr>
            <w:r w:rsidRPr="004C71F7">
              <w:rPr>
                <w:szCs w:val="24"/>
              </w:rPr>
              <w:t>№ п/п</w:t>
            </w:r>
          </w:p>
        </w:tc>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rsidR="008367EF" w:rsidRPr="004C71F7" w:rsidRDefault="008367EF" w:rsidP="00D638FA">
            <w:pPr>
              <w:suppressAutoHyphens/>
              <w:jc w:val="center"/>
              <w:rPr>
                <w:szCs w:val="24"/>
              </w:rPr>
            </w:pPr>
            <w:r w:rsidRPr="004C71F7">
              <w:rPr>
                <w:szCs w:val="24"/>
              </w:rPr>
              <w:t>Наименование потребителей</w:t>
            </w:r>
          </w:p>
        </w:tc>
        <w:tc>
          <w:tcPr>
            <w:tcW w:w="2084" w:type="dxa"/>
            <w:tcBorders>
              <w:top w:val="single" w:sz="4" w:space="0" w:color="auto"/>
              <w:left w:val="single" w:sz="4" w:space="0" w:color="auto"/>
              <w:bottom w:val="single" w:sz="4" w:space="0" w:color="auto"/>
              <w:right w:val="single" w:sz="4" w:space="0" w:color="auto"/>
            </w:tcBorders>
            <w:shd w:val="clear" w:color="auto" w:fill="auto"/>
            <w:vAlign w:val="center"/>
          </w:tcPr>
          <w:p w:rsidR="008367EF" w:rsidRPr="004C71F7" w:rsidRDefault="008367EF" w:rsidP="00D638FA">
            <w:pPr>
              <w:suppressAutoHyphens/>
              <w:jc w:val="center"/>
              <w:rPr>
                <w:szCs w:val="24"/>
              </w:rPr>
            </w:pPr>
            <w:r w:rsidRPr="004C71F7">
              <w:rPr>
                <w:szCs w:val="24"/>
              </w:rPr>
              <w:t xml:space="preserve">Норма </w:t>
            </w:r>
            <w:r w:rsidRPr="004C71F7">
              <w:rPr>
                <w:color w:val="000000"/>
                <w:szCs w:val="24"/>
              </w:rPr>
              <w:t xml:space="preserve">водопотребления </w:t>
            </w:r>
            <w:proofErr w:type="gramStart"/>
            <w:r w:rsidRPr="004C71F7">
              <w:rPr>
                <w:szCs w:val="24"/>
              </w:rPr>
              <w:t>л</w:t>
            </w:r>
            <w:proofErr w:type="gramEnd"/>
            <w:r w:rsidRPr="004C71F7">
              <w:rPr>
                <w:szCs w:val="24"/>
              </w:rPr>
              <w:t>/чел.</w:t>
            </w:r>
            <w:r w:rsidR="00862C0D">
              <w:rPr>
                <w:szCs w:val="24"/>
              </w:rPr>
              <w:t xml:space="preserve"> </w:t>
            </w:r>
            <w:proofErr w:type="spellStart"/>
            <w:r w:rsidRPr="004C71F7">
              <w:rPr>
                <w:szCs w:val="24"/>
              </w:rPr>
              <w:t>сут</w:t>
            </w:r>
            <w:proofErr w:type="spellEnd"/>
            <w:r w:rsidRPr="004C71F7">
              <w:rPr>
                <w:szCs w:val="24"/>
              </w:rPr>
              <w:t>.</w:t>
            </w:r>
          </w:p>
        </w:tc>
        <w:tc>
          <w:tcPr>
            <w:tcW w:w="1591" w:type="dxa"/>
            <w:tcBorders>
              <w:top w:val="single" w:sz="4" w:space="0" w:color="auto"/>
              <w:left w:val="nil"/>
              <w:bottom w:val="single" w:sz="4" w:space="0" w:color="auto"/>
              <w:right w:val="single" w:sz="4" w:space="0" w:color="auto"/>
            </w:tcBorders>
            <w:shd w:val="clear" w:color="auto" w:fill="auto"/>
            <w:vAlign w:val="center"/>
          </w:tcPr>
          <w:p w:rsidR="008367EF" w:rsidRPr="004C71F7" w:rsidRDefault="008367EF" w:rsidP="00D638FA">
            <w:pPr>
              <w:suppressAutoHyphens/>
              <w:jc w:val="center"/>
              <w:rPr>
                <w:szCs w:val="24"/>
              </w:rPr>
            </w:pPr>
            <w:r w:rsidRPr="004C71F7">
              <w:rPr>
                <w:szCs w:val="24"/>
              </w:rPr>
              <w:t>Население</w:t>
            </w:r>
          </w:p>
          <w:p w:rsidR="008367EF" w:rsidRPr="004C71F7" w:rsidRDefault="008367EF" w:rsidP="00D638FA">
            <w:pPr>
              <w:suppressAutoHyphens/>
              <w:jc w:val="center"/>
              <w:rPr>
                <w:szCs w:val="24"/>
              </w:rPr>
            </w:pPr>
            <w:r w:rsidRPr="004C71F7">
              <w:rPr>
                <w:szCs w:val="24"/>
              </w:rPr>
              <w:t>тыс. чел.</w:t>
            </w:r>
          </w:p>
        </w:tc>
        <w:tc>
          <w:tcPr>
            <w:tcW w:w="1030" w:type="dxa"/>
            <w:tcBorders>
              <w:top w:val="single" w:sz="4" w:space="0" w:color="auto"/>
              <w:left w:val="nil"/>
              <w:bottom w:val="single" w:sz="4" w:space="0" w:color="auto"/>
              <w:right w:val="single" w:sz="4" w:space="0" w:color="auto"/>
            </w:tcBorders>
            <w:shd w:val="clear" w:color="auto" w:fill="auto"/>
            <w:vAlign w:val="center"/>
          </w:tcPr>
          <w:p w:rsidR="008367EF" w:rsidRPr="004C71F7" w:rsidRDefault="008367EF" w:rsidP="00D638FA">
            <w:pPr>
              <w:suppressAutoHyphens/>
              <w:jc w:val="center"/>
              <w:rPr>
                <w:szCs w:val="24"/>
              </w:rPr>
            </w:pPr>
            <w:r w:rsidRPr="004C71F7">
              <w:rPr>
                <w:szCs w:val="24"/>
              </w:rPr>
              <w:t>Расход,</w:t>
            </w:r>
          </w:p>
          <w:p w:rsidR="008367EF" w:rsidRPr="004C71F7" w:rsidRDefault="008367EF" w:rsidP="00D638FA">
            <w:pPr>
              <w:suppressAutoHyphens/>
              <w:jc w:val="center"/>
              <w:rPr>
                <w:szCs w:val="24"/>
              </w:rPr>
            </w:pPr>
            <w:r w:rsidRPr="004C71F7">
              <w:rPr>
                <w:szCs w:val="24"/>
              </w:rPr>
              <w:t xml:space="preserve"> м</w:t>
            </w:r>
            <w:r w:rsidRPr="004C71F7">
              <w:rPr>
                <w:szCs w:val="24"/>
                <w:vertAlign w:val="superscript"/>
              </w:rPr>
              <w:t>3</w:t>
            </w:r>
            <w:r w:rsidRPr="004C71F7">
              <w:rPr>
                <w:szCs w:val="24"/>
              </w:rPr>
              <w:t>/</w:t>
            </w:r>
            <w:proofErr w:type="spellStart"/>
            <w:r w:rsidRPr="004C71F7">
              <w:rPr>
                <w:szCs w:val="24"/>
              </w:rPr>
              <w:t>сут</w:t>
            </w:r>
            <w:proofErr w:type="spellEnd"/>
            <w:r w:rsidR="00862C0D">
              <w:rPr>
                <w:szCs w:val="24"/>
              </w:rPr>
              <w:t>.</w:t>
            </w:r>
          </w:p>
        </w:tc>
        <w:tc>
          <w:tcPr>
            <w:tcW w:w="2150" w:type="dxa"/>
            <w:tcBorders>
              <w:top w:val="single" w:sz="4" w:space="0" w:color="auto"/>
              <w:left w:val="nil"/>
              <w:bottom w:val="single" w:sz="4" w:space="0" w:color="auto"/>
              <w:right w:val="single" w:sz="4" w:space="0" w:color="auto"/>
            </w:tcBorders>
            <w:shd w:val="clear" w:color="auto" w:fill="auto"/>
            <w:vAlign w:val="center"/>
          </w:tcPr>
          <w:p w:rsidR="008367EF" w:rsidRPr="004C71F7" w:rsidRDefault="008367EF" w:rsidP="00D638FA">
            <w:pPr>
              <w:suppressAutoHyphens/>
              <w:spacing w:line="276" w:lineRule="auto"/>
              <w:jc w:val="center"/>
              <w:rPr>
                <w:szCs w:val="24"/>
              </w:rPr>
            </w:pPr>
            <w:r>
              <w:rPr>
                <w:szCs w:val="24"/>
              </w:rPr>
              <w:t>Примечание</w:t>
            </w:r>
          </w:p>
        </w:tc>
      </w:tr>
      <w:tr w:rsidR="008367EF" w:rsidRPr="004C71F7" w:rsidTr="00D638FA">
        <w:trPr>
          <w:trHeight w:val="420"/>
          <w:jc w:val="center"/>
        </w:trPr>
        <w:tc>
          <w:tcPr>
            <w:tcW w:w="541" w:type="dxa"/>
            <w:tcBorders>
              <w:top w:val="nil"/>
              <w:left w:val="single" w:sz="4" w:space="0" w:color="auto"/>
              <w:bottom w:val="single" w:sz="4" w:space="0" w:color="auto"/>
              <w:right w:val="single" w:sz="4" w:space="0" w:color="auto"/>
            </w:tcBorders>
            <w:shd w:val="clear" w:color="auto" w:fill="auto"/>
            <w:vAlign w:val="center"/>
          </w:tcPr>
          <w:p w:rsidR="008367EF" w:rsidRPr="004C71F7" w:rsidRDefault="008367EF" w:rsidP="00D638FA">
            <w:pPr>
              <w:suppressAutoHyphens/>
              <w:jc w:val="center"/>
              <w:rPr>
                <w:color w:val="000000"/>
                <w:szCs w:val="24"/>
              </w:rPr>
            </w:pPr>
            <w:r w:rsidRPr="004C71F7">
              <w:rPr>
                <w:color w:val="000000"/>
                <w:szCs w:val="24"/>
              </w:rPr>
              <w:t>1</w:t>
            </w:r>
          </w:p>
        </w:tc>
        <w:tc>
          <w:tcPr>
            <w:tcW w:w="2269" w:type="dxa"/>
            <w:tcBorders>
              <w:top w:val="nil"/>
              <w:left w:val="nil"/>
              <w:bottom w:val="single" w:sz="4" w:space="0" w:color="auto"/>
              <w:right w:val="single" w:sz="4" w:space="0" w:color="auto"/>
            </w:tcBorders>
            <w:shd w:val="clear" w:color="auto" w:fill="auto"/>
            <w:vAlign w:val="center"/>
          </w:tcPr>
          <w:p w:rsidR="008367EF" w:rsidRPr="004C71F7" w:rsidRDefault="008367EF" w:rsidP="00D638FA">
            <w:pPr>
              <w:suppressAutoHyphens/>
              <w:jc w:val="left"/>
              <w:rPr>
                <w:color w:val="000000"/>
                <w:szCs w:val="24"/>
              </w:rPr>
            </w:pPr>
            <w:r w:rsidRPr="00E41630">
              <w:rPr>
                <w:color w:val="000000"/>
              </w:rPr>
              <w:t>Жилая застройка зданиями, оборудованными внутренним водопроводом, канализацией и системой централизованного горячего водоснабжения</w:t>
            </w:r>
          </w:p>
        </w:tc>
        <w:tc>
          <w:tcPr>
            <w:tcW w:w="2084" w:type="dxa"/>
            <w:tcBorders>
              <w:top w:val="nil"/>
              <w:left w:val="nil"/>
              <w:bottom w:val="single" w:sz="4" w:space="0" w:color="auto"/>
              <w:right w:val="single" w:sz="4" w:space="0" w:color="auto"/>
            </w:tcBorders>
            <w:shd w:val="clear" w:color="auto" w:fill="auto"/>
            <w:vAlign w:val="center"/>
          </w:tcPr>
          <w:p w:rsidR="008367EF" w:rsidRPr="004C71F7" w:rsidRDefault="008367EF" w:rsidP="00D638FA">
            <w:pPr>
              <w:suppressAutoHyphens/>
              <w:jc w:val="center"/>
              <w:rPr>
                <w:color w:val="000000"/>
                <w:szCs w:val="24"/>
              </w:rPr>
            </w:pPr>
            <w:r>
              <w:rPr>
                <w:color w:val="000000"/>
                <w:szCs w:val="24"/>
              </w:rPr>
              <w:t>2</w:t>
            </w:r>
            <w:r w:rsidRPr="004C71F7">
              <w:rPr>
                <w:color w:val="000000"/>
                <w:szCs w:val="24"/>
              </w:rPr>
              <w:t>50</w:t>
            </w:r>
          </w:p>
        </w:tc>
        <w:tc>
          <w:tcPr>
            <w:tcW w:w="1591" w:type="dxa"/>
            <w:tcBorders>
              <w:top w:val="single" w:sz="4" w:space="0" w:color="auto"/>
              <w:left w:val="nil"/>
              <w:bottom w:val="single" w:sz="4" w:space="0" w:color="auto"/>
              <w:right w:val="single" w:sz="4" w:space="0" w:color="auto"/>
            </w:tcBorders>
            <w:shd w:val="clear" w:color="auto" w:fill="auto"/>
            <w:vAlign w:val="center"/>
          </w:tcPr>
          <w:p w:rsidR="008367EF" w:rsidRPr="004C71F7" w:rsidRDefault="008367EF" w:rsidP="00D638FA">
            <w:pPr>
              <w:suppressAutoHyphens/>
              <w:jc w:val="center"/>
              <w:rPr>
                <w:color w:val="000000"/>
                <w:szCs w:val="24"/>
              </w:rPr>
            </w:pPr>
            <w:r>
              <w:rPr>
                <w:color w:val="000000"/>
                <w:szCs w:val="24"/>
              </w:rPr>
              <w:t>18,5</w:t>
            </w:r>
          </w:p>
        </w:tc>
        <w:tc>
          <w:tcPr>
            <w:tcW w:w="1030" w:type="dxa"/>
            <w:tcBorders>
              <w:top w:val="single" w:sz="4" w:space="0" w:color="auto"/>
              <w:left w:val="nil"/>
              <w:bottom w:val="single" w:sz="4" w:space="0" w:color="auto"/>
              <w:right w:val="single" w:sz="4" w:space="0" w:color="auto"/>
            </w:tcBorders>
            <w:shd w:val="clear" w:color="auto" w:fill="auto"/>
            <w:vAlign w:val="center"/>
          </w:tcPr>
          <w:p w:rsidR="008367EF" w:rsidRPr="004C71F7" w:rsidRDefault="008367EF" w:rsidP="00D638FA">
            <w:pPr>
              <w:suppressAutoHyphens/>
              <w:jc w:val="center"/>
              <w:rPr>
                <w:color w:val="000000"/>
                <w:szCs w:val="24"/>
              </w:rPr>
            </w:pPr>
            <w:r>
              <w:rPr>
                <w:color w:val="000000"/>
                <w:szCs w:val="24"/>
              </w:rPr>
              <w:t>4625,0</w:t>
            </w:r>
          </w:p>
        </w:tc>
        <w:tc>
          <w:tcPr>
            <w:tcW w:w="2150" w:type="dxa"/>
            <w:tcBorders>
              <w:top w:val="single" w:sz="4" w:space="0" w:color="auto"/>
              <w:left w:val="nil"/>
              <w:bottom w:val="single" w:sz="4" w:space="0" w:color="auto"/>
              <w:right w:val="single" w:sz="4" w:space="0" w:color="auto"/>
            </w:tcBorders>
            <w:shd w:val="clear" w:color="auto" w:fill="auto"/>
            <w:vAlign w:val="center"/>
          </w:tcPr>
          <w:p w:rsidR="008367EF" w:rsidRPr="004C71F7" w:rsidRDefault="008367EF" w:rsidP="00D638FA">
            <w:pPr>
              <w:suppressAutoHyphens/>
              <w:jc w:val="left"/>
              <w:rPr>
                <w:color w:val="000000"/>
                <w:szCs w:val="24"/>
              </w:rPr>
            </w:pPr>
          </w:p>
        </w:tc>
      </w:tr>
      <w:tr w:rsidR="008367EF" w:rsidRPr="004C71F7" w:rsidTr="00D638FA">
        <w:trPr>
          <w:trHeight w:val="478"/>
          <w:jc w:val="center"/>
        </w:trPr>
        <w:tc>
          <w:tcPr>
            <w:tcW w:w="541" w:type="dxa"/>
            <w:tcBorders>
              <w:top w:val="single" w:sz="4" w:space="0" w:color="auto"/>
              <w:left w:val="single" w:sz="4" w:space="0" w:color="auto"/>
              <w:bottom w:val="single" w:sz="4" w:space="0" w:color="auto"/>
              <w:right w:val="single" w:sz="4" w:space="0" w:color="auto"/>
            </w:tcBorders>
            <w:shd w:val="clear" w:color="auto" w:fill="auto"/>
            <w:vAlign w:val="center"/>
          </w:tcPr>
          <w:p w:rsidR="008367EF" w:rsidRPr="004C71F7" w:rsidRDefault="008367EF" w:rsidP="00D638FA">
            <w:pPr>
              <w:suppressAutoHyphens/>
              <w:jc w:val="center"/>
              <w:rPr>
                <w:color w:val="000000"/>
                <w:szCs w:val="24"/>
              </w:rPr>
            </w:pPr>
            <w:r>
              <w:rPr>
                <w:color w:val="000000"/>
                <w:szCs w:val="24"/>
              </w:rPr>
              <w:t>3</w:t>
            </w:r>
          </w:p>
        </w:tc>
        <w:tc>
          <w:tcPr>
            <w:tcW w:w="2269" w:type="dxa"/>
            <w:tcBorders>
              <w:top w:val="single" w:sz="4" w:space="0" w:color="auto"/>
              <w:left w:val="nil"/>
              <w:bottom w:val="single" w:sz="4" w:space="0" w:color="auto"/>
              <w:right w:val="single" w:sz="4" w:space="0" w:color="auto"/>
            </w:tcBorders>
            <w:shd w:val="clear" w:color="auto" w:fill="auto"/>
            <w:vAlign w:val="center"/>
          </w:tcPr>
          <w:p w:rsidR="008367EF" w:rsidRPr="004C71F7" w:rsidRDefault="008367EF" w:rsidP="00D638FA">
            <w:pPr>
              <w:suppressAutoHyphens/>
              <w:rPr>
                <w:color w:val="000000"/>
                <w:szCs w:val="24"/>
              </w:rPr>
            </w:pPr>
            <w:r w:rsidRPr="004C71F7">
              <w:rPr>
                <w:color w:val="000000"/>
                <w:szCs w:val="24"/>
              </w:rPr>
              <w:t xml:space="preserve">Неучтенные расходы </w:t>
            </w:r>
            <w:r>
              <w:rPr>
                <w:color w:val="000000"/>
                <w:szCs w:val="24"/>
              </w:rPr>
              <w:t>1</w:t>
            </w:r>
            <w:r w:rsidRPr="004C71F7">
              <w:rPr>
                <w:color w:val="000000"/>
                <w:szCs w:val="24"/>
              </w:rPr>
              <w:t>0%</w:t>
            </w:r>
          </w:p>
        </w:tc>
        <w:tc>
          <w:tcPr>
            <w:tcW w:w="2084" w:type="dxa"/>
            <w:tcBorders>
              <w:top w:val="single" w:sz="4" w:space="0" w:color="auto"/>
              <w:left w:val="nil"/>
              <w:bottom w:val="single" w:sz="4" w:space="0" w:color="auto"/>
              <w:right w:val="single" w:sz="4" w:space="0" w:color="auto"/>
            </w:tcBorders>
            <w:shd w:val="clear" w:color="auto" w:fill="auto"/>
            <w:vAlign w:val="center"/>
          </w:tcPr>
          <w:p w:rsidR="008367EF" w:rsidRPr="004C71F7" w:rsidRDefault="008367EF" w:rsidP="00D638FA">
            <w:pPr>
              <w:suppressAutoHyphens/>
              <w:jc w:val="center"/>
              <w:rPr>
                <w:color w:val="000000"/>
                <w:szCs w:val="24"/>
              </w:rPr>
            </w:pPr>
            <w:r w:rsidRPr="004C71F7">
              <w:rPr>
                <w:color w:val="000000"/>
                <w:szCs w:val="24"/>
              </w:rPr>
              <w:t> -</w:t>
            </w:r>
          </w:p>
        </w:tc>
        <w:tc>
          <w:tcPr>
            <w:tcW w:w="1591" w:type="dxa"/>
            <w:tcBorders>
              <w:top w:val="single" w:sz="4" w:space="0" w:color="auto"/>
              <w:left w:val="nil"/>
              <w:bottom w:val="single" w:sz="4" w:space="0" w:color="auto"/>
              <w:right w:val="single" w:sz="4" w:space="0" w:color="auto"/>
            </w:tcBorders>
            <w:shd w:val="clear" w:color="auto" w:fill="auto"/>
            <w:vAlign w:val="center"/>
          </w:tcPr>
          <w:p w:rsidR="008367EF" w:rsidRPr="004C71F7" w:rsidRDefault="008367EF" w:rsidP="00D638FA">
            <w:pPr>
              <w:suppressAutoHyphens/>
              <w:jc w:val="center"/>
              <w:rPr>
                <w:color w:val="000000"/>
                <w:szCs w:val="24"/>
              </w:rPr>
            </w:pPr>
            <w:r w:rsidRPr="004C71F7">
              <w:rPr>
                <w:color w:val="000000"/>
                <w:szCs w:val="24"/>
              </w:rPr>
              <w:t>- </w:t>
            </w:r>
          </w:p>
        </w:tc>
        <w:tc>
          <w:tcPr>
            <w:tcW w:w="1030" w:type="dxa"/>
            <w:tcBorders>
              <w:top w:val="single" w:sz="4" w:space="0" w:color="auto"/>
              <w:left w:val="nil"/>
              <w:bottom w:val="single" w:sz="4" w:space="0" w:color="auto"/>
              <w:right w:val="single" w:sz="4" w:space="0" w:color="auto"/>
            </w:tcBorders>
            <w:shd w:val="clear" w:color="auto" w:fill="auto"/>
            <w:vAlign w:val="center"/>
          </w:tcPr>
          <w:p w:rsidR="008367EF" w:rsidRPr="004C71F7" w:rsidRDefault="008367EF" w:rsidP="00D638FA">
            <w:pPr>
              <w:suppressAutoHyphens/>
              <w:jc w:val="center"/>
              <w:rPr>
                <w:color w:val="000000"/>
                <w:szCs w:val="24"/>
              </w:rPr>
            </w:pPr>
            <w:r>
              <w:rPr>
                <w:color w:val="000000"/>
                <w:szCs w:val="24"/>
              </w:rPr>
              <w:t>462,0</w:t>
            </w:r>
          </w:p>
        </w:tc>
        <w:tc>
          <w:tcPr>
            <w:tcW w:w="2150" w:type="dxa"/>
            <w:tcBorders>
              <w:top w:val="single" w:sz="4" w:space="0" w:color="auto"/>
              <w:left w:val="nil"/>
              <w:bottom w:val="single" w:sz="4" w:space="0" w:color="auto"/>
              <w:right w:val="single" w:sz="4" w:space="0" w:color="auto"/>
            </w:tcBorders>
            <w:shd w:val="clear" w:color="auto" w:fill="auto"/>
            <w:vAlign w:val="center"/>
          </w:tcPr>
          <w:p w:rsidR="008367EF" w:rsidRPr="00874D03" w:rsidRDefault="008367EF" w:rsidP="00D638FA">
            <w:pPr>
              <w:suppressAutoHyphens/>
              <w:jc w:val="left"/>
              <w:rPr>
                <w:color w:val="000000"/>
                <w:szCs w:val="24"/>
              </w:rPr>
            </w:pPr>
          </w:p>
        </w:tc>
      </w:tr>
      <w:tr w:rsidR="008367EF" w:rsidRPr="004C71F7" w:rsidTr="00D638FA">
        <w:trPr>
          <w:trHeight w:val="478"/>
          <w:jc w:val="center"/>
        </w:trPr>
        <w:tc>
          <w:tcPr>
            <w:tcW w:w="541" w:type="dxa"/>
            <w:tcBorders>
              <w:top w:val="single" w:sz="4" w:space="0" w:color="auto"/>
              <w:left w:val="single" w:sz="4" w:space="0" w:color="auto"/>
              <w:bottom w:val="single" w:sz="4" w:space="0" w:color="auto"/>
              <w:right w:val="single" w:sz="4" w:space="0" w:color="auto"/>
            </w:tcBorders>
            <w:shd w:val="clear" w:color="auto" w:fill="auto"/>
            <w:vAlign w:val="center"/>
          </w:tcPr>
          <w:p w:rsidR="008367EF" w:rsidRPr="004C71F7" w:rsidRDefault="008367EF" w:rsidP="00D638FA">
            <w:pPr>
              <w:suppressAutoHyphens/>
              <w:jc w:val="center"/>
              <w:rPr>
                <w:color w:val="000000"/>
                <w:szCs w:val="24"/>
              </w:rPr>
            </w:pPr>
          </w:p>
        </w:tc>
        <w:tc>
          <w:tcPr>
            <w:tcW w:w="2269" w:type="dxa"/>
            <w:tcBorders>
              <w:top w:val="single" w:sz="4" w:space="0" w:color="auto"/>
              <w:left w:val="nil"/>
              <w:bottom w:val="single" w:sz="4" w:space="0" w:color="auto"/>
              <w:right w:val="single" w:sz="4" w:space="0" w:color="auto"/>
            </w:tcBorders>
            <w:shd w:val="clear" w:color="auto" w:fill="auto"/>
            <w:vAlign w:val="center"/>
          </w:tcPr>
          <w:p w:rsidR="008367EF" w:rsidRPr="004C71F7" w:rsidRDefault="008367EF" w:rsidP="00D638FA">
            <w:pPr>
              <w:suppressAutoHyphens/>
              <w:rPr>
                <w:color w:val="000000"/>
                <w:szCs w:val="24"/>
              </w:rPr>
            </w:pPr>
            <w:r w:rsidRPr="004C71F7">
              <w:rPr>
                <w:color w:val="000000"/>
                <w:szCs w:val="24"/>
              </w:rPr>
              <w:t>ИТОГО:</w:t>
            </w:r>
          </w:p>
        </w:tc>
        <w:tc>
          <w:tcPr>
            <w:tcW w:w="2084" w:type="dxa"/>
            <w:tcBorders>
              <w:top w:val="single" w:sz="4" w:space="0" w:color="auto"/>
              <w:left w:val="nil"/>
              <w:bottom w:val="single" w:sz="4" w:space="0" w:color="auto"/>
              <w:right w:val="single" w:sz="4" w:space="0" w:color="auto"/>
            </w:tcBorders>
            <w:shd w:val="clear" w:color="auto" w:fill="auto"/>
            <w:vAlign w:val="center"/>
          </w:tcPr>
          <w:p w:rsidR="008367EF" w:rsidRPr="004C71F7" w:rsidRDefault="008367EF" w:rsidP="00D638FA">
            <w:pPr>
              <w:suppressAutoHyphens/>
              <w:jc w:val="center"/>
              <w:rPr>
                <w:color w:val="000000"/>
                <w:szCs w:val="24"/>
              </w:rPr>
            </w:pPr>
          </w:p>
        </w:tc>
        <w:tc>
          <w:tcPr>
            <w:tcW w:w="1591" w:type="dxa"/>
            <w:tcBorders>
              <w:top w:val="single" w:sz="4" w:space="0" w:color="auto"/>
              <w:left w:val="nil"/>
              <w:bottom w:val="single" w:sz="4" w:space="0" w:color="auto"/>
              <w:right w:val="single" w:sz="4" w:space="0" w:color="auto"/>
            </w:tcBorders>
            <w:shd w:val="clear" w:color="auto" w:fill="auto"/>
            <w:vAlign w:val="center"/>
          </w:tcPr>
          <w:p w:rsidR="008367EF" w:rsidRPr="004C71F7" w:rsidRDefault="008367EF" w:rsidP="00D638FA">
            <w:pPr>
              <w:suppressAutoHyphens/>
              <w:jc w:val="center"/>
              <w:rPr>
                <w:color w:val="000000"/>
                <w:szCs w:val="24"/>
              </w:rPr>
            </w:pPr>
          </w:p>
        </w:tc>
        <w:tc>
          <w:tcPr>
            <w:tcW w:w="1030" w:type="dxa"/>
            <w:tcBorders>
              <w:top w:val="single" w:sz="4" w:space="0" w:color="auto"/>
              <w:left w:val="nil"/>
              <w:bottom w:val="single" w:sz="4" w:space="0" w:color="auto"/>
              <w:right w:val="single" w:sz="4" w:space="0" w:color="auto"/>
            </w:tcBorders>
            <w:shd w:val="clear" w:color="auto" w:fill="auto"/>
            <w:vAlign w:val="center"/>
          </w:tcPr>
          <w:p w:rsidR="008367EF" w:rsidRPr="004C71F7" w:rsidRDefault="008367EF" w:rsidP="00D638FA">
            <w:pPr>
              <w:suppressAutoHyphens/>
              <w:jc w:val="center"/>
              <w:rPr>
                <w:color w:val="000000"/>
                <w:szCs w:val="24"/>
              </w:rPr>
            </w:pPr>
            <w:r>
              <w:rPr>
                <w:color w:val="000000"/>
                <w:szCs w:val="24"/>
              </w:rPr>
              <w:t>5087,0</w:t>
            </w:r>
          </w:p>
        </w:tc>
        <w:tc>
          <w:tcPr>
            <w:tcW w:w="2150" w:type="dxa"/>
            <w:tcBorders>
              <w:top w:val="single" w:sz="4" w:space="0" w:color="auto"/>
              <w:left w:val="nil"/>
              <w:bottom w:val="single" w:sz="4" w:space="0" w:color="auto"/>
              <w:right w:val="single" w:sz="4" w:space="0" w:color="auto"/>
            </w:tcBorders>
            <w:shd w:val="clear" w:color="auto" w:fill="auto"/>
            <w:vAlign w:val="center"/>
          </w:tcPr>
          <w:p w:rsidR="008367EF" w:rsidRPr="00874D03" w:rsidRDefault="008367EF" w:rsidP="00D638FA">
            <w:pPr>
              <w:suppressAutoHyphens/>
              <w:jc w:val="left"/>
              <w:rPr>
                <w:color w:val="000000"/>
                <w:szCs w:val="24"/>
              </w:rPr>
            </w:pPr>
          </w:p>
        </w:tc>
      </w:tr>
    </w:tbl>
    <w:p w:rsidR="008367EF" w:rsidRPr="004C71F7" w:rsidRDefault="008367EF" w:rsidP="008367EF">
      <w:pPr>
        <w:pStyle w:val="e"/>
        <w:suppressAutoHyphens/>
        <w:spacing w:before="0"/>
      </w:pPr>
    </w:p>
    <w:p w:rsidR="008367EF" w:rsidRPr="004C71F7" w:rsidRDefault="008367EF" w:rsidP="00622BBE">
      <w:pPr>
        <w:pStyle w:val="Style59"/>
        <w:ind w:firstLine="567"/>
        <w:rPr>
          <w:rStyle w:val="FontStyle158"/>
          <w:rFonts w:eastAsia="Arial Unicode MS"/>
          <w:i/>
          <w:sz w:val="24"/>
        </w:rPr>
      </w:pPr>
      <w:r w:rsidRPr="004C71F7">
        <w:rPr>
          <w:rStyle w:val="FontStyle158"/>
          <w:rFonts w:eastAsia="Arial Unicode MS"/>
          <w:i/>
          <w:sz w:val="24"/>
        </w:rPr>
        <w:t>Ожидаемый объем сточной воды в 20</w:t>
      </w:r>
      <w:r w:rsidR="00C437BD">
        <w:rPr>
          <w:rStyle w:val="FontStyle158"/>
          <w:rFonts w:eastAsia="Arial Unicode MS"/>
          <w:i/>
          <w:sz w:val="24"/>
        </w:rPr>
        <w:t>33</w:t>
      </w:r>
      <w:r w:rsidRPr="004C71F7">
        <w:rPr>
          <w:rStyle w:val="FontStyle158"/>
          <w:rFonts w:eastAsia="Arial Unicode MS"/>
          <w:i/>
          <w:sz w:val="24"/>
        </w:rPr>
        <w:t xml:space="preserve"> году состави</w:t>
      </w:r>
      <w:r>
        <w:rPr>
          <w:rStyle w:val="FontStyle158"/>
          <w:rFonts w:eastAsia="Arial Unicode MS"/>
          <w:i/>
          <w:sz w:val="24"/>
        </w:rPr>
        <w:t>т</w:t>
      </w:r>
      <w:r w:rsidRPr="004C71F7">
        <w:rPr>
          <w:rStyle w:val="FontStyle158"/>
          <w:rFonts w:eastAsia="Arial Unicode MS"/>
          <w:i/>
          <w:sz w:val="24"/>
        </w:rPr>
        <w:t>:</w:t>
      </w:r>
    </w:p>
    <w:p w:rsidR="008367EF" w:rsidRPr="004C71F7" w:rsidRDefault="008367EF" w:rsidP="00622BBE">
      <w:pPr>
        <w:pStyle w:val="Style59"/>
        <w:ind w:firstLine="567"/>
        <w:rPr>
          <w:rStyle w:val="FontStyle158"/>
          <w:rFonts w:eastAsia="Arial Unicode MS"/>
          <w:sz w:val="24"/>
        </w:rPr>
      </w:pPr>
      <w:r w:rsidRPr="004C71F7">
        <w:rPr>
          <w:rStyle w:val="FontStyle158"/>
          <w:rFonts w:eastAsia="Arial Unicode MS"/>
          <w:sz w:val="24"/>
        </w:rPr>
        <w:t>1856,755 тыс.</w:t>
      </w:r>
      <w:r w:rsidRPr="004C71F7">
        <w:rPr>
          <w:rStyle w:val="FontStyle162"/>
          <w:b w:val="0"/>
          <w:bCs/>
          <w:sz w:val="24"/>
        </w:rPr>
        <w:t>м</w:t>
      </w:r>
      <w:r w:rsidRPr="004C71F7">
        <w:rPr>
          <w:rStyle w:val="FontStyle162"/>
          <w:b w:val="0"/>
          <w:bCs/>
          <w:sz w:val="24"/>
          <w:vertAlign w:val="superscript"/>
        </w:rPr>
        <w:t>3</w:t>
      </w:r>
      <w:r w:rsidRPr="004C71F7">
        <w:rPr>
          <w:rStyle w:val="FontStyle162"/>
          <w:b w:val="0"/>
          <w:bCs/>
          <w:sz w:val="24"/>
        </w:rPr>
        <w:t>/</w:t>
      </w:r>
      <w:r w:rsidRPr="004C71F7">
        <w:rPr>
          <w:rStyle w:val="FontStyle158"/>
          <w:rFonts w:eastAsia="Arial Unicode MS"/>
          <w:sz w:val="24"/>
        </w:rPr>
        <w:t>год;</w:t>
      </w:r>
    </w:p>
    <w:p w:rsidR="008367EF" w:rsidRPr="004C71F7" w:rsidRDefault="008367EF" w:rsidP="00622BBE">
      <w:pPr>
        <w:pStyle w:val="Style59"/>
        <w:ind w:firstLine="567"/>
        <w:rPr>
          <w:rStyle w:val="FontStyle158"/>
          <w:rFonts w:eastAsia="Arial Unicode MS"/>
          <w:sz w:val="24"/>
        </w:rPr>
      </w:pPr>
      <w:r w:rsidRPr="004C71F7">
        <w:rPr>
          <w:color w:val="000000"/>
        </w:rPr>
        <w:t xml:space="preserve">5,087 </w:t>
      </w:r>
      <w:r w:rsidRPr="004C71F7">
        <w:rPr>
          <w:rStyle w:val="FontStyle158"/>
          <w:rFonts w:eastAsia="Arial Unicode MS"/>
          <w:sz w:val="24"/>
        </w:rPr>
        <w:t>тыс.</w:t>
      </w:r>
      <w:r w:rsidRPr="004C71F7">
        <w:rPr>
          <w:rStyle w:val="FontStyle162"/>
          <w:b w:val="0"/>
          <w:bCs/>
          <w:sz w:val="24"/>
        </w:rPr>
        <w:t xml:space="preserve"> м</w:t>
      </w:r>
      <w:r w:rsidRPr="004C71F7">
        <w:rPr>
          <w:rStyle w:val="FontStyle162"/>
          <w:b w:val="0"/>
          <w:bCs/>
          <w:sz w:val="24"/>
          <w:vertAlign w:val="superscript"/>
        </w:rPr>
        <w:t>3</w:t>
      </w:r>
      <w:r w:rsidRPr="004C71F7">
        <w:rPr>
          <w:rStyle w:val="FontStyle162"/>
          <w:b w:val="0"/>
          <w:bCs/>
          <w:sz w:val="24"/>
        </w:rPr>
        <w:t>/</w:t>
      </w:r>
      <w:proofErr w:type="spellStart"/>
      <w:r w:rsidRPr="004C71F7">
        <w:rPr>
          <w:rStyle w:val="FontStyle158"/>
          <w:rFonts w:eastAsia="Arial Unicode MS"/>
          <w:sz w:val="24"/>
        </w:rPr>
        <w:t>сут</w:t>
      </w:r>
      <w:proofErr w:type="spellEnd"/>
      <w:r w:rsidRPr="004C71F7">
        <w:rPr>
          <w:rStyle w:val="FontStyle158"/>
          <w:rFonts w:eastAsia="Arial Unicode MS"/>
          <w:sz w:val="24"/>
        </w:rPr>
        <w:t>.</w:t>
      </w:r>
    </w:p>
    <w:p w:rsidR="008367EF" w:rsidRDefault="008367EF" w:rsidP="00622BBE">
      <w:pPr>
        <w:pStyle w:val="Style59"/>
        <w:ind w:right="55" w:firstLine="567"/>
        <w:jc w:val="both"/>
        <w:rPr>
          <w:rStyle w:val="FontStyle158"/>
          <w:rFonts w:eastAsia="Arial Unicode MS"/>
          <w:sz w:val="24"/>
        </w:rPr>
      </w:pPr>
    </w:p>
    <w:p w:rsidR="00862C0D" w:rsidRDefault="008367EF" w:rsidP="00862C0D">
      <w:pPr>
        <w:pStyle w:val="Style59"/>
        <w:ind w:right="55" w:firstLine="567"/>
        <w:jc w:val="both"/>
      </w:pPr>
      <w:r w:rsidRPr="004C71F7">
        <w:rPr>
          <w:rStyle w:val="FontStyle158"/>
          <w:rFonts w:eastAsia="Arial Unicode MS"/>
          <w:sz w:val="24"/>
        </w:rPr>
        <w:t>В таблице</w:t>
      </w:r>
      <w:r w:rsidR="00317FA1">
        <w:rPr>
          <w:rStyle w:val="FontStyle158"/>
          <w:rFonts w:eastAsia="Arial Unicode MS"/>
          <w:sz w:val="24"/>
        </w:rPr>
        <w:t xml:space="preserve"> </w:t>
      </w:r>
      <w:r w:rsidRPr="004C71F7">
        <w:rPr>
          <w:rStyle w:val="FontStyle158"/>
          <w:rFonts w:eastAsia="Arial Unicode MS"/>
          <w:sz w:val="24"/>
        </w:rPr>
        <w:t xml:space="preserve">№9 приведены прогнозируемые объемы воды, планируемые к обработке </w:t>
      </w:r>
      <w:r w:rsidR="00862C0D">
        <w:rPr>
          <w:rStyle w:val="FontStyle158"/>
          <w:rFonts w:eastAsia="Arial Unicode MS"/>
          <w:sz w:val="24"/>
        </w:rPr>
        <w:t xml:space="preserve">                   </w:t>
      </w:r>
      <w:r w:rsidRPr="004C71F7">
        <w:rPr>
          <w:rStyle w:val="FontStyle158"/>
          <w:rFonts w:eastAsia="Arial Unicode MS"/>
          <w:sz w:val="24"/>
        </w:rPr>
        <w:t>на очистных сооружениях по годам с указанием имеющегося резерва мощности системы очистки.</w:t>
      </w:r>
      <w:r w:rsidR="00862C0D">
        <w:t xml:space="preserve"> </w:t>
      </w:r>
    </w:p>
    <w:p w:rsidR="008367EF" w:rsidRPr="004C71F7" w:rsidRDefault="00402578" w:rsidP="008367EF">
      <w:pPr>
        <w:pStyle w:val="Style59"/>
        <w:spacing w:after="120"/>
        <w:ind w:firstLine="709"/>
        <w:jc w:val="right"/>
        <w:rPr>
          <w:rStyle w:val="FontStyle158"/>
          <w:rFonts w:eastAsia="Arial Unicode MS"/>
          <w:sz w:val="24"/>
        </w:rPr>
      </w:pPr>
      <w:r>
        <w:t>т</w:t>
      </w:r>
      <w:r w:rsidR="008367EF" w:rsidRPr="004C71F7">
        <w:t>аблица №</w:t>
      </w:r>
      <w:r w:rsidR="00862C0D">
        <w:t xml:space="preserve"> </w:t>
      </w:r>
      <w:r w:rsidR="008367EF">
        <w:t>11</w:t>
      </w:r>
    </w:p>
    <w:tbl>
      <w:tblPr>
        <w:tblW w:w="9607" w:type="dxa"/>
        <w:tblInd w:w="182" w:type="dxa"/>
        <w:tblLayout w:type="fixed"/>
        <w:tblCellMar>
          <w:left w:w="10" w:type="dxa"/>
          <w:right w:w="10" w:type="dxa"/>
        </w:tblCellMar>
        <w:tblLook w:val="0000" w:firstRow="0" w:lastRow="0" w:firstColumn="0" w:lastColumn="0" w:noHBand="0" w:noVBand="0"/>
      </w:tblPr>
      <w:tblGrid>
        <w:gridCol w:w="821"/>
        <w:gridCol w:w="2693"/>
        <w:gridCol w:w="2409"/>
        <w:gridCol w:w="2693"/>
        <w:gridCol w:w="991"/>
      </w:tblGrid>
      <w:tr w:rsidR="008367EF" w:rsidRPr="004C71F7" w:rsidTr="00D638FA">
        <w:trPr>
          <w:trHeight w:val="735"/>
        </w:trPr>
        <w:tc>
          <w:tcPr>
            <w:tcW w:w="821" w:type="dxa"/>
            <w:tcBorders>
              <w:top w:val="single" w:sz="1" w:space="0" w:color="000000"/>
              <w:left w:val="single" w:sz="1" w:space="0" w:color="000000"/>
              <w:bottom w:val="single" w:sz="1" w:space="0" w:color="000000"/>
            </w:tcBorders>
            <w:shd w:val="clear" w:color="auto" w:fill="auto"/>
            <w:vAlign w:val="center"/>
          </w:tcPr>
          <w:p w:rsidR="008367EF" w:rsidRPr="007E7C3C" w:rsidRDefault="008367EF" w:rsidP="00D638FA">
            <w:pPr>
              <w:pStyle w:val="Style20"/>
              <w:snapToGrid w:val="0"/>
              <w:jc w:val="center"/>
              <w:rPr>
                <w:rStyle w:val="FontStyle162"/>
                <w:b w:val="0"/>
                <w:bCs/>
                <w:sz w:val="24"/>
              </w:rPr>
            </w:pPr>
            <w:r w:rsidRPr="007E7C3C">
              <w:rPr>
                <w:rStyle w:val="FontStyle162"/>
                <w:b w:val="0"/>
                <w:bCs/>
                <w:sz w:val="24"/>
              </w:rPr>
              <w:t>Год</w:t>
            </w:r>
          </w:p>
        </w:tc>
        <w:tc>
          <w:tcPr>
            <w:tcW w:w="2693" w:type="dxa"/>
            <w:tcBorders>
              <w:top w:val="single" w:sz="1" w:space="0" w:color="000000"/>
              <w:left w:val="single" w:sz="1" w:space="0" w:color="000000"/>
              <w:bottom w:val="single" w:sz="1" w:space="0" w:color="000000"/>
            </w:tcBorders>
            <w:shd w:val="clear" w:color="auto" w:fill="auto"/>
            <w:vAlign w:val="center"/>
          </w:tcPr>
          <w:p w:rsidR="008367EF" w:rsidRPr="007E7C3C" w:rsidRDefault="008367EF" w:rsidP="00D638FA">
            <w:pPr>
              <w:pStyle w:val="Style20"/>
              <w:snapToGrid w:val="0"/>
              <w:jc w:val="center"/>
              <w:rPr>
                <w:rStyle w:val="FontStyle162"/>
                <w:b w:val="0"/>
                <w:bCs/>
                <w:sz w:val="24"/>
              </w:rPr>
            </w:pPr>
            <w:r w:rsidRPr="007E7C3C">
              <w:rPr>
                <w:rStyle w:val="FontStyle162"/>
                <w:b w:val="0"/>
                <w:bCs/>
                <w:sz w:val="24"/>
              </w:rPr>
              <w:t>Полная фактическая производительность ОСК тыс</w:t>
            </w:r>
            <w:proofErr w:type="gramStart"/>
            <w:r w:rsidRPr="007E7C3C">
              <w:rPr>
                <w:rStyle w:val="FontStyle162"/>
                <w:b w:val="0"/>
                <w:bCs/>
                <w:sz w:val="24"/>
              </w:rPr>
              <w:t>.м</w:t>
            </w:r>
            <w:proofErr w:type="gramEnd"/>
            <w:r w:rsidRPr="007E7C3C">
              <w:rPr>
                <w:rStyle w:val="FontStyle162"/>
                <w:b w:val="0"/>
                <w:bCs/>
                <w:sz w:val="24"/>
              </w:rPr>
              <w:t>3/</w:t>
            </w:r>
            <w:proofErr w:type="spellStart"/>
            <w:r w:rsidRPr="007E7C3C">
              <w:rPr>
                <w:rStyle w:val="FontStyle162"/>
                <w:b w:val="0"/>
                <w:bCs/>
                <w:sz w:val="24"/>
              </w:rPr>
              <w:t>сут</w:t>
            </w:r>
            <w:proofErr w:type="spellEnd"/>
            <w:r w:rsidR="00862C0D">
              <w:rPr>
                <w:rStyle w:val="FontStyle162"/>
                <w:b w:val="0"/>
                <w:bCs/>
                <w:sz w:val="24"/>
              </w:rPr>
              <w:t>.</w:t>
            </w:r>
          </w:p>
        </w:tc>
        <w:tc>
          <w:tcPr>
            <w:tcW w:w="2409" w:type="dxa"/>
            <w:tcBorders>
              <w:top w:val="single" w:sz="1" w:space="0" w:color="000000"/>
              <w:left w:val="single" w:sz="1" w:space="0" w:color="000000"/>
              <w:bottom w:val="single" w:sz="1" w:space="0" w:color="000000"/>
              <w:right w:val="single" w:sz="4" w:space="0" w:color="auto"/>
            </w:tcBorders>
            <w:shd w:val="clear" w:color="auto" w:fill="auto"/>
            <w:vAlign w:val="center"/>
          </w:tcPr>
          <w:p w:rsidR="008367EF" w:rsidRPr="007E7C3C" w:rsidRDefault="008367EF" w:rsidP="00D638FA">
            <w:pPr>
              <w:pStyle w:val="Style20"/>
              <w:snapToGrid w:val="0"/>
              <w:jc w:val="center"/>
              <w:rPr>
                <w:rStyle w:val="FontStyle162"/>
                <w:b w:val="0"/>
                <w:bCs/>
                <w:sz w:val="24"/>
              </w:rPr>
            </w:pPr>
            <w:r w:rsidRPr="007E7C3C">
              <w:rPr>
                <w:rStyle w:val="FontStyle162"/>
                <w:b w:val="0"/>
                <w:bCs/>
                <w:sz w:val="24"/>
              </w:rPr>
              <w:t>Прогнозируемый среднесуточный,  тыс</w:t>
            </w:r>
            <w:proofErr w:type="gramStart"/>
            <w:r w:rsidRPr="007E7C3C">
              <w:rPr>
                <w:rStyle w:val="FontStyle162"/>
                <w:b w:val="0"/>
                <w:bCs/>
                <w:sz w:val="24"/>
              </w:rPr>
              <w:t>.м</w:t>
            </w:r>
            <w:proofErr w:type="gramEnd"/>
            <w:r w:rsidRPr="007E7C3C">
              <w:rPr>
                <w:rStyle w:val="FontStyle162"/>
                <w:b w:val="0"/>
                <w:bCs/>
                <w:sz w:val="24"/>
              </w:rPr>
              <w:t>3/</w:t>
            </w:r>
            <w:proofErr w:type="spellStart"/>
            <w:r w:rsidRPr="007E7C3C">
              <w:rPr>
                <w:rStyle w:val="FontStyle162"/>
                <w:b w:val="0"/>
                <w:bCs/>
                <w:sz w:val="24"/>
              </w:rPr>
              <w:t>сут</w:t>
            </w:r>
            <w:proofErr w:type="spellEnd"/>
            <w:r w:rsidR="00862C0D">
              <w:rPr>
                <w:rStyle w:val="FontStyle162"/>
                <w:b w:val="0"/>
                <w:bCs/>
                <w:sz w:val="24"/>
              </w:rPr>
              <w:t>.</w:t>
            </w:r>
          </w:p>
        </w:tc>
        <w:tc>
          <w:tcPr>
            <w:tcW w:w="2693" w:type="dxa"/>
            <w:tcBorders>
              <w:top w:val="single" w:sz="1" w:space="0" w:color="000000"/>
              <w:left w:val="single" w:sz="1" w:space="0" w:color="000000"/>
              <w:bottom w:val="single" w:sz="1" w:space="0" w:color="000000"/>
              <w:right w:val="single" w:sz="4" w:space="0" w:color="auto"/>
            </w:tcBorders>
            <w:shd w:val="clear" w:color="auto" w:fill="auto"/>
            <w:vAlign w:val="center"/>
          </w:tcPr>
          <w:p w:rsidR="008367EF" w:rsidRPr="007E7C3C" w:rsidRDefault="008367EF" w:rsidP="00D638FA">
            <w:pPr>
              <w:pStyle w:val="Style20"/>
              <w:snapToGrid w:val="0"/>
              <w:jc w:val="center"/>
              <w:rPr>
                <w:rStyle w:val="FontStyle162"/>
                <w:b w:val="0"/>
                <w:bCs/>
                <w:sz w:val="24"/>
              </w:rPr>
            </w:pPr>
            <w:r w:rsidRPr="007E7C3C">
              <w:rPr>
                <w:rStyle w:val="FontStyle162"/>
                <w:b w:val="0"/>
                <w:bCs/>
                <w:sz w:val="24"/>
              </w:rPr>
              <w:t>Резерв производственной мощности</w:t>
            </w:r>
          </w:p>
          <w:p w:rsidR="008367EF" w:rsidRPr="007E7C3C" w:rsidRDefault="008367EF" w:rsidP="00D638FA">
            <w:pPr>
              <w:pStyle w:val="Style20"/>
              <w:jc w:val="center"/>
              <w:rPr>
                <w:rStyle w:val="FontStyle162"/>
                <w:b w:val="0"/>
                <w:bCs/>
                <w:sz w:val="24"/>
              </w:rPr>
            </w:pPr>
            <w:r w:rsidRPr="007E7C3C">
              <w:rPr>
                <w:rStyle w:val="FontStyle162"/>
                <w:b w:val="0"/>
                <w:bCs/>
                <w:sz w:val="24"/>
              </w:rPr>
              <w:t>%</w:t>
            </w:r>
          </w:p>
        </w:tc>
        <w:tc>
          <w:tcPr>
            <w:tcW w:w="991" w:type="dxa"/>
            <w:tcBorders>
              <w:top w:val="single" w:sz="1" w:space="0" w:color="000000"/>
              <w:left w:val="single" w:sz="4" w:space="0" w:color="auto"/>
              <w:bottom w:val="single" w:sz="1" w:space="0" w:color="000000"/>
              <w:right w:val="single" w:sz="1" w:space="0" w:color="000000"/>
            </w:tcBorders>
            <w:shd w:val="clear" w:color="auto" w:fill="auto"/>
            <w:vAlign w:val="center"/>
          </w:tcPr>
          <w:p w:rsidR="008367EF" w:rsidRPr="007E7C3C" w:rsidRDefault="008367EF" w:rsidP="00D638FA">
            <w:pPr>
              <w:pStyle w:val="Style20"/>
              <w:jc w:val="center"/>
              <w:rPr>
                <w:rStyle w:val="FontStyle162"/>
                <w:b w:val="0"/>
                <w:bCs/>
                <w:sz w:val="24"/>
              </w:rPr>
            </w:pPr>
            <w:r w:rsidRPr="007E7C3C">
              <w:rPr>
                <w:rStyle w:val="FontStyle162"/>
                <w:b w:val="0"/>
                <w:bCs/>
                <w:sz w:val="24"/>
              </w:rPr>
              <w:t>Примечание</w:t>
            </w:r>
          </w:p>
        </w:tc>
      </w:tr>
      <w:tr w:rsidR="008367EF" w:rsidRPr="004C71F7" w:rsidTr="00D638FA">
        <w:trPr>
          <w:trHeight w:val="425"/>
        </w:trPr>
        <w:tc>
          <w:tcPr>
            <w:tcW w:w="821" w:type="dxa"/>
            <w:tcBorders>
              <w:top w:val="single" w:sz="1" w:space="0" w:color="000000"/>
              <w:left w:val="single" w:sz="1" w:space="0" w:color="000000"/>
              <w:bottom w:val="single" w:sz="1" w:space="0" w:color="000000"/>
            </w:tcBorders>
            <w:shd w:val="clear" w:color="auto" w:fill="auto"/>
            <w:vAlign w:val="center"/>
          </w:tcPr>
          <w:p w:rsidR="008367EF" w:rsidRPr="004C71F7" w:rsidRDefault="008367EF" w:rsidP="000433CC">
            <w:pPr>
              <w:pStyle w:val="Style17"/>
              <w:snapToGrid w:val="0"/>
              <w:jc w:val="center"/>
              <w:rPr>
                <w:rStyle w:val="FontStyle163"/>
                <w:sz w:val="24"/>
              </w:rPr>
            </w:pPr>
            <w:r w:rsidRPr="004C71F7">
              <w:rPr>
                <w:rStyle w:val="FontStyle163"/>
                <w:sz w:val="24"/>
              </w:rPr>
              <w:t>20</w:t>
            </w:r>
            <w:r w:rsidR="00634360">
              <w:rPr>
                <w:rStyle w:val="FontStyle163"/>
                <w:sz w:val="24"/>
              </w:rPr>
              <w:t>23</w:t>
            </w:r>
          </w:p>
        </w:tc>
        <w:tc>
          <w:tcPr>
            <w:tcW w:w="2693" w:type="dxa"/>
            <w:tcBorders>
              <w:top w:val="single" w:sz="1" w:space="0" w:color="000000"/>
              <w:left w:val="single" w:sz="1" w:space="0" w:color="000000"/>
              <w:bottom w:val="single" w:sz="1" w:space="0" w:color="000000"/>
            </w:tcBorders>
            <w:shd w:val="clear" w:color="auto" w:fill="auto"/>
            <w:vAlign w:val="center"/>
          </w:tcPr>
          <w:p w:rsidR="008367EF" w:rsidRPr="004C71F7" w:rsidRDefault="008367EF" w:rsidP="00D638FA">
            <w:pPr>
              <w:pStyle w:val="Style17"/>
              <w:snapToGrid w:val="0"/>
              <w:jc w:val="center"/>
              <w:rPr>
                <w:rStyle w:val="FontStyle163"/>
                <w:sz w:val="24"/>
              </w:rPr>
            </w:pPr>
            <w:r w:rsidRPr="004C71F7">
              <w:t>5,700</w:t>
            </w:r>
          </w:p>
        </w:tc>
        <w:tc>
          <w:tcPr>
            <w:tcW w:w="2409" w:type="dxa"/>
            <w:tcBorders>
              <w:top w:val="single" w:sz="1" w:space="0" w:color="000000"/>
              <w:left w:val="single" w:sz="1" w:space="0" w:color="000000"/>
              <w:bottom w:val="single" w:sz="1" w:space="0" w:color="000000"/>
              <w:right w:val="single" w:sz="4" w:space="0" w:color="auto"/>
            </w:tcBorders>
            <w:shd w:val="clear" w:color="auto" w:fill="auto"/>
            <w:vAlign w:val="center"/>
          </w:tcPr>
          <w:p w:rsidR="008367EF" w:rsidRPr="004C71F7" w:rsidRDefault="008367EF" w:rsidP="00D638FA">
            <w:pPr>
              <w:pStyle w:val="Style17"/>
              <w:snapToGrid w:val="0"/>
              <w:jc w:val="center"/>
              <w:rPr>
                <w:rStyle w:val="FontStyle163"/>
                <w:sz w:val="24"/>
              </w:rPr>
            </w:pPr>
            <w:r w:rsidRPr="004C71F7">
              <w:rPr>
                <w:color w:val="000000"/>
              </w:rPr>
              <w:t>2,663</w:t>
            </w:r>
          </w:p>
        </w:tc>
        <w:tc>
          <w:tcPr>
            <w:tcW w:w="2693" w:type="dxa"/>
            <w:tcBorders>
              <w:top w:val="single" w:sz="1" w:space="0" w:color="000000"/>
              <w:left w:val="single" w:sz="1" w:space="0" w:color="000000"/>
              <w:bottom w:val="single" w:sz="1" w:space="0" w:color="000000"/>
              <w:right w:val="single" w:sz="4" w:space="0" w:color="auto"/>
            </w:tcBorders>
            <w:shd w:val="clear" w:color="auto" w:fill="auto"/>
            <w:vAlign w:val="center"/>
          </w:tcPr>
          <w:p w:rsidR="008367EF" w:rsidRPr="004C71F7" w:rsidRDefault="008367EF" w:rsidP="00D638FA">
            <w:pPr>
              <w:pStyle w:val="Style17"/>
              <w:snapToGrid w:val="0"/>
              <w:jc w:val="center"/>
              <w:rPr>
                <w:rStyle w:val="FontStyle163"/>
                <w:sz w:val="24"/>
              </w:rPr>
            </w:pPr>
            <w:r w:rsidRPr="004C71F7">
              <w:rPr>
                <w:rStyle w:val="FontStyle163"/>
                <w:sz w:val="24"/>
              </w:rPr>
              <w:t>53</w:t>
            </w:r>
          </w:p>
        </w:tc>
        <w:tc>
          <w:tcPr>
            <w:tcW w:w="991" w:type="dxa"/>
            <w:tcBorders>
              <w:top w:val="single" w:sz="1" w:space="0" w:color="000000"/>
              <w:left w:val="single" w:sz="4" w:space="0" w:color="auto"/>
              <w:bottom w:val="single" w:sz="1" w:space="0" w:color="000000"/>
              <w:right w:val="single" w:sz="1" w:space="0" w:color="000000"/>
            </w:tcBorders>
            <w:shd w:val="clear" w:color="auto" w:fill="auto"/>
            <w:vAlign w:val="center"/>
          </w:tcPr>
          <w:p w:rsidR="008367EF" w:rsidRPr="004C71F7" w:rsidRDefault="008367EF" w:rsidP="00D638FA">
            <w:pPr>
              <w:pStyle w:val="Style17"/>
              <w:snapToGrid w:val="0"/>
              <w:jc w:val="center"/>
              <w:rPr>
                <w:rStyle w:val="FontStyle163"/>
                <w:sz w:val="24"/>
              </w:rPr>
            </w:pPr>
          </w:p>
        </w:tc>
      </w:tr>
      <w:tr w:rsidR="008367EF" w:rsidRPr="004C71F7" w:rsidTr="00D638FA">
        <w:trPr>
          <w:trHeight w:val="421"/>
        </w:trPr>
        <w:tc>
          <w:tcPr>
            <w:tcW w:w="821" w:type="dxa"/>
            <w:tcBorders>
              <w:top w:val="single" w:sz="1" w:space="0" w:color="000000"/>
              <w:left w:val="single" w:sz="1" w:space="0" w:color="000000"/>
              <w:bottom w:val="single" w:sz="1" w:space="0" w:color="000000"/>
            </w:tcBorders>
            <w:shd w:val="clear" w:color="auto" w:fill="auto"/>
            <w:vAlign w:val="center"/>
          </w:tcPr>
          <w:p w:rsidR="008367EF" w:rsidRPr="004C71F7" w:rsidRDefault="008367EF" w:rsidP="000433CC">
            <w:pPr>
              <w:pStyle w:val="Style17"/>
              <w:snapToGrid w:val="0"/>
              <w:jc w:val="center"/>
              <w:rPr>
                <w:rStyle w:val="FontStyle163"/>
                <w:sz w:val="24"/>
              </w:rPr>
            </w:pPr>
            <w:r w:rsidRPr="004C71F7">
              <w:rPr>
                <w:rStyle w:val="FontStyle163"/>
                <w:sz w:val="24"/>
              </w:rPr>
              <w:t>20</w:t>
            </w:r>
            <w:r w:rsidR="000433CC">
              <w:rPr>
                <w:rStyle w:val="FontStyle163"/>
                <w:sz w:val="24"/>
              </w:rPr>
              <w:t>25</w:t>
            </w:r>
          </w:p>
        </w:tc>
        <w:tc>
          <w:tcPr>
            <w:tcW w:w="2693" w:type="dxa"/>
            <w:tcBorders>
              <w:top w:val="single" w:sz="1" w:space="0" w:color="000000"/>
              <w:left w:val="single" w:sz="1" w:space="0" w:color="000000"/>
              <w:bottom w:val="single" w:sz="1" w:space="0" w:color="000000"/>
            </w:tcBorders>
            <w:shd w:val="clear" w:color="auto" w:fill="auto"/>
            <w:vAlign w:val="center"/>
          </w:tcPr>
          <w:p w:rsidR="008367EF" w:rsidRPr="004C71F7" w:rsidRDefault="008367EF" w:rsidP="00D638FA">
            <w:pPr>
              <w:pStyle w:val="Style17"/>
              <w:snapToGrid w:val="0"/>
              <w:jc w:val="center"/>
              <w:rPr>
                <w:rStyle w:val="FontStyle163"/>
                <w:sz w:val="24"/>
              </w:rPr>
            </w:pPr>
            <w:r w:rsidRPr="004C71F7">
              <w:t>5,700</w:t>
            </w:r>
          </w:p>
        </w:tc>
        <w:tc>
          <w:tcPr>
            <w:tcW w:w="2409" w:type="dxa"/>
            <w:tcBorders>
              <w:top w:val="single" w:sz="1" w:space="0" w:color="000000"/>
              <w:left w:val="single" w:sz="1" w:space="0" w:color="000000"/>
              <w:bottom w:val="single" w:sz="1" w:space="0" w:color="000000"/>
              <w:right w:val="single" w:sz="4" w:space="0" w:color="auto"/>
            </w:tcBorders>
            <w:shd w:val="clear" w:color="auto" w:fill="auto"/>
            <w:vAlign w:val="center"/>
          </w:tcPr>
          <w:p w:rsidR="008367EF" w:rsidRPr="004C71F7" w:rsidRDefault="008367EF" w:rsidP="00D638FA">
            <w:pPr>
              <w:pStyle w:val="Style17"/>
              <w:snapToGrid w:val="0"/>
              <w:jc w:val="center"/>
              <w:rPr>
                <w:rStyle w:val="FontStyle163"/>
                <w:sz w:val="24"/>
              </w:rPr>
            </w:pPr>
            <w:r w:rsidRPr="004C71F7">
              <w:rPr>
                <w:color w:val="000000"/>
              </w:rPr>
              <w:t>3,102</w:t>
            </w:r>
          </w:p>
        </w:tc>
        <w:tc>
          <w:tcPr>
            <w:tcW w:w="2693" w:type="dxa"/>
            <w:tcBorders>
              <w:top w:val="single" w:sz="1" w:space="0" w:color="000000"/>
              <w:left w:val="single" w:sz="1" w:space="0" w:color="000000"/>
              <w:bottom w:val="single" w:sz="1" w:space="0" w:color="000000"/>
              <w:right w:val="single" w:sz="4" w:space="0" w:color="auto"/>
            </w:tcBorders>
            <w:shd w:val="clear" w:color="auto" w:fill="auto"/>
            <w:vAlign w:val="center"/>
          </w:tcPr>
          <w:p w:rsidR="008367EF" w:rsidRPr="004C71F7" w:rsidRDefault="008367EF" w:rsidP="00D638FA">
            <w:pPr>
              <w:pStyle w:val="Style17"/>
              <w:snapToGrid w:val="0"/>
              <w:jc w:val="center"/>
              <w:rPr>
                <w:rStyle w:val="FontStyle163"/>
                <w:sz w:val="24"/>
              </w:rPr>
            </w:pPr>
            <w:r w:rsidRPr="004C71F7">
              <w:rPr>
                <w:rStyle w:val="FontStyle163"/>
                <w:sz w:val="24"/>
              </w:rPr>
              <w:t>45</w:t>
            </w:r>
          </w:p>
        </w:tc>
        <w:tc>
          <w:tcPr>
            <w:tcW w:w="991" w:type="dxa"/>
            <w:tcBorders>
              <w:top w:val="single" w:sz="1" w:space="0" w:color="000000"/>
              <w:left w:val="single" w:sz="4" w:space="0" w:color="auto"/>
              <w:bottom w:val="single" w:sz="1" w:space="0" w:color="000000"/>
              <w:right w:val="single" w:sz="1" w:space="0" w:color="000000"/>
            </w:tcBorders>
            <w:shd w:val="clear" w:color="auto" w:fill="auto"/>
            <w:vAlign w:val="center"/>
          </w:tcPr>
          <w:p w:rsidR="008367EF" w:rsidRPr="004C71F7" w:rsidRDefault="008367EF" w:rsidP="00D638FA">
            <w:pPr>
              <w:pStyle w:val="Style17"/>
              <w:snapToGrid w:val="0"/>
              <w:jc w:val="center"/>
              <w:rPr>
                <w:rStyle w:val="FontStyle163"/>
                <w:sz w:val="24"/>
              </w:rPr>
            </w:pPr>
          </w:p>
        </w:tc>
      </w:tr>
      <w:tr w:rsidR="008367EF" w:rsidRPr="004C71F7" w:rsidTr="00D638FA">
        <w:trPr>
          <w:trHeight w:val="421"/>
        </w:trPr>
        <w:tc>
          <w:tcPr>
            <w:tcW w:w="821" w:type="dxa"/>
            <w:tcBorders>
              <w:top w:val="single" w:sz="1" w:space="0" w:color="000000"/>
              <w:left w:val="single" w:sz="1" w:space="0" w:color="000000"/>
              <w:bottom w:val="single" w:sz="1" w:space="0" w:color="000000"/>
            </w:tcBorders>
            <w:shd w:val="clear" w:color="auto" w:fill="auto"/>
            <w:vAlign w:val="center"/>
          </w:tcPr>
          <w:p w:rsidR="008367EF" w:rsidRPr="004C71F7" w:rsidRDefault="008367EF" w:rsidP="000433CC">
            <w:pPr>
              <w:pStyle w:val="Style17"/>
              <w:snapToGrid w:val="0"/>
              <w:jc w:val="center"/>
              <w:rPr>
                <w:rStyle w:val="FontStyle163"/>
                <w:sz w:val="24"/>
              </w:rPr>
            </w:pPr>
            <w:r w:rsidRPr="004C71F7">
              <w:rPr>
                <w:rStyle w:val="FontStyle163"/>
                <w:sz w:val="24"/>
              </w:rPr>
              <w:t>20</w:t>
            </w:r>
            <w:r w:rsidR="00E01FA2">
              <w:rPr>
                <w:rStyle w:val="FontStyle163"/>
                <w:sz w:val="24"/>
              </w:rPr>
              <w:t>33</w:t>
            </w:r>
          </w:p>
        </w:tc>
        <w:tc>
          <w:tcPr>
            <w:tcW w:w="2693" w:type="dxa"/>
            <w:tcBorders>
              <w:top w:val="single" w:sz="1" w:space="0" w:color="000000"/>
              <w:left w:val="single" w:sz="1" w:space="0" w:color="000000"/>
              <w:bottom w:val="single" w:sz="1" w:space="0" w:color="000000"/>
            </w:tcBorders>
            <w:shd w:val="clear" w:color="auto" w:fill="auto"/>
            <w:vAlign w:val="center"/>
          </w:tcPr>
          <w:p w:rsidR="008367EF" w:rsidRPr="004C71F7" w:rsidRDefault="008367EF" w:rsidP="00D638FA">
            <w:pPr>
              <w:pStyle w:val="Style17"/>
              <w:snapToGrid w:val="0"/>
              <w:jc w:val="center"/>
              <w:rPr>
                <w:rStyle w:val="FontStyle163"/>
                <w:sz w:val="24"/>
              </w:rPr>
            </w:pPr>
            <w:r w:rsidRPr="004C71F7">
              <w:t>5,700</w:t>
            </w:r>
          </w:p>
        </w:tc>
        <w:tc>
          <w:tcPr>
            <w:tcW w:w="2409" w:type="dxa"/>
            <w:tcBorders>
              <w:top w:val="single" w:sz="1" w:space="0" w:color="000000"/>
              <w:left w:val="single" w:sz="1" w:space="0" w:color="000000"/>
              <w:bottom w:val="single" w:sz="1" w:space="0" w:color="000000"/>
              <w:right w:val="single" w:sz="4" w:space="0" w:color="auto"/>
            </w:tcBorders>
            <w:shd w:val="clear" w:color="auto" w:fill="auto"/>
            <w:vAlign w:val="center"/>
          </w:tcPr>
          <w:p w:rsidR="008367EF" w:rsidRPr="004C71F7" w:rsidRDefault="008367EF" w:rsidP="00D638FA">
            <w:pPr>
              <w:pStyle w:val="Style17"/>
              <w:snapToGrid w:val="0"/>
              <w:jc w:val="center"/>
              <w:rPr>
                <w:rStyle w:val="FontStyle163"/>
                <w:sz w:val="24"/>
              </w:rPr>
            </w:pPr>
            <w:r w:rsidRPr="004C71F7">
              <w:rPr>
                <w:color w:val="000000"/>
              </w:rPr>
              <w:t>5,087</w:t>
            </w:r>
          </w:p>
        </w:tc>
        <w:tc>
          <w:tcPr>
            <w:tcW w:w="2693" w:type="dxa"/>
            <w:tcBorders>
              <w:top w:val="single" w:sz="1" w:space="0" w:color="000000"/>
              <w:left w:val="single" w:sz="1" w:space="0" w:color="000000"/>
              <w:bottom w:val="single" w:sz="1" w:space="0" w:color="000000"/>
              <w:right w:val="single" w:sz="4" w:space="0" w:color="auto"/>
            </w:tcBorders>
            <w:shd w:val="clear" w:color="auto" w:fill="auto"/>
            <w:vAlign w:val="center"/>
          </w:tcPr>
          <w:p w:rsidR="008367EF" w:rsidRPr="004C71F7" w:rsidRDefault="008367EF" w:rsidP="00D638FA">
            <w:pPr>
              <w:pStyle w:val="Style17"/>
              <w:snapToGrid w:val="0"/>
              <w:jc w:val="center"/>
              <w:rPr>
                <w:rStyle w:val="FontStyle163"/>
                <w:sz w:val="24"/>
              </w:rPr>
            </w:pPr>
            <w:r w:rsidRPr="004C71F7">
              <w:rPr>
                <w:rStyle w:val="FontStyle163"/>
                <w:sz w:val="24"/>
              </w:rPr>
              <w:t>10</w:t>
            </w:r>
          </w:p>
        </w:tc>
        <w:tc>
          <w:tcPr>
            <w:tcW w:w="991" w:type="dxa"/>
            <w:tcBorders>
              <w:top w:val="single" w:sz="1" w:space="0" w:color="000000"/>
              <w:left w:val="single" w:sz="4" w:space="0" w:color="auto"/>
              <w:bottom w:val="single" w:sz="1" w:space="0" w:color="000000"/>
              <w:right w:val="single" w:sz="1" w:space="0" w:color="000000"/>
            </w:tcBorders>
            <w:shd w:val="clear" w:color="auto" w:fill="auto"/>
            <w:vAlign w:val="center"/>
          </w:tcPr>
          <w:p w:rsidR="008367EF" w:rsidRPr="004C71F7" w:rsidRDefault="008367EF" w:rsidP="00D638FA">
            <w:pPr>
              <w:pStyle w:val="Style17"/>
              <w:snapToGrid w:val="0"/>
              <w:jc w:val="center"/>
              <w:rPr>
                <w:rStyle w:val="FontStyle163"/>
                <w:sz w:val="24"/>
              </w:rPr>
            </w:pPr>
          </w:p>
        </w:tc>
      </w:tr>
    </w:tbl>
    <w:p w:rsidR="008367EF" w:rsidRPr="004C71F7" w:rsidRDefault="008367EF" w:rsidP="008367EF">
      <w:pPr>
        <w:suppressAutoHyphens/>
        <w:ind w:firstLine="709"/>
        <w:rPr>
          <w:rStyle w:val="FontStyle158"/>
          <w:rFonts w:eastAsia="Arial Unicode MS"/>
          <w:sz w:val="24"/>
          <w:szCs w:val="24"/>
        </w:rPr>
      </w:pPr>
    </w:p>
    <w:p w:rsidR="008367EF" w:rsidRPr="004C71F7" w:rsidRDefault="008367EF" w:rsidP="00622BBE">
      <w:pPr>
        <w:suppressAutoHyphens/>
        <w:ind w:firstLine="567"/>
        <w:rPr>
          <w:szCs w:val="24"/>
        </w:rPr>
      </w:pPr>
      <w:r w:rsidRPr="004C71F7">
        <w:rPr>
          <w:rStyle w:val="FontStyle158"/>
          <w:rFonts w:eastAsia="Arial Unicode MS"/>
          <w:sz w:val="24"/>
          <w:szCs w:val="24"/>
        </w:rPr>
        <w:t>Резерв очистных сооружений да</w:t>
      </w:r>
      <w:r>
        <w:rPr>
          <w:rStyle w:val="FontStyle158"/>
          <w:rFonts w:eastAsia="Arial Unicode MS"/>
          <w:sz w:val="24"/>
          <w:szCs w:val="24"/>
        </w:rPr>
        <w:t>с</w:t>
      </w:r>
      <w:r w:rsidRPr="004C71F7">
        <w:rPr>
          <w:rStyle w:val="FontStyle158"/>
          <w:rFonts w:eastAsia="Arial Unicode MS"/>
          <w:sz w:val="24"/>
          <w:szCs w:val="24"/>
        </w:rPr>
        <w:t>т устойчивую, надежную работу всего комплекса очистных сооружений и гарантирует сброс очищенной сточной воды надлежащего качества.</w:t>
      </w:r>
    </w:p>
    <w:p w:rsidR="008367EF" w:rsidRPr="004C71F7" w:rsidRDefault="008367EF" w:rsidP="00622BBE">
      <w:pPr>
        <w:pStyle w:val="20"/>
        <w:ind w:left="567"/>
      </w:pPr>
      <w:bookmarkStart w:id="28" w:name="_Toc43701468"/>
      <w:r w:rsidRPr="004C71F7">
        <w:t>Результаты анализа гидравлических режимов и режимов работы элементов централизованной системы водоотведения</w:t>
      </w:r>
      <w:bookmarkEnd w:id="28"/>
    </w:p>
    <w:p w:rsidR="008367EF" w:rsidRPr="004C71F7" w:rsidRDefault="008367EF" w:rsidP="00622BBE">
      <w:pPr>
        <w:pStyle w:val="e"/>
        <w:suppressAutoHyphens/>
        <w:spacing w:before="0"/>
        <w:ind w:firstLine="567"/>
      </w:pPr>
      <w:r w:rsidRPr="004C71F7">
        <w:t>Гидравлические режимы и режимы работы элементов централизованной системы водоотведения установить нет возможности – данные отсутствуют.</w:t>
      </w:r>
    </w:p>
    <w:p w:rsidR="008367EF" w:rsidRPr="004C71F7" w:rsidRDefault="008367EF" w:rsidP="00622BBE">
      <w:pPr>
        <w:pStyle w:val="20"/>
        <w:ind w:left="567"/>
      </w:pPr>
      <w:bookmarkStart w:id="29" w:name="_Toc43701469"/>
      <w:r w:rsidRPr="004C71F7">
        <w:t>Анализ резервов производственных мощностей очистных сооружений системы водоотведения и возможности расширения зоны их действия</w:t>
      </w:r>
      <w:bookmarkEnd w:id="29"/>
    </w:p>
    <w:p w:rsidR="008367EF" w:rsidRPr="004C71F7" w:rsidRDefault="008367EF" w:rsidP="00622BBE">
      <w:pPr>
        <w:pStyle w:val="Style81"/>
        <w:widowControl/>
        <w:ind w:firstLine="567"/>
        <w:jc w:val="both"/>
        <w:rPr>
          <w:rStyle w:val="FontStyle158"/>
          <w:rFonts w:eastAsia="Arial Unicode MS"/>
          <w:sz w:val="24"/>
        </w:rPr>
      </w:pPr>
      <w:r w:rsidRPr="004C71F7">
        <w:rPr>
          <w:rStyle w:val="FontStyle158"/>
          <w:rFonts w:eastAsia="Arial Unicode MS"/>
          <w:sz w:val="24"/>
        </w:rPr>
        <w:t>В период с 20</w:t>
      </w:r>
      <w:r w:rsidR="00634360">
        <w:rPr>
          <w:rStyle w:val="FontStyle158"/>
          <w:rFonts w:eastAsia="Arial Unicode MS"/>
          <w:sz w:val="24"/>
        </w:rPr>
        <w:t>23</w:t>
      </w:r>
      <w:r w:rsidRPr="004C71F7">
        <w:rPr>
          <w:rStyle w:val="FontStyle158"/>
          <w:rFonts w:eastAsia="Arial Unicode MS"/>
          <w:sz w:val="24"/>
        </w:rPr>
        <w:t xml:space="preserve"> по 20</w:t>
      </w:r>
      <w:r w:rsidR="00634360">
        <w:rPr>
          <w:rStyle w:val="FontStyle158"/>
          <w:rFonts w:eastAsia="Arial Unicode MS"/>
          <w:sz w:val="24"/>
        </w:rPr>
        <w:t>33</w:t>
      </w:r>
      <w:r w:rsidRPr="004C71F7">
        <w:rPr>
          <w:rStyle w:val="FontStyle158"/>
          <w:rFonts w:eastAsia="Arial Unicode MS"/>
          <w:sz w:val="24"/>
        </w:rPr>
        <w:t xml:space="preserve"> годы ожидается возрастание объемов по приему сточных вод </w:t>
      </w:r>
      <w:r w:rsidR="00862C0D">
        <w:rPr>
          <w:rStyle w:val="FontStyle158"/>
          <w:rFonts w:eastAsia="Arial Unicode MS"/>
          <w:sz w:val="24"/>
        </w:rPr>
        <w:t xml:space="preserve">                      </w:t>
      </w:r>
      <w:r w:rsidRPr="004C71F7">
        <w:rPr>
          <w:rStyle w:val="FontStyle158"/>
          <w:rFonts w:eastAsia="Arial Unicode MS"/>
          <w:sz w:val="24"/>
        </w:rPr>
        <w:t xml:space="preserve">на комплекс очистных сооружений канализации от населения и прочих потребителей в связи </w:t>
      </w:r>
      <w:r w:rsidR="00862C0D">
        <w:rPr>
          <w:rStyle w:val="FontStyle158"/>
          <w:rFonts w:eastAsia="Arial Unicode MS"/>
          <w:sz w:val="24"/>
        </w:rPr>
        <w:t xml:space="preserve">                     </w:t>
      </w:r>
      <w:r w:rsidRPr="004C71F7">
        <w:rPr>
          <w:rStyle w:val="FontStyle158"/>
          <w:rFonts w:eastAsia="Arial Unicode MS"/>
          <w:sz w:val="24"/>
        </w:rPr>
        <w:t xml:space="preserve">с подключением новых абонентов. </w:t>
      </w:r>
    </w:p>
    <w:p w:rsidR="008367EF" w:rsidRPr="004C71F7" w:rsidRDefault="008367EF" w:rsidP="00622BBE">
      <w:pPr>
        <w:pStyle w:val="Style11"/>
        <w:widowControl/>
        <w:ind w:firstLine="567"/>
        <w:jc w:val="both"/>
      </w:pPr>
      <w:r w:rsidRPr="004C71F7">
        <w:t xml:space="preserve">Для </w:t>
      </w:r>
      <w:r>
        <w:t xml:space="preserve">запуска централизованной системы </w:t>
      </w:r>
      <w:proofErr w:type="spellStart"/>
      <w:r>
        <w:t>канализования</w:t>
      </w:r>
      <w:proofErr w:type="spellEnd"/>
      <w:r w:rsidR="00581396">
        <w:t xml:space="preserve"> </w:t>
      </w:r>
      <w:r w:rsidRPr="004C71F7">
        <w:t>в городе необходимо</w:t>
      </w:r>
      <w:r>
        <w:t>: реконструкция канализационных очистных сооружений;</w:t>
      </w:r>
      <w:r w:rsidRPr="004C71F7">
        <w:t xml:space="preserve"> строительство канализационных насосных станций</w:t>
      </w:r>
      <w:r>
        <w:t>; строительство</w:t>
      </w:r>
      <w:r w:rsidRPr="004C71F7">
        <w:t xml:space="preserve"> самотечных коллекторов</w:t>
      </w:r>
      <w:r>
        <w:t xml:space="preserve"> и</w:t>
      </w:r>
      <w:r w:rsidRPr="004C71F7">
        <w:t xml:space="preserve"> напорных канализационных сетей</w:t>
      </w:r>
      <w:r>
        <w:t>.</w:t>
      </w:r>
    </w:p>
    <w:p w:rsidR="008367EF" w:rsidRPr="004C71F7" w:rsidRDefault="008367EF" w:rsidP="008367EF">
      <w:pPr>
        <w:pStyle w:val="Style11"/>
        <w:widowControl/>
        <w:jc w:val="both"/>
        <w:rPr>
          <w:rStyle w:val="FontStyle158"/>
          <w:rFonts w:eastAsia="Arial Unicode MS"/>
          <w:sz w:val="24"/>
        </w:rPr>
      </w:pPr>
    </w:p>
    <w:p w:rsidR="008367EF" w:rsidRPr="004C71F7" w:rsidRDefault="008367EF" w:rsidP="008367EF">
      <w:pPr>
        <w:pStyle w:val="Style81"/>
        <w:widowControl/>
        <w:jc w:val="both"/>
        <w:rPr>
          <w:rStyle w:val="FontStyle158"/>
          <w:rFonts w:eastAsia="Arial Unicode MS"/>
          <w:sz w:val="24"/>
        </w:rPr>
      </w:pPr>
    </w:p>
    <w:p w:rsidR="008367EF" w:rsidRPr="004C71F7" w:rsidRDefault="008367EF" w:rsidP="008367EF">
      <w:pPr>
        <w:pStyle w:val="e"/>
      </w:pPr>
    </w:p>
    <w:p w:rsidR="008367EF" w:rsidRPr="004C71F7" w:rsidRDefault="008367EF" w:rsidP="00622BBE">
      <w:pPr>
        <w:pStyle w:val="1"/>
        <w:ind w:left="567"/>
        <w:rPr>
          <w:sz w:val="24"/>
          <w:szCs w:val="24"/>
        </w:rPr>
      </w:pPr>
      <w:bookmarkStart w:id="30" w:name="_Toc43701470"/>
      <w:r w:rsidRPr="004C71F7">
        <w:rPr>
          <w:sz w:val="24"/>
          <w:szCs w:val="24"/>
        </w:rPr>
        <w:lastRenderedPageBreak/>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30"/>
    </w:p>
    <w:p w:rsidR="008367EF" w:rsidRPr="004C71F7" w:rsidRDefault="008367EF" w:rsidP="00622BBE">
      <w:pPr>
        <w:pStyle w:val="20"/>
        <w:ind w:left="567"/>
      </w:pPr>
      <w:bookmarkStart w:id="31" w:name="_Toc43701471"/>
      <w:r w:rsidRPr="004C71F7">
        <w:t>Основные направления, принципы, задачи и целевые показатели развития централизованной системы водоотведения</w:t>
      </w:r>
      <w:bookmarkEnd w:id="31"/>
    </w:p>
    <w:p w:rsidR="008367EF" w:rsidRDefault="008367EF" w:rsidP="002B5818">
      <w:pPr>
        <w:pStyle w:val="e"/>
        <w:suppressAutoHyphens/>
        <w:spacing w:beforeLines="80" w:before="192"/>
        <w:ind w:firstLine="567"/>
      </w:pPr>
      <w:r w:rsidRPr="004C71F7">
        <w:t xml:space="preserve">Перспективная схема водоотведения учитывает развитие города, его первоочередную </w:t>
      </w:r>
      <w:r w:rsidR="00862C0D">
        <w:t xml:space="preserve">                      </w:t>
      </w:r>
      <w:r w:rsidRPr="004C71F7">
        <w:t>и перспективную застройки, исходя из увеличения степени благоустройства жилых зданий, развития производственных, рекреационных и общественно-деловых центров.</w:t>
      </w:r>
    </w:p>
    <w:p w:rsidR="008367EF" w:rsidRPr="00722B1B" w:rsidRDefault="008367EF" w:rsidP="002B5818">
      <w:pPr>
        <w:pStyle w:val="Style81"/>
        <w:widowControl/>
        <w:spacing w:beforeLines="80" w:before="192"/>
        <w:ind w:firstLine="567"/>
        <w:jc w:val="both"/>
        <w:rPr>
          <w:rStyle w:val="FontStyle158"/>
          <w:rFonts w:eastAsia="Arial Unicode MS"/>
          <w:i/>
          <w:sz w:val="24"/>
          <w:szCs w:val="26"/>
        </w:rPr>
      </w:pPr>
      <w:r>
        <w:rPr>
          <w:rStyle w:val="FontStyle158"/>
          <w:rFonts w:eastAsia="Arial Unicode MS"/>
          <w:i/>
          <w:sz w:val="24"/>
          <w:szCs w:val="26"/>
        </w:rPr>
        <w:t>О</w:t>
      </w:r>
      <w:r w:rsidRPr="00722B1B">
        <w:rPr>
          <w:rStyle w:val="FontStyle158"/>
          <w:rFonts w:eastAsia="Arial Unicode MS"/>
          <w:i/>
          <w:sz w:val="24"/>
          <w:szCs w:val="26"/>
        </w:rPr>
        <w:t>чистны</w:t>
      </w:r>
      <w:r>
        <w:rPr>
          <w:rStyle w:val="FontStyle158"/>
          <w:rFonts w:eastAsia="Arial Unicode MS"/>
          <w:i/>
          <w:sz w:val="24"/>
          <w:szCs w:val="26"/>
        </w:rPr>
        <w:t>е</w:t>
      </w:r>
      <w:r w:rsidRPr="00722B1B">
        <w:rPr>
          <w:rStyle w:val="FontStyle158"/>
          <w:rFonts w:eastAsia="Arial Unicode MS"/>
          <w:i/>
          <w:sz w:val="24"/>
          <w:szCs w:val="26"/>
        </w:rPr>
        <w:t xml:space="preserve"> сооружения</w:t>
      </w:r>
      <w:r>
        <w:rPr>
          <w:rStyle w:val="FontStyle158"/>
          <w:rFonts w:eastAsia="Arial Unicode MS"/>
          <w:i/>
          <w:sz w:val="24"/>
          <w:szCs w:val="26"/>
        </w:rPr>
        <w:t xml:space="preserve"> канализации.</w:t>
      </w:r>
    </w:p>
    <w:p w:rsidR="008367EF" w:rsidRDefault="008367EF" w:rsidP="00622BBE">
      <w:pPr>
        <w:pStyle w:val="Style81"/>
        <w:widowControl/>
        <w:ind w:firstLine="567"/>
        <w:jc w:val="both"/>
        <w:rPr>
          <w:rStyle w:val="FontStyle158"/>
          <w:rFonts w:eastAsia="Arial Unicode MS"/>
          <w:sz w:val="24"/>
          <w:szCs w:val="26"/>
        </w:rPr>
      </w:pPr>
      <w:r>
        <w:rPr>
          <w:rStyle w:val="FontStyle158"/>
          <w:rFonts w:eastAsia="Arial Unicode MS"/>
          <w:sz w:val="24"/>
          <w:szCs w:val="26"/>
        </w:rPr>
        <w:t>Строительство на очистных сооружениях дополнительных мощностей не требуется,</w:t>
      </w:r>
      <w:r w:rsidR="00862C0D">
        <w:rPr>
          <w:rStyle w:val="FontStyle158"/>
          <w:rFonts w:eastAsia="Arial Unicode MS"/>
          <w:sz w:val="24"/>
          <w:szCs w:val="26"/>
        </w:rPr>
        <w:t xml:space="preserve">                     </w:t>
      </w:r>
      <w:r>
        <w:rPr>
          <w:rStyle w:val="FontStyle158"/>
          <w:rFonts w:eastAsia="Arial Unicode MS"/>
          <w:sz w:val="24"/>
          <w:szCs w:val="26"/>
        </w:rPr>
        <w:t xml:space="preserve"> так как планируемый объем сброса сточных вод не превышает существующий объем приема сточных вод на очистных сооружениях. </w:t>
      </w:r>
    </w:p>
    <w:p w:rsidR="008367EF" w:rsidRDefault="008367EF" w:rsidP="00622BBE">
      <w:pPr>
        <w:pStyle w:val="Style81"/>
        <w:widowControl/>
        <w:ind w:firstLine="567"/>
        <w:jc w:val="both"/>
        <w:rPr>
          <w:szCs w:val="26"/>
        </w:rPr>
      </w:pPr>
      <w:r w:rsidRPr="00A91F80">
        <w:rPr>
          <w:szCs w:val="26"/>
        </w:rPr>
        <w:t xml:space="preserve">Ряд объектов, работа которых ранее удовлетворяла требованиям очистки и обработки осадков, в настоящее время требуют совершенствования конструкции, монтажа нового </w:t>
      </w:r>
      <w:r w:rsidR="00862C0D">
        <w:rPr>
          <w:szCs w:val="26"/>
        </w:rPr>
        <w:t xml:space="preserve">                         </w:t>
      </w:r>
      <w:r w:rsidRPr="00A91F80">
        <w:rPr>
          <w:szCs w:val="26"/>
        </w:rPr>
        <w:t>и дополнительного оборудования.</w:t>
      </w:r>
    </w:p>
    <w:p w:rsidR="008367EF" w:rsidRDefault="008367EF" w:rsidP="00622BBE">
      <w:pPr>
        <w:pStyle w:val="Style81"/>
        <w:widowControl/>
        <w:ind w:firstLine="567"/>
        <w:jc w:val="both"/>
        <w:rPr>
          <w:szCs w:val="26"/>
        </w:rPr>
      </w:pPr>
    </w:p>
    <w:p w:rsidR="008367EF" w:rsidRPr="004C71F7" w:rsidRDefault="008367EF" w:rsidP="00622BBE">
      <w:pPr>
        <w:suppressAutoHyphens/>
        <w:ind w:firstLine="567"/>
        <w:rPr>
          <w:szCs w:val="24"/>
        </w:rPr>
      </w:pPr>
      <w:r w:rsidRPr="004C71F7">
        <w:rPr>
          <w:szCs w:val="24"/>
        </w:rPr>
        <w:t xml:space="preserve">На очистных сооружениях канализации </w:t>
      </w:r>
      <w:r>
        <w:rPr>
          <w:szCs w:val="24"/>
        </w:rPr>
        <w:t>необходимы</w:t>
      </w:r>
      <w:r w:rsidRPr="004C71F7">
        <w:rPr>
          <w:szCs w:val="24"/>
        </w:rPr>
        <w:t xml:space="preserve"> мероприятия по поэтапному достижению ПДС веществ поступающих в водный объект со сточными водами</w:t>
      </w:r>
      <w:r>
        <w:rPr>
          <w:szCs w:val="24"/>
        </w:rPr>
        <w:t xml:space="preserve"> путем</w:t>
      </w:r>
      <w:r w:rsidRPr="004C71F7">
        <w:rPr>
          <w:szCs w:val="24"/>
        </w:rPr>
        <w:t>:</w:t>
      </w:r>
    </w:p>
    <w:p w:rsidR="008367EF" w:rsidRPr="004C71F7" w:rsidRDefault="008367EF" w:rsidP="00622BBE">
      <w:pPr>
        <w:suppressAutoHyphens/>
        <w:ind w:firstLine="567"/>
        <w:rPr>
          <w:szCs w:val="24"/>
        </w:rPr>
      </w:pPr>
      <w:r w:rsidRPr="004C71F7">
        <w:rPr>
          <w:szCs w:val="24"/>
        </w:rPr>
        <w:t>- реконструкци</w:t>
      </w:r>
      <w:r>
        <w:rPr>
          <w:szCs w:val="24"/>
        </w:rPr>
        <w:t>и</w:t>
      </w:r>
      <w:r w:rsidRPr="004C71F7">
        <w:rPr>
          <w:szCs w:val="24"/>
        </w:rPr>
        <w:t xml:space="preserve"> очистных, строительство</w:t>
      </w:r>
      <w:r>
        <w:rPr>
          <w:szCs w:val="24"/>
        </w:rPr>
        <w:t>м</w:t>
      </w:r>
      <w:r w:rsidRPr="004C71F7">
        <w:rPr>
          <w:szCs w:val="24"/>
        </w:rPr>
        <w:t xml:space="preserve"> доочистки;</w:t>
      </w:r>
    </w:p>
    <w:p w:rsidR="008367EF" w:rsidRPr="004C71F7" w:rsidRDefault="008367EF" w:rsidP="00622BBE">
      <w:pPr>
        <w:suppressAutoHyphens/>
        <w:ind w:firstLine="567"/>
        <w:rPr>
          <w:szCs w:val="24"/>
        </w:rPr>
      </w:pPr>
      <w:r w:rsidRPr="004C71F7">
        <w:rPr>
          <w:szCs w:val="24"/>
        </w:rPr>
        <w:t xml:space="preserve">- замена аэрационных труб в </w:t>
      </w:r>
      <w:proofErr w:type="spellStart"/>
      <w:r w:rsidRPr="004C71F7">
        <w:rPr>
          <w:szCs w:val="24"/>
        </w:rPr>
        <w:t>аэротенках</w:t>
      </w:r>
      <w:proofErr w:type="spellEnd"/>
      <w:r w:rsidRPr="004C71F7">
        <w:rPr>
          <w:szCs w:val="24"/>
        </w:rPr>
        <w:t xml:space="preserve"> и минерализаторах;</w:t>
      </w:r>
    </w:p>
    <w:p w:rsidR="008367EF" w:rsidRPr="004C71F7" w:rsidRDefault="008367EF" w:rsidP="00622BBE">
      <w:pPr>
        <w:suppressAutoHyphens/>
        <w:ind w:firstLine="567"/>
        <w:rPr>
          <w:szCs w:val="24"/>
        </w:rPr>
      </w:pPr>
      <w:r w:rsidRPr="004C71F7">
        <w:rPr>
          <w:szCs w:val="24"/>
        </w:rPr>
        <w:t>- ремонт отстойников (частичная замена металлической трубы и днища);</w:t>
      </w:r>
    </w:p>
    <w:p w:rsidR="008367EF" w:rsidRPr="004C71F7" w:rsidRDefault="008367EF" w:rsidP="00622BBE">
      <w:pPr>
        <w:suppressAutoHyphens/>
        <w:ind w:firstLine="567"/>
        <w:rPr>
          <w:szCs w:val="24"/>
        </w:rPr>
      </w:pPr>
      <w:r w:rsidRPr="004C71F7">
        <w:rPr>
          <w:szCs w:val="24"/>
        </w:rPr>
        <w:t>- изготовление и установка ловушек для «вспухающего» ила на вторичных отстойниках;</w:t>
      </w:r>
    </w:p>
    <w:p w:rsidR="008367EF" w:rsidRDefault="008367EF" w:rsidP="00622BBE">
      <w:pPr>
        <w:suppressAutoHyphens/>
        <w:ind w:firstLine="567"/>
        <w:rPr>
          <w:szCs w:val="24"/>
        </w:rPr>
      </w:pPr>
      <w:r w:rsidRPr="004C71F7">
        <w:rPr>
          <w:szCs w:val="24"/>
        </w:rPr>
        <w:t>- ремонт распределительных и отводных систем иловых полей;</w:t>
      </w:r>
    </w:p>
    <w:p w:rsidR="005452B7" w:rsidRPr="005452B7" w:rsidRDefault="005452B7" w:rsidP="00622BBE">
      <w:pPr>
        <w:suppressAutoHyphens/>
        <w:ind w:firstLine="567"/>
        <w:rPr>
          <w:sz w:val="22"/>
          <w:szCs w:val="24"/>
        </w:rPr>
      </w:pPr>
      <w:r>
        <w:rPr>
          <w:szCs w:val="24"/>
        </w:rPr>
        <w:t xml:space="preserve">- </w:t>
      </w:r>
      <w:r w:rsidRPr="005452B7">
        <w:rPr>
          <w:rFonts w:eastAsia="Calibri" w:cs="Times New Roman"/>
          <w:bCs/>
          <w:szCs w:val="26"/>
        </w:rPr>
        <w:t>строительство цеха термической сушки и сжигания осадка</w:t>
      </w:r>
      <w:r>
        <w:rPr>
          <w:sz w:val="22"/>
          <w:szCs w:val="24"/>
        </w:rPr>
        <w:t>;</w:t>
      </w:r>
    </w:p>
    <w:p w:rsidR="008367EF" w:rsidRPr="004C71F7" w:rsidRDefault="008367EF" w:rsidP="00622BBE">
      <w:pPr>
        <w:suppressAutoHyphens/>
        <w:ind w:firstLine="567"/>
        <w:rPr>
          <w:szCs w:val="24"/>
        </w:rPr>
      </w:pPr>
      <w:r w:rsidRPr="004C71F7">
        <w:rPr>
          <w:szCs w:val="24"/>
        </w:rPr>
        <w:t>- ремонт бортов первичных отстойников;</w:t>
      </w:r>
    </w:p>
    <w:p w:rsidR="008367EF" w:rsidRPr="004C71F7" w:rsidRDefault="008367EF" w:rsidP="00622BBE">
      <w:pPr>
        <w:suppressAutoHyphens/>
        <w:ind w:firstLine="567"/>
        <w:rPr>
          <w:szCs w:val="24"/>
        </w:rPr>
      </w:pPr>
      <w:r w:rsidRPr="004C71F7">
        <w:rPr>
          <w:szCs w:val="24"/>
        </w:rPr>
        <w:t>- известкование;</w:t>
      </w:r>
    </w:p>
    <w:p w:rsidR="008367EF" w:rsidRDefault="005B3B72" w:rsidP="00622BBE">
      <w:pPr>
        <w:suppressAutoHyphens/>
        <w:ind w:firstLine="567"/>
        <w:rPr>
          <w:szCs w:val="24"/>
        </w:rPr>
      </w:pPr>
      <w:r>
        <w:rPr>
          <w:szCs w:val="24"/>
        </w:rPr>
        <w:t xml:space="preserve">- </w:t>
      </w:r>
      <w:r w:rsidR="008367EF" w:rsidRPr="004C71F7">
        <w:rPr>
          <w:szCs w:val="24"/>
        </w:rPr>
        <w:t>выявление организаций нарушающих правила приема сточных вод на ОСК. Строгий контроль за ассенизаторскими машинами.</w:t>
      </w:r>
    </w:p>
    <w:p w:rsidR="005B3B72" w:rsidRDefault="005B3B72" w:rsidP="00622BBE">
      <w:pPr>
        <w:suppressAutoHyphens/>
        <w:ind w:firstLine="567"/>
        <w:rPr>
          <w:szCs w:val="24"/>
        </w:rPr>
      </w:pPr>
    </w:p>
    <w:p w:rsidR="008367EF" w:rsidRDefault="008367EF" w:rsidP="00622BBE">
      <w:pPr>
        <w:pStyle w:val="e"/>
        <w:suppressAutoHyphens/>
        <w:spacing w:before="0"/>
        <w:ind w:firstLine="567"/>
      </w:pPr>
      <w:r>
        <w:t xml:space="preserve">Строительство доочистки даст возможность достигнуть ПДС веществ поступающих </w:t>
      </w:r>
      <w:r w:rsidR="00862C0D">
        <w:t xml:space="preserve">                       </w:t>
      </w:r>
      <w:r>
        <w:t>в водный объект.</w:t>
      </w:r>
    </w:p>
    <w:p w:rsidR="008367EF" w:rsidRDefault="008367EF" w:rsidP="00622BBE">
      <w:pPr>
        <w:pStyle w:val="e"/>
        <w:suppressAutoHyphens/>
        <w:spacing w:before="0"/>
        <w:ind w:firstLine="567"/>
      </w:pPr>
      <w:r>
        <w:t>Реконструкция системы хлорирования увеличит обеззараживание воды от бактериальных загрязнений.</w:t>
      </w:r>
    </w:p>
    <w:p w:rsidR="008367EF" w:rsidRPr="00A46B22" w:rsidRDefault="008367EF" w:rsidP="00622BBE">
      <w:pPr>
        <w:pStyle w:val="Style81"/>
        <w:widowControl/>
        <w:autoSpaceDE/>
        <w:ind w:firstLine="567"/>
        <w:jc w:val="both"/>
        <w:textAlignment w:val="auto"/>
        <w:rPr>
          <w:sz w:val="26"/>
          <w:szCs w:val="26"/>
        </w:rPr>
      </w:pPr>
      <w:r>
        <w:t xml:space="preserve">Как вариант развития обеззараживания это </w:t>
      </w:r>
      <w:r>
        <w:rPr>
          <w:szCs w:val="26"/>
        </w:rPr>
        <w:t>п</w:t>
      </w:r>
      <w:r w:rsidRPr="00785E66">
        <w:rPr>
          <w:szCs w:val="26"/>
        </w:rPr>
        <w:t xml:space="preserve">роектирование и строительство цеха </w:t>
      </w:r>
      <w:r w:rsidR="00862C0D">
        <w:rPr>
          <w:szCs w:val="26"/>
        </w:rPr>
        <w:t xml:space="preserve">                         </w:t>
      </w:r>
      <w:r w:rsidRPr="00785E66">
        <w:rPr>
          <w:szCs w:val="26"/>
        </w:rPr>
        <w:t>по ультрафиолетовому обеззараживанию очищенных сточных вод.</w:t>
      </w:r>
      <w:r w:rsidR="00581396">
        <w:rPr>
          <w:szCs w:val="26"/>
        </w:rPr>
        <w:t xml:space="preserve"> </w:t>
      </w:r>
      <w:r w:rsidRPr="00785E66">
        <w:rPr>
          <w:szCs w:val="26"/>
        </w:rPr>
        <w:t xml:space="preserve">Размещение цеха возможно в районе выпуска сточных вод в водоприемник с устройством УФ-обеззараживания  лоткового типа в здании модульной конструкции. Ожидаемый эффект - достижение требуемых показателей СанПиН 2.1.5.980-00 «Гигиенические  требования к охране поверхностных вод». </w:t>
      </w:r>
    </w:p>
    <w:p w:rsidR="008367EF" w:rsidRDefault="008367EF" w:rsidP="00622BBE">
      <w:pPr>
        <w:pStyle w:val="e"/>
        <w:suppressAutoHyphens/>
        <w:spacing w:before="0"/>
        <w:ind w:firstLine="567"/>
      </w:pPr>
      <w:r>
        <w:t>З</w:t>
      </w:r>
      <w:r w:rsidRPr="004C71F7">
        <w:t xml:space="preserve">амена аэрационных труб в </w:t>
      </w:r>
      <w:proofErr w:type="spellStart"/>
      <w:r w:rsidRPr="004C71F7">
        <w:t>аэротенках</w:t>
      </w:r>
      <w:proofErr w:type="spellEnd"/>
      <w:r w:rsidRPr="004C71F7">
        <w:t xml:space="preserve"> и минерализаторах</w:t>
      </w:r>
      <w:r>
        <w:t xml:space="preserve"> позволит увеличить окисление углеродосодержащих веществ, развитие процессов нитрификации, т.е. увеличение глубокой очистки по БПК, нитрификация азота аммонийного, азота нитритного.</w:t>
      </w:r>
    </w:p>
    <w:p w:rsidR="008367EF" w:rsidRDefault="008367EF" w:rsidP="00622BBE">
      <w:pPr>
        <w:pStyle w:val="e"/>
        <w:suppressAutoHyphens/>
        <w:spacing w:before="0"/>
        <w:ind w:firstLine="567"/>
      </w:pPr>
      <w:r>
        <w:t>Р</w:t>
      </w:r>
      <w:r w:rsidRPr="004C71F7">
        <w:t>емонт отстойников</w:t>
      </w:r>
      <w:r>
        <w:t>,</w:t>
      </w:r>
      <w:r w:rsidRPr="004C71F7">
        <w:t xml:space="preserve"> частичная заме</w:t>
      </w:r>
      <w:r>
        <w:t xml:space="preserve">на металлической трубы и днища, исключит возможность вторичного загрязнения, а также глубоких и необратимых изменений биохимической активности ила, </w:t>
      </w:r>
      <w:proofErr w:type="spellStart"/>
      <w:r>
        <w:t>вследствии</w:t>
      </w:r>
      <w:proofErr w:type="spellEnd"/>
      <w:r>
        <w:t xml:space="preserve"> длительного пребывания его в условиях отсутствия растворенного кислорода. Результат: снижение БПК и вынос взвешенных частиц, снижение азота нитратного.</w:t>
      </w:r>
    </w:p>
    <w:p w:rsidR="008367EF" w:rsidRDefault="008367EF" w:rsidP="00622BBE">
      <w:pPr>
        <w:pStyle w:val="e"/>
        <w:suppressAutoHyphens/>
        <w:spacing w:before="0"/>
        <w:ind w:firstLine="567"/>
      </w:pPr>
      <w:r>
        <w:t>И</w:t>
      </w:r>
      <w:r w:rsidRPr="004C71F7">
        <w:t>зготовление и установка ловушек для «вспухающего» ила на вторичных отстойниках</w:t>
      </w:r>
    </w:p>
    <w:p w:rsidR="008367EF" w:rsidRDefault="008367EF" w:rsidP="00622BBE">
      <w:pPr>
        <w:pStyle w:val="e"/>
        <w:suppressAutoHyphens/>
        <w:spacing w:before="0"/>
        <w:ind w:firstLine="567"/>
      </w:pPr>
      <w:r>
        <w:t xml:space="preserve">Удаление частиц </w:t>
      </w:r>
      <w:r w:rsidRPr="004C71F7">
        <w:t>«вспухающего» ила</w:t>
      </w:r>
      <w:r>
        <w:t xml:space="preserve"> с помощью специальных ловушек способствует снижению БПК и взвешенных веществ.</w:t>
      </w:r>
    </w:p>
    <w:p w:rsidR="008367EF" w:rsidRDefault="008367EF" w:rsidP="00622BBE">
      <w:pPr>
        <w:pStyle w:val="e"/>
        <w:suppressAutoHyphens/>
        <w:spacing w:before="0"/>
        <w:ind w:firstLine="567"/>
      </w:pPr>
      <w:r>
        <w:lastRenderedPageBreak/>
        <w:t>Снижение концентрации загрязнений сточных вод путем поступления очищенной воды даст ремонт распределительных</w:t>
      </w:r>
      <w:r w:rsidR="005643D0">
        <w:t xml:space="preserve"> и отводных систем иловых полей (временная мера).</w:t>
      </w:r>
    </w:p>
    <w:p w:rsidR="005643D0" w:rsidRPr="005643D0" w:rsidRDefault="005643D0" w:rsidP="005643D0">
      <w:pPr>
        <w:suppressAutoHyphens/>
        <w:ind w:firstLine="516"/>
        <w:rPr>
          <w:rFonts w:eastAsia="Calibri" w:cs="Times New Roman"/>
          <w:bCs/>
          <w:szCs w:val="26"/>
        </w:rPr>
      </w:pPr>
      <w:r>
        <w:rPr>
          <w:bCs/>
          <w:szCs w:val="26"/>
        </w:rPr>
        <w:t>С</w:t>
      </w:r>
      <w:r w:rsidRPr="005643D0">
        <w:rPr>
          <w:rFonts w:eastAsia="Calibri" w:cs="Times New Roman"/>
          <w:bCs/>
          <w:szCs w:val="26"/>
        </w:rPr>
        <w:t>троительство цеха терми</w:t>
      </w:r>
      <w:r>
        <w:rPr>
          <w:bCs/>
          <w:szCs w:val="26"/>
        </w:rPr>
        <w:t xml:space="preserve">ческой сушки и сжигания осадка, </w:t>
      </w:r>
      <w:r w:rsidRPr="005643D0">
        <w:rPr>
          <w:rFonts w:eastAsia="Calibri" w:cs="Times New Roman"/>
          <w:bCs/>
          <w:szCs w:val="26"/>
        </w:rPr>
        <w:t xml:space="preserve">позволит сократить объем образующегося осадка на 90 %, </w:t>
      </w:r>
      <w:r w:rsidRPr="005643D0">
        <w:rPr>
          <w:rStyle w:val="FontStyle157"/>
          <w:rFonts w:eastAsia="Calibri" w:cs="Times New Roman"/>
          <w:b w:val="0"/>
          <w:sz w:val="24"/>
          <w:szCs w:val="26"/>
        </w:rPr>
        <w:t xml:space="preserve">создаст возможность использования его в качестве </w:t>
      </w:r>
      <w:proofErr w:type="spellStart"/>
      <w:r w:rsidRPr="005643D0">
        <w:rPr>
          <w:rStyle w:val="FontStyle157"/>
          <w:rFonts w:eastAsia="Calibri" w:cs="Times New Roman"/>
          <w:b w:val="0"/>
          <w:sz w:val="24"/>
          <w:szCs w:val="26"/>
        </w:rPr>
        <w:t>почвогрунта</w:t>
      </w:r>
      <w:proofErr w:type="spellEnd"/>
      <w:r w:rsidRPr="005643D0">
        <w:rPr>
          <w:rStyle w:val="FontStyle157"/>
          <w:rFonts w:eastAsia="Calibri" w:cs="Times New Roman"/>
          <w:b w:val="0"/>
          <w:sz w:val="24"/>
          <w:szCs w:val="26"/>
        </w:rPr>
        <w:t xml:space="preserve"> и</w:t>
      </w:r>
      <w:r w:rsidR="00581396">
        <w:rPr>
          <w:rStyle w:val="FontStyle157"/>
          <w:rFonts w:eastAsia="Calibri" w:cs="Times New Roman"/>
          <w:b w:val="0"/>
          <w:sz w:val="24"/>
          <w:szCs w:val="26"/>
        </w:rPr>
        <w:t xml:space="preserve"> </w:t>
      </w:r>
      <w:r w:rsidRPr="005643D0">
        <w:rPr>
          <w:rFonts w:eastAsia="Calibri" w:cs="Times New Roman"/>
          <w:szCs w:val="26"/>
        </w:rPr>
        <w:t>у</w:t>
      </w:r>
      <w:r w:rsidRPr="005643D0">
        <w:rPr>
          <w:rFonts w:eastAsia="Calibri" w:cs="Times New Roman"/>
          <w:bCs/>
          <w:szCs w:val="26"/>
        </w:rPr>
        <w:t xml:space="preserve">меньшить количество патогенных веществ. В качестве мероприятий </w:t>
      </w:r>
      <w:r w:rsidR="00862C0D">
        <w:rPr>
          <w:rFonts w:eastAsia="Calibri" w:cs="Times New Roman"/>
          <w:bCs/>
          <w:szCs w:val="26"/>
        </w:rPr>
        <w:t xml:space="preserve">                        </w:t>
      </w:r>
      <w:r w:rsidRPr="005643D0">
        <w:rPr>
          <w:rFonts w:eastAsia="Calibri" w:cs="Times New Roman"/>
          <w:bCs/>
          <w:szCs w:val="26"/>
        </w:rPr>
        <w:t xml:space="preserve">по </w:t>
      </w:r>
      <w:r w:rsidRPr="005643D0">
        <w:rPr>
          <w:rFonts w:eastAsia="Calibri" w:cs="Times New Roman"/>
          <w:szCs w:val="26"/>
        </w:rPr>
        <w:t>снижению вредного воздействия на окружающую среду</w:t>
      </w:r>
      <w:r w:rsidR="00581396">
        <w:rPr>
          <w:rFonts w:eastAsia="Calibri" w:cs="Times New Roman"/>
          <w:szCs w:val="26"/>
        </w:rPr>
        <w:t xml:space="preserve"> </w:t>
      </w:r>
      <w:r>
        <w:rPr>
          <w:bCs/>
          <w:szCs w:val="26"/>
        </w:rPr>
        <w:t>рекомендуется</w:t>
      </w:r>
      <w:r w:rsidRPr="005643D0">
        <w:rPr>
          <w:rFonts w:eastAsia="Calibri" w:cs="Times New Roman"/>
          <w:bCs/>
          <w:szCs w:val="26"/>
        </w:rPr>
        <w:t xml:space="preserve"> также приобретение и монтаж оборудования для аэробной стабилизации уплотненного осадка сточных вод.</w:t>
      </w:r>
    </w:p>
    <w:p w:rsidR="005643D0" w:rsidRPr="005643D0" w:rsidRDefault="005643D0" w:rsidP="005643D0">
      <w:pPr>
        <w:suppressAutoHyphens/>
        <w:ind w:firstLine="516"/>
        <w:rPr>
          <w:rFonts w:eastAsia="Calibri" w:cs="Times New Roman"/>
          <w:szCs w:val="26"/>
        </w:rPr>
      </w:pPr>
      <w:r w:rsidRPr="005643D0">
        <w:rPr>
          <w:rFonts w:eastAsia="Calibri" w:cs="Times New Roman"/>
          <w:szCs w:val="26"/>
        </w:rPr>
        <w:t xml:space="preserve">Обеспечение обезвоживания всего объема образующегося осадка </w:t>
      </w:r>
      <w:r>
        <w:rPr>
          <w:szCs w:val="26"/>
        </w:rPr>
        <w:t>даст</w:t>
      </w:r>
      <w:r w:rsidRPr="005643D0">
        <w:rPr>
          <w:rFonts w:eastAsia="Calibri" w:cs="Times New Roman"/>
          <w:szCs w:val="26"/>
        </w:rPr>
        <w:t xml:space="preserve"> приобрете</w:t>
      </w:r>
      <w:r>
        <w:rPr>
          <w:szCs w:val="26"/>
        </w:rPr>
        <w:t>ние</w:t>
      </w:r>
      <w:r w:rsidRPr="005643D0">
        <w:rPr>
          <w:rFonts w:eastAsia="Calibri" w:cs="Times New Roman"/>
          <w:szCs w:val="26"/>
        </w:rPr>
        <w:t xml:space="preserve"> фильтр-прессов</w:t>
      </w:r>
      <w:r>
        <w:rPr>
          <w:szCs w:val="26"/>
        </w:rPr>
        <w:t>,</w:t>
      </w:r>
      <w:r w:rsidRPr="005643D0">
        <w:rPr>
          <w:rFonts w:eastAsia="Calibri" w:cs="Times New Roman"/>
          <w:szCs w:val="26"/>
        </w:rPr>
        <w:t xml:space="preserve"> </w:t>
      </w:r>
      <w:proofErr w:type="gramStart"/>
      <w:r w:rsidRPr="005643D0">
        <w:rPr>
          <w:rFonts w:eastAsia="Calibri" w:cs="Times New Roman"/>
          <w:szCs w:val="26"/>
        </w:rPr>
        <w:t>явля</w:t>
      </w:r>
      <w:r>
        <w:rPr>
          <w:szCs w:val="26"/>
        </w:rPr>
        <w:t>ющихся</w:t>
      </w:r>
      <w:proofErr w:type="gramEnd"/>
      <w:r w:rsidRPr="005643D0">
        <w:rPr>
          <w:rFonts w:eastAsia="Calibri" w:cs="Times New Roman"/>
          <w:szCs w:val="26"/>
        </w:rPr>
        <w:t xml:space="preserve"> дополнительной мерой снижения вредного воздействия </w:t>
      </w:r>
      <w:r w:rsidR="00862C0D">
        <w:rPr>
          <w:rFonts w:eastAsia="Calibri" w:cs="Times New Roman"/>
          <w:szCs w:val="26"/>
        </w:rPr>
        <w:t xml:space="preserve">                         </w:t>
      </w:r>
      <w:r w:rsidRPr="005643D0">
        <w:rPr>
          <w:rFonts w:eastAsia="Calibri" w:cs="Times New Roman"/>
          <w:szCs w:val="26"/>
        </w:rPr>
        <w:t>на окружающую среду.</w:t>
      </w:r>
    </w:p>
    <w:p w:rsidR="008367EF" w:rsidRDefault="008367EF" w:rsidP="00622BBE">
      <w:pPr>
        <w:pStyle w:val="e"/>
        <w:suppressAutoHyphens/>
        <w:spacing w:before="0"/>
        <w:ind w:firstLine="567"/>
      </w:pPr>
      <w:r>
        <w:t>Р</w:t>
      </w:r>
      <w:r w:rsidRPr="004C71F7">
        <w:t>емонт бортов первичных отстойников</w:t>
      </w:r>
      <w:r>
        <w:t xml:space="preserve"> приведет к снижению концентраций загрязнений, БПК, азота общего, фосфатов.</w:t>
      </w:r>
    </w:p>
    <w:p w:rsidR="008367EF" w:rsidRPr="00CE0F5F" w:rsidRDefault="008367EF" w:rsidP="00622BBE">
      <w:pPr>
        <w:pStyle w:val="e"/>
        <w:suppressAutoHyphens/>
        <w:spacing w:before="0"/>
        <w:ind w:firstLine="567"/>
      </w:pPr>
      <w:r>
        <w:t xml:space="preserve">Известкование поможет достигнуть </w:t>
      </w:r>
      <w:proofErr w:type="spellStart"/>
      <w:r>
        <w:t>водоохранный</w:t>
      </w:r>
      <w:proofErr w:type="spellEnd"/>
      <w:r>
        <w:t xml:space="preserve"> эффект в виду удаления фосфатов </w:t>
      </w:r>
      <w:r w:rsidR="00862C0D">
        <w:t xml:space="preserve">                   </w:t>
      </w:r>
      <w:r>
        <w:t>на 80</w:t>
      </w:r>
      <w:r w:rsidRPr="00CE0F5F">
        <w:t>%</w:t>
      </w:r>
      <w:r>
        <w:t>.</w:t>
      </w:r>
    </w:p>
    <w:p w:rsidR="008367EF" w:rsidRDefault="008367EF" w:rsidP="00622BBE">
      <w:pPr>
        <w:pStyle w:val="e"/>
        <w:suppressAutoHyphens/>
        <w:spacing w:before="0"/>
        <w:ind w:firstLine="567"/>
      </w:pPr>
      <w:r>
        <w:t>В</w:t>
      </w:r>
      <w:r w:rsidRPr="004C71F7">
        <w:t>ыявление организаций нарушающих пр</w:t>
      </w:r>
      <w:r>
        <w:t>авила приема сточных вод на ОСК и</w:t>
      </w:r>
      <w:r w:rsidR="00581396">
        <w:t xml:space="preserve"> </w:t>
      </w:r>
      <w:r>
        <w:t>с</w:t>
      </w:r>
      <w:r w:rsidRPr="004C71F7">
        <w:t xml:space="preserve">трогий </w:t>
      </w:r>
      <w:proofErr w:type="gramStart"/>
      <w:r w:rsidRPr="004C71F7">
        <w:t>контроль за</w:t>
      </w:r>
      <w:proofErr w:type="gramEnd"/>
      <w:r w:rsidRPr="004C71F7">
        <w:t xml:space="preserve"> ассенизаторскими машинами</w:t>
      </w:r>
      <w:r>
        <w:t xml:space="preserve"> позволит обеспечить отсутствие нефтепродуктов </w:t>
      </w:r>
      <w:r w:rsidR="00862C0D">
        <w:t xml:space="preserve">                        </w:t>
      </w:r>
      <w:r>
        <w:t>в сточной воде и как следствие хорошую работу ила.</w:t>
      </w:r>
    </w:p>
    <w:p w:rsidR="008367EF" w:rsidRPr="00805A3E" w:rsidRDefault="008367EF" w:rsidP="00622BBE">
      <w:pPr>
        <w:pStyle w:val="e"/>
        <w:suppressAutoHyphens/>
        <w:spacing w:before="80"/>
        <w:ind w:firstLine="567"/>
        <w:rPr>
          <w:i/>
        </w:rPr>
      </w:pPr>
      <w:r>
        <w:rPr>
          <w:i/>
        </w:rPr>
        <w:t>Рекомендации по о</w:t>
      </w:r>
      <w:r w:rsidRPr="00805A3E">
        <w:rPr>
          <w:i/>
        </w:rPr>
        <w:t>беззараживани</w:t>
      </w:r>
      <w:r>
        <w:rPr>
          <w:i/>
        </w:rPr>
        <w:t>ю</w:t>
      </w:r>
      <w:r w:rsidRPr="00805A3E">
        <w:rPr>
          <w:i/>
        </w:rPr>
        <w:t xml:space="preserve"> сточных вод</w:t>
      </w:r>
      <w:r>
        <w:rPr>
          <w:i/>
        </w:rPr>
        <w:t xml:space="preserve"> согласно СП 32.13330.2012 «Канализация. Наружные сети и сооружения. Актуализированная редакция СНиП 2.04.03-85»</w:t>
      </w:r>
    </w:p>
    <w:p w:rsidR="008367EF" w:rsidRDefault="008367EF" w:rsidP="00622BBE">
      <w:pPr>
        <w:pStyle w:val="e"/>
        <w:suppressAutoHyphens/>
        <w:spacing w:before="0"/>
        <w:ind w:firstLine="567"/>
      </w:pPr>
      <w:r w:rsidRPr="00805A3E">
        <w:t xml:space="preserve">     Хозяйственно</w:t>
      </w:r>
      <w:r>
        <w:t>-бытовые сточные воды и их смеси с производственными сточными водами, сбрасываемые в водные объекты, либо используемые для технических целей, должны подвергаться обеззараживанию. Обеззараживание следует производить после биологической очистки сточных вод.</w:t>
      </w:r>
    </w:p>
    <w:p w:rsidR="008367EF" w:rsidRDefault="008367EF" w:rsidP="00622BBE">
      <w:pPr>
        <w:pStyle w:val="e"/>
        <w:suppressAutoHyphens/>
        <w:spacing w:before="0"/>
        <w:ind w:firstLine="567"/>
      </w:pPr>
      <w:r>
        <w:t xml:space="preserve">Обеззараживание сточных вод, сбрасываемых в водные объекты, рекомендуется производить ультрафиолетовым излучением. Допускается обеззараживание хлором или другими хлорсодержащими реагентами (хлорной известью, гипохлоритом натрия, получаемым в виде продукта с химических предприятий, электролизом растворов солей или минерализованных вод, прямым электролизом сточных вод и др.) при обеспечении обязательного </w:t>
      </w:r>
      <w:proofErr w:type="spellStart"/>
      <w:r>
        <w:t>дехлорирования</w:t>
      </w:r>
      <w:proofErr w:type="spellEnd"/>
      <w:r>
        <w:t xml:space="preserve"> обеззараженных сточных вод перед сбросом в водный объект.</w:t>
      </w:r>
    </w:p>
    <w:p w:rsidR="008367EF" w:rsidRDefault="008367EF" w:rsidP="00622BBE">
      <w:pPr>
        <w:pStyle w:val="e"/>
        <w:suppressAutoHyphens/>
        <w:spacing w:before="0"/>
        <w:ind w:firstLine="567"/>
      </w:pPr>
      <w:r>
        <w:t xml:space="preserve">Доза ультрафиолетового облучения определяется характером и качеством очистки сточных вод, но она должна быть не менее 30 мДж/см СП 32.13330.2012 «Канализация. Наружные сети и сооружения. Актуализированная редакция СНиП 2.04.03-85». Тип </w:t>
      </w:r>
      <w:r w:rsidR="00862C0D">
        <w:t xml:space="preserve">                              </w:t>
      </w:r>
      <w:r>
        <w:t>и количество рабочего ультрафиолетового оборудования необходимо принимать на основании рекомендаций производителя. Резервное ультрафиолетовое оборудование корпусного типа необходимо предусматривать не менее одной установки. Резервирование открытых ультрафиолетовых систем лоткового типа в зависимости от их конфигурации допускается предусматривать одним каналом или одной секцией в каждом канале, или одним модулем.</w:t>
      </w:r>
    </w:p>
    <w:p w:rsidR="008367EF" w:rsidRDefault="008367EF" w:rsidP="00622BBE">
      <w:pPr>
        <w:pStyle w:val="e"/>
        <w:suppressAutoHyphens/>
        <w:spacing w:before="0"/>
        <w:ind w:firstLine="567"/>
      </w:pPr>
      <w:r>
        <w:t xml:space="preserve">Расчетную дозу активного хлора следует принимать с учетом </w:t>
      </w:r>
      <w:proofErr w:type="spellStart"/>
      <w:r>
        <w:t>хлоропоглощаемости</w:t>
      </w:r>
      <w:proofErr w:type="spellEnd"/>
      <w:r>
        <w:t xml:space="preserve"> сточных вод при обеспечении остаточного хлора в очищенной воде после контакта не менее 1,5 мг/л. Для расчетов допускается принимать дозу активного хлора после механической очистки (допускается использовать только в качестве аварийного мероприятия) - 10 мг/л; после биологической, физико-химической и глубокой очистки - 3 мг/л.</w:t>
      </w:r>
    </w:p>
    <w:p w:rsidR="008367EF" w:rsidRDefault="008367EF" w:rsidP="00622BBE">
      <w:pPr>
        <w:pStyle w:val="e"/>
        <w:suppressAutoHyphens/>
        <w:spacing w:before="0"/>
        <w:ind w:firstLine="567"/>
      </w:pPr>
      <w:r>
        <w:t xml:space="preserve">Хлорное хозяйство и электролизные установки следует проектировать согласно </w:t>
      </w:r>
      <w:r w:rsidR="00862C0D">
        <w:t xml:space="preserve">                      </w:t>
      </w:r>
      <w:r>
        <w:t>СП 31.13330. Хлорное хозяйство станций очистки сточных вод должно обеспечивать возможность увеличения расчетной дозы хлора до 1,5 раз без изменения вместимости склада.</w:t>
      </w:r>
    </w:p>
    <w:p w:rsidR="008367EF" w:rsidRDefault="008367EF" w:rsidP="00622BBE">
      <w:pPr>
        <w:pStyle w:val="e"/>
        <w:suppressAutoHyphens/>
        <w:spacing w:before="0"/>
        <w:ind w:firstLine="567"/>
      </w:pPr>
      <w:r>
        <w:t>Для смешения сточной воды с хлорсодержащими реагентами можно применять смесители любого типа.</w:t>
      </w:r>
    </w:p>
    <w:p w:rsidR="008367EF" w:rsidRDefault="008367EF" w:rsidP="00622BBE">
      <w:pPr>
        <w:pStyle w:val="e"/>
        <w:suppressAutoHyphens/>
        <w:spacing w:before="0"/>
        <w:ind w:firstLine="567"/>
      </w:pPr>
      <w:r>
        <w:t>Продолжительность контакта хлора с водой в отводящей системе (резервуарах, лотках, каналах и трубопроводах) до выпуска в водный объект следует принимать 30 мин.</w:t>
      </w:r>
    </w:p>
    <w:p w:rsidR="00BC4C2F" w:rsidRDefault="00C546CF" w:rsidP="00622BBE">
      <w:pPr>
        <w:pStyle w:val="e"/>
        <w:suppressAutoHyphens/>
        <w:spacing w:before="0"/>
        <w:ind w:firstLine="567"/>
      </w:pPr>
      <w:r>
        <w:t xml:space="preserve">Рекомендуется при реконструкции канализационных очистных сооружений перейти </w:t>
      </w:r>
      <w:r w:rsidR="00862C0D">
        <w:t xml:space="preserve">                     </w:t>
      </w:r>
      <w:r>
        <w:t>от обеззараживания сточных вод хлором на УФО.</w:t>
      </w:r>
    </w:p>
    <w:p w:rsidR="008367EF" w:rsidRPr="004C71F7" w:rsidRDefault="008367EF" w:rsidP="00622BBE">
      <w:pPr>
        <w:pStyle w:val="20"/>
        <w:ind w:left="567"/>
      </w:pPr>
      <w:bookmarkStart w:id="32" w:name="_Toc43701472"/>
      <w:r w:rsidRPr="004C71F7">
        <w:lastRenderedPageBreak/>
        <w:t xml:space="preserve">Перечень основных мероприятий по реализации схем водоотведения </w:t>
      </w:r>
      <w:r w:rsidR="00862C0D">
        <w:t xml:space="preserve">            </w:t>
      </w:r>
      <w:r w:rsidRPr="004C71F7">
        <w:t>с разбивкой по годам, включая технические обоснования этих мероприятий</w:t>
      </w:r>
      <w:bookmarkEnd w:id="32"/>
    </w:p>
    <w:p w:rsidR="00402578" w:rsidRDefault="00402578" w:rsidP="00402578">
      <w:pPr>
        <w:pStyle w:val="e"/>
        <w:suppressAutoHyphens/>
        <w:spacing w:before="0"/>
        <w:ind w:firstLine="567"/>
        <w:jc w:val="center"/>
      </w:pPr>
      <w:r>
        <w:t>Перечень основных мероприятий по реализации схем водоотведения</w:t>
      </w:r>
    </w:p>
    <w:p w:rsidR="00402578" w:rsidRDefault="00402578" w:rsidP="00402578">
      <w:pPr>
        <w:pStyle w:val="e"/>
        <w:suppressAutoHyphens/>
        <w:spacing w:before="0"/>
        <w:ind w:right="338" w:firstLine="567"/>
        <w:jc w:val="right"/>
      </w:pPr>
      <w:r>
        <w:t>т</w:t>
      </w:r>
      <w:r w:rsidRPr="004C71F7">
        <w:t>аблица №</w:t>
      </w:r>
      <w:r w:rsidR="00862C0D">
        <w:t xml:space="preserve"> </w:t>
      </w:r>
      <w:r>
        <w:t>12</w:t>
      </w:r>
    </w:p>
    <w:tbl>
      <w:tblPr>
        <w:tblW w:w="8659" w:type="dxa"/>
        <w:tblInd w:w="6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960"/>
        <w:gridCol w:w="5859"/>
        <w:gridCol w:w="1840"/>
      </w:tblGrid>
      <w:tr w:rsidR="000433CC" w:rsidRPr="000433CC" w:rsidTr="000433CC">
        <w:trPr>
          <w:trHeight w:val="495"/>
        </w:trPr>
        <w:tc>
          <w:tcPr>
            <w:tcW w:w="960" w:type="dxa"/>
            <w:vMerge w:val="restart"/>
            <w:shd w:val="clear" w:color="auto" w:fill="auto"/>
            <w:vAlign w:val="center"/>
            <w:hideMark/>
          </w:tcPr>
          <w:p w:rsidR="000433CC" w:rsidRPr="000433CC" w:rsidRDefault="000433CC" w:rsidP="000433CC">
            <w:pPr>
              <w:jc w:val="center"/>
              <w:rPr>
                <w:rFonts w:eastAsia="Times New Roman" w:cs="Times New Roman"/>
                <w:color w:val="000000"/>
                <w:lang w:eastAsia="ru-RU"/>
              </w:rPr>
            </w:pPr>
            <w:r w:rsidRPr="000433CC">
              <w:rPr>
                <w:rFonts w:eastAsia="Times New Roman" w:cs="Times New Roman"/>
                <w:color w:val="000000"/>
                <w:sz w:val="22"/>
                <w:lang w:eastAsia="ru-RU"/>
              </w:rPr>
              <w:t>№ п/п</w:t>
            </w:r>
          </w:p>
        </w:tc>
        <w:tc>
          <w:tcPr>
            <w:tcW w:w="5859" w:type="dxa"/>
            <w:vMerge w:val="restart"/>
            <w:shd w:val="clear" w:color="auto" w:fill="auto"/>
            <w:vAlign w:val="center"/>
            <w:hideMark/>
          </w:tcPr>
          <w:p w:rsidR="000433CC" w:rsidRPr="000433CC" w:rsidRDefault="000433CC" w:rsidP="000433CC">
            <w:pPr>
              <w:jc w:val="center"/>
              <w:rPr>
                <w:rFonts w:eastAsia="Times New Roman" w:cs="Times New Roman"/>
                <w:color w:val="000000"/>
                <w:lang w:eastAsia="ru-RU"/>
              </w:rPr>
            </w:pPr>
            <w:r w:rsidRPr="000433CC">
              <w:rPr>
                <w:rFonts w:eastAsia="Times New Roman" w:cs="Times New Roman"/>
                <w:color w:val="000000"/>
                <w:sz w:val="22"/>
                <w:lang w:eastAsia="ru-RU"/>
              </w:rPr>
              <w:t>Наименование мероприятия</w:t>
            </w:r>
          </w:p>
        </w:tc>
        <w:tc>
          <w:tcPr>
            <w:tcW w:w="1840" w:type="dxa"/>
            <w:vMerge w:val="restart"/>
            <w:shd w:val="clear" w:color="auto" w:fill="auto"/>
            <w:vAlign w:val="center"/>
            <w:hideMark/>
          </w:tcPr>
          <w:p w:rsidR="000433CC" w:rsidRPr="000433CC" w:rsidRDefault="000433CC" w:rsidP="000433CC">
            <w:pPr>
              <w:jc w:val="center"/>
              <w:rPr>
                <w:rFonts w:eastAsia="Times New Roman" w:cs="Times New Roman"/>
                <w:color w:val="000000"/>
                <w:lang w:eastAsia="ru-RU"/>
              </w:rPr>
            </w:pPr>
            <w:r w:rsidRPr="000433CC">
              <w:rPr>
                <w:rFonts w:eastAsia="Times New Roman" w:cs="Times New Roman"/>
                <w:color w:val="000000"/>
                <w:sz w:val="22"/>
                <w:lang w:eastAsia="ru-RU"/>
              </w:rPr>
              <w:t>Характеристики</w:t>
            </w:r>
          </w:p>
        </w:tc>
      </w:tr>
      <w:tr w:rsidR="000433CC" w:rsidRPr="000433CC" w:rsidTr="000433CC">
        <w:trPr>
          <w:trHeight w:val="495"/>
        </w:trPr>
        <w:tc>
          <w:tcPr>
            <w:tcW w:w="960" w:type="dxa"/>
            <w:vMerge/>
            <w:vAlign w:val="center"/>
            <w:hideMark/>
          </w:tcPr>
          <w:p w:rsidR="000433CC" w:rsidRPr="000433CC" w:rsidRDefault="000433CC" w:rsidP="000433CC">
            <w:pPr>
              <w:jc w:val="left"/>
              <w:rPr>
                <w:rFonts w:eastAsia="Times New Roman" w:cs="Times New Roman"/>
                <w:color w:val="000000"/>
                <w:lang w:eastAsia="ru-RU"/>
              </w:rPr>
            </w:pPr>
          </w:p>
        </w:tc>
        <w:tc>
          <w:tcPr>
            <w:tcW w:w="5859" w:type="dxa"/>
            <w:vMerge/>
            <w:vAlign w:val="center"/>
            <w:hideMark/>
          </w:tcPr>
          <w:p w:rsidR="000433CC" w:rsidRPr="000433CC" w:rsidRDefault="000433CC" w:rsidP="000433CC">
            <w:pPr>
              <w:jc w:val="left"/>
              <w:rPr>
                <w:rFonts w:eastAsia="Times New Roman" w:cs="Times New Roman"/>
                <w:color w:val="000000"/>
                <w:lang w:eastAsia="ru-RU"/>
              </w:rPr>
            </w:pPr>
          </w:p>
        </w:tc>
        <w:tc>
          <w:tcPr>
            <w:tcW w:w="1840" w:type="dxa"/>
            <w:vMerge/>
            <w:vAlign w:val="center"/>
            <w:hideMark/>
          </w:tcPr>
          <w:p w:rsidR="000433CC" w:rsidRPr="000433CC" w:rsidRDefault="000433CC" w:rsidP="000433CC">
            <w:pPr>
              <w:jc w:val="left"/>
              <w:rPr>
                <w:rFonts w:eastAsia="Times New Roman" w:cs="Times New Roman"/>
                <w:color w:val="000000"/>
                <w:lang w:eastAsia="ru-RU"/>
              </w:rPr>
            </w:pPr>
          </w:p>
        </w:tc>
      </w:tr>
      <w:tr w:rsidR="000433CC" w:rsidRPr="000433CC" w:rsidTr="000433CC">
        <w:trPr>
          <w:trHeight w:val="315"/>
        </w:trPr>
        <w:tc>
          <w:tcPr>
            <w:tcW w:w="960" w:type="dxa"/>
            <w:shd w:val="clear" w:color="auto" w:fill="auto"/>
            <w:vAlign w:val="center"/>
            <w:hideMark/>
          </w:tcPr>
          <w:p w:rsidR="000433CC" w:rsidRPr="000433CC" w:rsidRDefault="000433CC" w:rsidP="000433CC">
            <w:pPr>
              <w:jc w:val="center"/>
              <w:rPr>
                <w:rFonts w:eastAsia="Times New Roman" w:cs="Times New Roman"/>
                <w:color w:val="000000"/>
                <w:lang w:eastAsia="ru-RU"/>
              </w:rPr>
            </w:pPr>
            <w:r w:rsidRPr="000433CC">
              <w:rPr>
                <w:rFonts w:eastAsia="Times New Roman" w:cs="Times New Roman"/>
                <w:color w:val="000000"/>
                <w:sz w:val="22"/>
                <w:lang w:eastAsia="ru-RU"/>
              </w:rPr>
              <w:t>1</w:t>
            </w:r>
          </w:p>
        </w:tc>
        <w:tc>
          <w:tcPr>
            <w:tcW w:w="5859" w:type="dxa"/>
            <w:shd w:val="clear" w:color="auto" w:fill="auto"/>
            <w:vAlign w:val="center"/>
            <w:hideMark/>
          </w:tcPr>
          <w:p w:rsidR="000433CC" w:rsidRPr="000433CC" w:rsidRDefault="000433CC" w:rsidP="000433CC">
            <w:pPr>
              <w:jc w:val="left"/>
              <w:rPr>
                <w:rFonts w:eastAsia="Times New Roman" w:cs="Times New Roman"/>
                <w:color w:val="000000"/>
                <w:lang w:eastAsia="ru-RU"/>
              </w:rPr>
            </w:pPr>
            <w:r w:rsidRPr="000433CC">
              <w:rPr>
                <w:rFonts w:eastAsia="Times New Roman" w:cs="Times New Roman"/>
                <w:color w:val="000000"/>
                <w:sz w:val="22"/>
                <w:lang w:eastAsia="ru-RU"/>
              </w:rPr>
              <w:t xml:space="preserve">Реконструкции очистных сооружений </w:t>
            </w:r>
          </w:p>
        </w:tc>
        <w:tc>
          <w:tcPr>
            <w:tcW w:w="1840" w:type="dxa"/>
            <w:shd w:val="clear" w:color="auto" w:fill="auto"/>
            <w:vAlign w:val="center"/>
            <w:hideMark/>
          </w:tcPr>
          <w:p w:rsidR="000433CC" w:rsidRPr="000433CC" w:rsidRDefault="000433CC" w:rsidP="00862C0D">
            <w:pPr>
              <w:jc w:val="center"/>
              <w:rPr>
                <w:rFonts w:eastAsia="Times New Roman" w:cs="Times New Roman"/>
                <w:color w:val="000000"/>
                <w:lang w:eastAsia="ru-RU"/>
              </w:rPr>
            </w:pPr>
          </w:p>
        </w:tc>
      </w:tr>
      <w:tr w:rsidR="000433CC" w:rsidRPr="000433CC" w:rsidTr="000433CC">
        <w:trPr>
          <w:trHeight w:val="315"/>
        </w:trPr>
        <w:tc>
          <w:tcPr>
            <w:tcW w:w="960" w:type="dxa"/>
            <w:shd w:val="clear" w:color="auto" w:fill="auto"/>
            <w:vAlign w:val="center"/>
            <w:hideMark/>
          </w:tcPr>
          <w:p w:rsidR="000433CC" w:rsidRPr="000433CC" w:rsidRDefault="000433CC" w:rsidP="000433CC">
            <w:pPr>
              <w:jc w:val="center"/>
              <w:rPr>
                <w:rFonts w:eastAsia="Times New Roman" w:cs="Times New Roman"/>
                <w:color w:val="000000"/>
                <w:lang w:eastAsia="ru-RU"/>
              </w:rPr>
            </w:pPr>
            <w:r w:rsidRPr="000433CC">
              <w:rPr>
                <w:rFonts w:eastAsia="Times New Roman" w:cs="Times New Roman"/>
                <w:color w:val="000000"/>
                <w:sz w:val="22"/>
                <w:lang w:eastAsia="ru-RU"/>
              </w:rPr>
              <w:t>1.1.</w:t>
            </w:r>
          </w:p>
        </w:tc>
        <w:tc>
          <w:tcPr>
            <w:tcW w:w="5859" w:type="dxa"/>
            <w:shd w:val="clear" w:color="auto" w:fill="auto"/>
            <w:vAlign w:val="center"/>
            <w:hideMark/>
          </w:tcPr>
          <w:p w:rsidR="000433CC" w:rsidRPr="000433CC" w:rsidRDefault="000433CC" w:rsidP="000433CC">
            <w:pPr>
              <w:jc w:val="left"/>
              <w:rPr>
                <w:rFonts w:eastAsia="Times New Roman" w:cs="Times New Roman"/>
                <w:color w:val="000000"/>
                <w:lang w:eastAsia="ru-RU"/>
              </w:rPr>
            </w:pPr>
            <w:r w:rsidRPr="000433CC">
              <w:rPr>
                <w:rFonts w:eastAsia="Times New Roman" w:cs="Times New Roman"/>
                <w:color w:val="000000"/>
                <w:sz w:val="22"/>
                <w:lang w:eastAsia="ru-RU"/>
              </w:rPr>
              <w:t>Замена резервуара-</w:t>
            </w:r>
            <w:proofErr w:type="spellStart"/>
            <w:r w:rsidRPr="000433CC">
              <w:rPr>
                <w:rFonts w:eastAsia="Times New Roman" w:cs="Times New Roman"/>
                <w:color w:val="000000"/>
                <w:sz w:val="22"/>
                <w:lang w:eastAsia="ru-RU"/>
              </w:rPr>
              <w:t>усреднителя</w:t>
            </w:r>
            <w:proofErr w:type="spellEnd"/>
          </w:p>
        </w:tc>
        <w:tc>
          <w:tcPr>
            <w:tcW w:w="1840" w:type="dxa"/>
            <w:shd w:val="clear" w:color="auto" w:fill="auto"/>
            <w:vAlign w:val="center"/>
            <w:hideMark/>
          </w:tcPr>
          <w:p w:rsidR="000433CC" w:rsidRPr="000433CC" w:rsidRDefault="000433CC" w:rsidP="00862C0D">
            <w:pPr>
              <w:jc w:val="center"/>
              <w:rPr>
                <w:rFonts w:eastAsia="Times New Roman" w:cs="Times New Roman"/>
                <w:color w:val="000000"/>
                <w:lang w:eastAsia="ru-RU"/>
              </w:rPr>
            </w:pPr>
            <w:r w:rsidRPr="000433CC">
              <w:rPr>
                <w:rFonts w:eastAsia="Times New Roman" w:cs="Times New Roman"/>
                <w:color w:val="000000"/>
                <w:sz w:val="22"/>
                <w:lang w:eastAsia="ru-RU"/>
              </w:rPr>
              <w:t>1000м3</w:t>
            </w:r>
          </w:p>
        </w:tc>
      </w:tr>
      <w:tr w:rsidR="000433CC" w:rsidRPr="000433CC" w:rsidTr="000433CC">
        <w:trPr>
          <w:trHeight w:val="315"/>
        </w:trPr>
        <w:tc>
          <w:tcPr>
            <w:tcW w:w="960" w:type="dxa"/>
            <w:shd w:val="clear" w:color="auto" w:fill="auto"/>
            <w:vAlign w:val="center"/>
            <w:hideMark/>
          </w:tcPr>
          <w:p w:rsidR="000433CC" w:rsidRPr="000433CC" w:rsidRDefault="000433CC" w:rsidP="000433CC">
            <w:pPr>
              <w:jc w:val="center"/>
              <w:rPr>
                <w:rFonts w:eastAsia="Times New Roman" w:cs="Times New Roman"/>
                <w:color w:val="000000"/>
                <w:lang w:eastAsia="ru-RU"/>
              </w:rPr>
            </w:pPr>
            <w:r w:rsidRPr="000433CC">
              <w:rPr>
                <w:rFonts w:eastAsia="Times New Roman" w:cs="Times New Roman"/>
                <w:color w:val="000000"/>
                <w:sz w:val="22"/>
                <w:lang w:eastAsia="ru-RU"/>
              </w:rPr>
              <w:t>1.2.</w:t>
            </w:r>
          </w:p>
        </w:tc>
        <w:tc>
          <w:tcPr>
            <w:tcW w:w="5859" w:type="dxa"/>
            <w:shd w:val="clear" w:color="auto" w:fill="auto"/>
            <w:vAlign w:val="center"/>
            <w:hideMark/>
          </w:tcPr>
          <w:p w:rsidR="000433CC" w:rsidRPr="000433CC" w:rsidRDefault="000433CC" w:rsidP="000433CC">
            <w:pPr>
              <w:jc w:val="left"/>
              <w:rPr>
                <w:rFonts w:eastAsia="Times New Roman" w:cs="Times New Roman"/>
                <w:color w:val="000000"/>
                <w:lang w:eastAsia="ru-RU"/>
              </w:rPr>
            </w:pPr>
            <w:r w:rsidRPr="000433CC">
              <w:rPr>
                <w:rFonts w:eastAsia="Times New Roman" w:cs="Times New Roman"/>
                <w:color w:val="000000"/>
                <w:sz w:val="22"/>
                <w:lang w:eastAsia="ru-RU"/>
              </w:rPr>
              <w:t>Здание ГКНС</w:t>
            </w:r>
          </w:p>
        </w:tc>
        <w:tc>
          <w:tcPr>
            <w:tcW w:w="1840" w:type="dxa"/>
            <w:shd w:val="clear" w:color="auto" w:fill="auto"/>
            <w:vAlign w:val="center"/>
            <w:hideMark/>
          </w:tcPr>
          <w:p w:rsidR="000433CC" w:rsidRPr="000433CC" w:rsidRDefault="000433CC" w:rsidP="00862C0D">
            <w:pPr>
              <w:jc w:val="center"/>
              <w:rPr>
                <w:rFonts w:eastAsia="Times New Roman" w:cs="Times New Roman"/>
                <w:color w:val="000000"/>
                <w:lang w:eastAsia="ru-RU"/>
              </w:rPr>
            </w:pPr>
          </w:p>
        </w:tc>
      </w:tr>
      <w:tr w:rsidR="000433CC" w:rsidRPr="000433CC" w:rsidTr="000433CC">
        <w:trPr>
          <w:trHeight w:val="615"/>
        </w:trPr>
        <w:tc>
          <w:tcPr>
            <w:tcW w:w="960" w:type="dxa"/>
            <w:shd w:val="clear" w:color="auto" w:fill="auto"/>
            <w:vAlign w:val="center"/>
            <w:hideMark/>
          </w:tcPr>
          <w:p w:rsidR="000433CC" w:rsidRPr="000433CC" w:rsidRDefault="000433CC" w:rsidP="000433CC">
            <w:pPr>
              <w:jc w:val="center"/>
              <w:rPr>
                <w:rFonts w:eastAsia="Times New Roman" w:cs="Times New Roman"/>
                <w:color w:val="000000"/>
                <w:lang w:eastAsia="ru-RU"/>
              </w:rPr>
            </w:pPr>
            <w:r w:rsidRPr="000433CC">
              <w:rPr>
                <w:rFonts w:eastAsia="Times New Roman" w:cs="Times New Roman"/>
                <w:color w:val="000000"/>
                <w:sz w:val="22"/>
                <w:lang w:eastAsia="ru-RU"/>
              </w:rPr>
              <w:t>1.3.</w:t>
            </w:r>
          </w:p>
        </w:tc>
        <w:tc>
          <w:tcPr>
            <w:tcW w:w="5859" w:type="dxa"/>
            <w:shd w:val="clear" w:color="auto" w:fill="auto"/>
            <w:vAlign w:val="center"/>
            <w:hideMark/>
          </w:tcPr>
          <w:p w:rsidR="000433CC" w:rsidRPr="000433CC" w:rsidRDefault="000433CC" w:rsidP="000433CC">
            <w:pPr>
              <w:jc w:val="left"/>
              <w:rPr>
                <w:rFonts w:eastAsia="Times New Roman" w:cs="Times New Roman"/>
                <w:color w:val="000000"/>
                <w:lang w:eastAsia="ru-RU"/>
              </w:rPr>
            </w:pPr>
            <w:r w:rsidRPr="000433CC">
              <w:rPr>
                <w:rFonts w:eastAsia="Times New Roman" w:cs="Times New Roman"/>
                <w:color w:val="000000"/>
                <w:sz w:val="22"/>
                <w:lang w:eastAsia="ru-RU"/>
              </w:rPr>
              <w:t>Насос№1 перекачивающий фекалии СД 250/22,5 (замена)</w:t>
            </w:r>
          </w:p>
        </w:tc>
        <w:tc>
          <w:tcPr>
            <w:tcW w:w="1840" w:type="dxa"/>
            <w:shd w:val="clear" w:color="auto" w:fill="auto"/>
            <w:vAlign w:val="center"/>
            <w:hideMark/>
          </w:tcPr>
          <w:p w:rsidR="000433CC" w:rsidRPr="000433CC" w:rsidRDefault="000433CC" w:rsidP="00862C0D">
            <w:pPr>
              <w:jc w:val="center"/>
              <w:rPr>
                <w:rFonts w:eastAsia="Times New Roman" w:cs="Times New Roman"/>
                <w:color w:val="000000"/>
                <w:lang w:eastAsia="ru-RU"/>
              </w:rPr>
            </w:pPr>
            <w:r w:rsidRPr="000433CC">
              <w:rPr>
                <w:rFonts w:eastAsia="Times New Roman" w:cs="Times New Roman"/>
                <w:color w:val="000000"/>
                <w:sz w:val="22"/>
                <w:lang w:eastAsia="ru-RU"/>
              </w:rPr>
              <w:t>250м</w:t>
            </w:r>
            <w:r w:rsidRPr="000433CC">
              <w:rPr>
                <w:rFonts w:eastAsia="Times New Roman" w:cs="Times New Roman"/>
                <w:color w:val="000000"/>
                <w:sz w:val="20"/>
                <w:szCs w:val="20"/>
                <w:vertAlign w:val="superscript"/>
                <w:lang w:eastAsia="ru-RU"/>
              </w:rPr>
              <w:t>3</w:t>
            </w:r>
            <w:r w:rsidRPr="000433CC">
              <w:rPr>
                <w:rFonts w:eastAsia="Times New Roman" w:cs="Times New Roman"/>
                <w:color w:val="000000"/>
                <w:sz w:val="20"/>
                <w:szCs w:val="20"/>
                <w:lang w:eastAsia="ru-RU"/>
              </w:rPr>
              <w:t>/ч</w:t>
            </w:r>
          </w:p>
        </w:tc>
      </w:tr>
      <w:tr w:rsidR="000433CC" w:rsidRPr="000433CC" w:rsidTr="000433CC">
        <w:trPr>
          <w:trHeight w:val="615"/>
        </w:trPr>
        <w:tc>
          <w:tcPr>
            <w:tcW w:w="960" w:type="dxa"/>
            <w:shd w:val="clear" w:color="auto" w:fill="auto"/>
            <w:vAlign w:val="center"/>
            <w:hideMark/>
          </w:tcPr>
          <w:p w:rsidR="000433CC" w:rsidRPr="000433CC" w:rsidRDefault="000433CC" w:rsidP="000433CC">
            <w:pPr>
              <w:jc w:val="center"/>
              <w:rPr>
                <w:rFonts w:eastAsia="Times New Roman" w:cs="Times New Roman"/>
                <w:color w:val="000000"/>
                <w:lang w:eastAsia="ru-RU"/>
              </w:rPr>
            </w:pPr>
            <w:r w:rsidRPr="000433CC">
              <w:rPr>
                <w:rFonts w:eastAsia="Times New Roman" w:cs="Times New Roman"/>
                <w:color w:val="000000"/>
                <w:sz w:val="22"/>
                <w:lang w:eastAsia="ru-RU"/>
              </w:rPr>
              <w:t>1.4.</w:t>
            </w:r>
          </w:p>
        </w:tc>
        <w:tc>
          <w:tcPr>
            <w:tcW w:w="5859" w:type="dxa"/>
            <w:shd w:val="clear" w:color="auto" w:fill="auto"/>
            <w:vAlign w:val="center"/>
            <w:hideMark/>
          </w:tcPr>
          <w:p w:rsidR="000433CC" w:rsidRPr="000433CC" w:rsidRDefault="000433CC" w:rsidP="000433CC">
            <w:pPr>
              <w:jc w:val="left"/>
              <w:rPr>
                <w:rFonts w:eastAsia="Times New Roman" w:cs="Times New Roman"/>
                <w:color w:val="000000"/>
                <w:lang w:eastAsia="ru-RU"/>
              </w:rPr>
            </w:pPr>
            <w:r w:rsidRPr="000433CC">
              <w:rPr>
                <w:rFonts w:eastAsia="Times New Roman" w:cs="Times New Roman"/>
                <w:color w:val="000000"/>
                <w:sz w:val="22"/>
                <w:lang w:eastAsia="ru-RU"/>
              </w:rPr>
              <w:t>Насос№1 перекачивающий фекалии СД 250/22,5</w:t>
            </w:r>
          </w:p>
        </w:tc>
        <w:tc>
          <w:tcPr>
            <w:tcW w:w="1840" w:type="dxa"/>
            <w:shd w:val="clear" w:color="auto" w:fill="auto"/>
            <w:vAlign w:val="center"/>
            <w:hideMark/>
          </w:tcPr>
          <w:p w:rsidR="000433CC" w:rsidRPr="000433CC" w:rsidRDefault="000433CC" w:rsidP="00862C0D">
            <w:pPr>
              <w:jc w:val="center"/>
              <w:rPr>
                <w:rFonts w:eastAsia="Times New Roman" w:cs="Times New Roman"/>
                <w:color w:val="000000"/>
                <w:lang w:eastAsia="ru-RU"/>
              </w:rPr>
            </w:pPr>
            <w:r w:rsidRPr="000433CC">
              <w:rPr>
                <w:rFonts w:eastAsia="Times New Roman" w:cs="Times New Roman"/>
                <w:color w:val="000000"/>
                <w:sz w:val="22"/>
                <w:lang w:eastAsia="ru-RU"/>
              </w:rPr>
              <w:t>250м</w:t>
            </w:r>
            <w:r w:rsidRPr="000433CC">
              <w:rPr>
                <w:rFonts w:eastAsia="Times New Roman" w:cs="Times New Roman"/>
                <w:color w:val="000000"/>
                <w:sz w:val="20"/>
                <w:szCs w:val="20"/>
                <w:vertAlign w:val="superscript"/>
                <w:lang w:eastAsia="ru-RU"/>
              </w:rPr>
              <w:t>3</w:t>
            </w:r>
            <w:r w:rsidRPr="000433CC">
              <w:rPr>
                <w:rFonts w:eastAsia="Times New Roman" w:cs="Times New Roman"/>
                <w:color w:val="000000"/>
                <w:sz w:val="20"/>
                <w:szCs w:val="20"/>
                <w:lang w:eastAsia="ru-RU"/>
              </w:rPr>
              <w:t>/ч</w:t>
            </w:r>
          </w:p>
        </w:tc>
      </w:tr>
      <w:tr w:rsidR="000433CC" w:rsidRPr="000433CC" w:rsidTr="000433CC">
        <w:trPr>
          <w:trHeight w:val="615"/>
        </w:trPr>
        <w:tc>
          <w:tcPr>
            <w:tcW w:w="960" w:type="dxa"/>
            <w:shd w:val="clear" w:color="auto" w:fill="auto"/>
            <w:vAlign w:val="center"/>
            <w:hideMark/>
          </w:tcPr>
          <w:p w:rsidR="000433CC" w:rsidRPr="000433CC" w:rsidRDefault="000433CC" w:rsidP="000433CC">
            <w:pPr>
              <w:jc w:val="center"/>
              <w:rPr>
                <w:rFonts w:eastAsia="Times New Roman" w:cs="Times New Roman"/>
                <w:color w:val="000000"/>
                <w:lang w:eastAsia="ru-RU"/>
              </w:rPr>
            </w:pPr>
            <w:r w:rsidRPr="000433CC">
              <w:rPr>
                <w:rFonts w:eastAsia="Times New Roman" w:cs="Times New Roman"/>
                <w:color w:val="000000"/>
                <w:sz w:val="22"/>
                <w:lang w:eastAsia="ru-RU"/>
              </w:rPr>
              <w:t>1.5.</w:t>
            </w:r>
          </w:p>
        </w:tc>
        <w:tc>
          <w:tcPr>
            <w:tcW w:w="5859" w:type="dxa"/>
            <w:shd w:val="clear" w:color="auto" w:fill="auto"/>
            <w:vAlign w:val="center"/>
            <w:hideMark/>
          </w:tcPr>
          <w:p w:rsidR="000433CC" w:rsidRPr="000433CC" w:rsidRDefault="000433CC" w:rsidP="000433CC">
            <w:pPr>
              <w:jc w:val="left"/>
              <w:rPr>
                <w:rFonts w:eastAsia="Times New Roman" w:cs="Times New Roman"/>
                <w:color w:val="000000"/>
                <w:lang w:eastAsia="ru-RU"/>
              </w:rPr>
            </w:pPr>
            <w:r w:rsidRPr="000433CC">
              <w:rPr>
                <w:rFonts w:eastAsia="Times New Roman" w:cs="Times New Roman"/>
                <w:color w:val="000000"/>
                <w:sz w:val="22"/>
                <w:lang w:eastAsia="ru-RU"/>
              </w:rPr>
              <w:t>Насос№1 перекачивающий фекалии ФГ 216/24</w:t>
            </w:r>
          </w:p>
        </w:tc>
        <w:tc>
          <w:tcPr>
            <w:tcW w:w="1840" w:type="dxa"/>
            <w:shd w:val="clear" w:color="auto" w:fill="auto"/>
            <w:vAlign w:val="center"/>
            <w:hideMark/>
          </w:tcPr>
          <w:p w:rsidR="000433CC" w:rsidRPr="000433CC" w:rsidRDefault="000433CC" w:rsidP="00862C0D">
            <w:pPr>
              <w:jc w:val="center"/>
              <w:rPr>
                <w:rFonts w:eastAsia="Times New Roman" w:cs="Times New Roman"/>
                <w:color w:val="000000"/>
                <w:lang w:eastAsia="ru-RU"/>
              </w:rPr>
            </w:pPr>
            <w:r w:rsidRPr="000433CC">
              <w:rPr>
                <w:rFonts w:eastAsia="Times New Roman" w:cs="Times New Roman"/>
                <w:color w:val="000000"/>
                <w:sz w:val="22"/>
                <w:lang w:eastAsia="ru-RU"/>
              </w:rPr>
              <w:t>216м</w:t>
            </w:r>
            <w:r w:rsidRPr="000433CC">
              <w:rPr>
                <w:rFonts w:eastAsia="Times New Roman" w:cs="Times New Roman"/>
                <w:color w:val="000000"/>
                <w:sz w:val="20"/>
                <w:szCs w:val="20"/>
                <w:vertAlign w:val="superscript"/>
                <w:lang w:eastAsia="ru-RU"/>
              </w:rPr>
              <w:t>3</w:t>
            </w:r>
            <w:r w:rsidRPr="000433CC">
              <w:rPr>
                <w:rFonts w:eastAsia="Times New Roman" w:cs="Times New Roman"/>
                <w:color w:val="000000"/>
                <w:sz w:val="20"/>
                <w:szCs w:val="20"/>
                <w:lang w:eastAsia="ru-RU"/>
              </w:rPr>
              <w:t>/ч</w:t>
            </w:r>
          </w:p>
        </w:tc>
      </w:tr>
      <w:tr w:rsidR="000433CC" w:rsidRPr="000433CC" w:rsidTr="000433CC">
        <w:trPr>
          <w:trHeight w:val="315"/>
        </w:trPr>
        <w:tc>
          <w:tcPr>
            <w:tcW w:w="960" w:type="dxa"/>
            <w:shd w:val="clear" w:color="auto" w:fill="auto"/>
            <w:vAlign w:val="center"/>
            <w:hideMark/>
          </w:tcPr>
          <w:p w:rsidR="000433CC" w:rsidRPr="000433CC" w:rsidRDefault="000433CC" w:rsidP="000433CC">
            <w:pPr>
              <w:jc w:val="center"/>
              <w:rPr>
                <w:rFonts w:eastAsia="Times New Roman" w:cs="Times New Roman"/>
                <w:color w:val="000000"/>
                <w:lang w:eastAsia="ru-RU"/>
              </w:rPr>
            </w:pPr>
            <w:r w:rsidRPr="000433CC">
              <w:rPr>
                <w:rFonts w:eastAsia="Times New Roman" w:cs="Times New Roman"/>
                <w:color w:val="000000"/>
                <w:sz w:val="22"/>
                <w:lang w:eastAsia="ru-RU"/>
              </w:rPr>
              <w:t>1.6.</w:t>
            </w:r>
          </w:p>
        </w:tc>
        <w:tc>
          <w:tcPr>
            <w:tcW w:w="5859" w:type="dxa"/>
            <w:shd w:val="clear" w:color="auto" w:fill="auto"/>
            <w:vAlign w:val="center"/>
            <w:hideMark/>
          </w:tcPr>
          <w:p w:rsidR="000433CC" w:rsidRPr="000433CC" w:rsidRDefault="000433CC" w:rsidP="000433CC">
            <w:pPr>
              <w:jc w:val="left"/>
              <w:rPr>
                <w:rFonts w:eastAsia="Times New Roman" w:cs="Times New Roman"/>
                <w:color w:val="000000"/>
                <w:lang w:eastAsia="ru-RU"/>
              </w:rPr>
            </w:pPr>
            <w:r w:rsidRPr="000433CC">
              <w:rPr>
                <w:rFonts w:eastAsia="Times New Roman" w:cs="Times New Roman"/>
                <w:color w:val="000000"/>
                <w:sz w:val="22"/>
                <w:lang w:eastAsia="ru-RU"/>
              </w:rPr>
              <w:t>Блок емкостей</w:t>
            </w:r>
          </w:p>
        </w:tc>
        <w:tc>
          <w:tcPr>
            <w:tcW w:w="1840" w:type="dxa"/>
            <w:shd w:val="clear" w:color="auto" w:fill="auto"/>
            <w:vAlign w:val="center"/>
            <w:hideMark/>
          </w:tcPr>
          <w:p w:rsidR="000433CC" w:rsidRPr="000433CC" w:rsidRDefault="000433CC" w:rsidP="00862C0D">
            <w:pPr>
              <w:jc w:val="center"/>
              <w:rPr>
                <w:rFonts w:eastAsia="Times New Roman" w:cs="Times New Roman"/>
                <w:color w:val="000000"/>
                <w:lang w:eastAsia="ru-RU"/>
              </w:rPr>
            </w:pPr>
            <w:r w:rsidRPr="000433CC">
              <w:rPr>
                <w:rFonts w:eastAsia="Times New Roman" w:cs="Times New Roman"/>
                <w:color w:val="000000"/>
                <w:sz w:val="22"/>
                <w:lang w:eastAsia="ru-RU"/>
              </w:rPr>
              <w:t>5732 м3/</w:t>
            </w:r>
            <w:proofErr w:type="spellStart"/>
            <w:r w:rsidRPr="000433CC">
              <w:rPr>
                <w:rFonts w:eastAsia="Times New Roman" w:cs="Times New Roman"/>
                <w:color w:val="000000"/>
                <w:sz w:val="22"/>
                <w:lang w:eastAsia="ru-RU"/>
              </w:rPr>
              <w:t>сут</w:t>
            </w:r>
            <w:proofErr w:type="spellEnd"/>
          </w:p>
        </w:tc>
      </w:tr>
      <w:tr w:rsidR="000433CC" w:rsidRPr="000433CC" w:rsidTr="000433CC">
        <w:trPr>
          <w:trHeight w:val="345"/>
        </w:trPr>
        <w:tc>
          <w:tcPr>
            <w:tcW w:w="960" w:type="dxa"/>
            <w:shd w:val="clear" w:color="auto" w:fill="auto"/>
            <w:vAlign w:val="center"/>
            <w:hideMark/>
          </w:tcPr>
          <w:p w:rsidR="000433CC" w:rsidRPr="000433CC" w:rsidRDefault="000433CC" w:rsidP="000433CC">
            <w:pPr>
              <w:jc w:val="center"/>
              <w:rPr>
                <w:rFonts w:eastAsia="Times New Roman" w:cs="Times New Roman"/>
                <w:color w:val="000000"/>
                <w:lang w:eastAsia="ru-RU"/>
              </w:rPr>
            </w:pPr>
            <w:r w:rsidRPr="000433CC">
              <w:rPr>
                <w:rFonts w:eastAsia="Times New Roman" w:cs="Times New Roman"/>
                <w:color w:val="000000"/>
                <w:sz w:val="22"/>
                <w:lang w:eastAsia="ru-RU"/>
              </w:rPr>
              <w:t>1.7.</w:t>
            </w:r>
          </w:p>
        </w:tc>
        <w:tc>
          <w:tcPr>
            <w:tcW w:w="5859" w:type="dxa"/>
            <w:shd w:val="clear" w:color="auto" w:fill="auto"/>
            <w:vAlign w:val="center"/>
            <w:hideMark/>
          </w:tcPr>
          <w:p w:rsidR="000433CC" w:rsidRPr="000433CC" w:rsidRDefault="000433CC" w:rsidP="000433CC">
            <w:pPr>
              <w:jc w:val="left"/>
              <w:rPr>
                <w:rFonts w:eastAsia="Times New Roman" w:cs="Times New Roman"/>
                <w:color w:val="000000"/>
                <w:lang w:eastAsia="ru-RU"/>
              </w:rPr>
            </w:pPr>
            <w:r w:rsidRPr="000433CC">
              <w:rPr>
                <w:rFonts w:eastAsia="Times New Roman" w:cs="Times New Roman"/>
                <w:color w:val="000000"/>
                <w:sz w:val="22"/>
                <w:lang w:eastAsia="ru-RU"/>
              </w:rPr>
              <w:t>Турбокомпрессор №1 ТВ 50.1.6М.01</w:t>
            </w:r>
          </w:p>
        </w:tc>
        <w:tc>
          <w:tcPr>
            <w:tcW w:w="1840" w:type="dxa"/>
            <w:shd w:val="clear" w:color="auto" w:fill="auto"/>
            <w:vAlign w:val="center"/>
            <w:hideMark/>
          </w:tcPr>
          <w:p w:rsidR="000433CC" w:rsidRPr="000433CC" w:rsidRDefault="000433CC" w:rsidP="00862C0D">
            <w:pPr>
              <w:jc w:val="center"/>
              <w:rPr>
                <w:rFonts w:eastAsia="Times New Roman" w:cs="Times New Roman"/>
                <w:color w:val="000000"/>
                <w:lang w:eastAsia="ru-RU"/>
              </w:rPr>
            </w:pPr>
            <w:r w:rsidRPr="000433CC">
              <w:rPr>
                <w:rFonts w:eastAsia="Times New Roman" w:cs="Times New Roman"/>
                <w:color w:val="000000"/>
                <w:sz w:val="22"/>
                <w:lang w:eastAsia="ru-RU"/>
              </w:rPr>
              <w:t>60 м</w:t>
            </w:r>
            <w:r w:rsidRPr="000433CC">
              <w:rPr>
                <w:rFonts w:eastAsia="Times New Roman" w:cs="Times New Roman"/>
                <w:color w:val="000000"/>
                <w:sz w:val="20"/>
                <w:szCs w:val="20"/>
                <w:vertAlign w:val="superscript"/>
                <w:lang w:eastAsia="ru-RU"/>
              </w:rPr>
              <w:t>3</w:t>
            </w:r>
            <w:r w:rsidRPr="000433CC">
              <w:rPr>
                <w:rFonts w:eastAsia="Times New Roman" w:cs="Times New Roman"/>
                <w:color w:val="000000"/>
                <w:sz w:val="20"/>
                <w:szCs w:val="20"/>
                <w:lang w:eastAsia="ru-RU"/>
              </w:rPr>
              <w:t>/мин</w:t>
            </w:r>
          </w:p>
        </w:tc>
      </w:tr>
      <w:tr w:rsidR="000433CC" w:rsidRPr="000433CC" w:rsidTr="000433CC">
        <w:trPr>
          <w:trHeight w:val="345"/>
        </w:trPr>
        <w:tc>
          <w:tcPr>
            <w:tcW w:w="960" w:type="dxa"/>
            <w:shd w:val="clear" w:color="auto" w:fill="auto"/>
            <w:vAlign w:val="center"/>
            <w:hideMark/>
          </w:tcPr>
          <w:p w:rsidR="000433CC" w:rsidRPr="000433CC" w:rsidRDefault="000433CC" w:rsidP="000433CC">
            <w:pPr>
              <w:jc w:val="center"/>
              <w:rPr>
                <w:rFonts w:eastAsia="Times New Roman" w:cs="Times New Roman"/>
                <w:color w:val="000000"/>
                <w:lang w:eastAsia="ru-RU"/>
              </w:rPr>
            </w:pPr>
            <w:r w:rsidRPr="000433CC">
              <w:rPr>
                <w:rFonts w:eastAsia="Times New Roman" w:cs="Times New Roman"/>
                <w:color w:val="000000"/>
                <w:sz w:val="22"/>
                <w:lang w:eastAsia="ru-RU"/>
              </w:rPr>
              <w:t>1.8.</w:t>
            </w:r>
          </w:p>
        </w:tc>
        <w:tc>
          <w:tcPr>
            <w:tcW w:w="5859" w:type="dxa"/>
            <w:shd w:val="clear" w:color="auto" w:fill="auto"/>
            <w:vAlign w:val="center"/>
            <w:hideMark/>
          </w:tcPr>
          <w:p w:rsidR="000433CC" w:rsidRPr="000433CC" w:rsidRDefault="000433CC" w:rsidP="000433CC">
            <w:pPr>
              <w:jc w:val="left"/>
              <w:rPr>
                <w:rFonts w:eastAsia="Times New Roman" w:cs="Times New Roman"/>
                <w:color w:val="000000"/>
                <w:lang w:eastAsia="ru-RU"/>
              </w:rPr>
            </w:pPr>
            <w:r w:rsidRPr="000433CC">
              <w:rPr>
                <w:rFonts w:eastAsia="Times New Roman" w:cs="Times New Roman"/>
                <w:color w:val="000000"/>
                <w:sz w:val="22"/>
                <w:lang w:eastAsia="ru-RU"/>
              </w:rPr>
              <w:t>Турбокомпрессор №1 ТВ 50.1.6М.01</w:t>
            </w:r>
          </w:p>
        </w:tc>
        <w:tc>
          <w:tcPr>
            <w:tcW w:w="1840" w:type="dxa"/>
            <w:shd w:val="clear" w:color="auto" w:fill="auto"/>
            <w:vAlign w:val="center"/>
            <w:hideMark/>
          </w:tcPr>
          <w:p w:rsidR="000433CC" w:rsidRPr="000433CC" w:rsidRDefault="000433CC" w:rsidP="00862C0D">
            <w:pPr>
              <w:jc w:val="center"/>
              <w:rPr>
                <w:rFonts w:eastAsia="Times New Roman" w:cs="Times New Roman"/>
                <w:color w:val="000000"/>
                <w:lang w:eastAsia="ru-RU"/>
              </w:rPr>
            </w:pPr>
            <w:r w:rsidRPr="000433CC">
              <w:rPr>
                <w:rFonts w:eastAsia="Times New Roman" w:cs="Times New Roman"/>
                <w:color w:val="000000"/>
                <w:sz w:val="22"/>
                <w:lang w:eastAsia="ru-RU"/>
              </w:rPr>
              <w:t>60 м</w:t>
            </w:r>
            <w:r w:rsidRPr="000433CC">
              <w:rPr>
                <w:rFonts w:eastAsia="Times New Roman" w:cs="Times New Roman"/>
                <w:color w:val="000000"/>
                <w:sz w:val="20"/>
                <w:szCs w:val="20"/>
                <w:vertAlign w:val="superscript"/>
                <w:lang w:eastAsia="ru-RU"/>
              </w:rPr>
              <w:t>3</w:t>
            </w:r>
            <w:r w:rsidRPr="000433CC">
              <w:rPr>
                <w:rFonts w:eastAsia="Times New Roman" w:cs="Times New Roman"/>
                <w:color w:val="000000"/>
                <w:sz w:val="20"/>
                <w:szCs w:val="20"/>
                <w:lang w:eastAsia="ru-RU"/>
              </w:rPr>
              <w:t>/мин</w:t>
            </w:r>
          </w:p>
        </w:tc>
      </w:tr>
      <w:tr w:rsidR="000433CC" w:rsidRPr="000433CC" w:rsidTr="000433CC">
        <w:trPr>
          <w:trHeight w:val="615"/>
        </w:trPr>
        <w:tc>
          <w:tcPr>
            <w:tcW w:w="960" w:type="dxa"/>
            <w:shd w:val="clear" w:color="auto" w:fill="auto"/>
            <w:vAlign w:val="center"/>
            <w:hideMark/>
          </w:tcPr>
          <w:p w:rsidR="000433CC" w:rsidRPr="000433CC" w:rsidRDefault="000433CC" w:rsidP="000433CC">
            <w:pPr>
              <w:jc w:val="center"/>
              <w:rPr>
                <w:rFonts w:eastAsia="Times New Roman" w:cs="Times New Roman"/>
                <w:color w:val="000000"/>
                <w:lang w:eastAsia="ru-RU"/>
              </w:rPr>
            </w:pPr>
            <w:r w:rsidRPr="000433CC">
              <w:rPr>
                <w:rFonts w:eastAsia="Times New Roman" w:cs="Times New Roman"/>
                <w:color w:val="000000"/>
                <w:sz w:val="22"/>
                <w:lang w:eastAsia="ru-RU"/>
              </w:rPr>
              <w:t>1.9.</w:t>
            </w:r>
          </w:p>
        </w:tc>
        <w:tc>
          <w:tcPr>
            <w:tcW w:w="5859" w:type="dxa"/>
            <w:shd w:val="clear" w:color="auto" w:fill="auto"/>
            <w:vAlign w:val="center"/>
            <w:hideMark/>
          </w:tcPr>
          <w:p w:rsidR="000433CC" w:rsidRPr="000433CC" w:rsidRDefault="000433CC" w:rsidP="000433CC">
            <w:pPr>
              <w:jc w:val="left"/>
              <w:rPr>
                <w:rFonts w:eastAsia="Times New Roman" w:cs="Times New Roman"/>
                <w:color w:val="000000"/>
                <w:lang w:eastAsia="ru-RU"/>
              </w:rPr>
            </w:pPr>
            <w:r w:rsidRPr="000433CC">
              <w:rPr>
                <w:rFonts w:eastAsia="Times New Roman" w:cs="Times New Roman"/>
                <w:color w:val="000000"/>
                <w:sz w:val="22"/>
                <w:lang w:eastAsia="ru-RU"/>
              </w:rPr>
              <w:t>Напорный коллектор от ГКНС до резервуара регулиров</w:t>
            </w:r>
            <w:r w:rsidRPr="000433CC">
              <w:rPr>
                <w:rFonts w:eastAsia="Times New Roman" w:cs="Times New Roman"/>
                <w:color w:val="000000"/>
                <w:sz w:val="22"/>
                <w:lang w:eastAsia="ru-RU"/>
              </w:rPr>
              <w:t>а</w:t>
            </w:r>
            <w:r w:rsidRPr="000433CC">
              <w:rPr>
                <w:rFonts w:eastAsia="Times New Roman" w:cs="Times New Roman"/>
                <w:color w:val="000000"/>
                <w:sz w:val="22"/>
                <w:lang w:eastAsia="ru-RU"/>
              </w:rPr>
              <w:t>ния стоков</w:t>
            </w:r>
          </w:p>
        </w:tc>
        <w:tc>
          <w:tcPr>
            <w:tcW w:w="1840" w:type="dxa"/>
            <w:shd w:val="clear" w:color="auto" w:fill="auto"/>
            <w:vAlign w:val="center"/>
            <w:hideMark/>
          </w:tcPr>
          <w:p w:rsidR="000433CC" w:rsidRPr="000433CC" w:rsidRDefault="000433CC" w:rsidP="00862C0D">
            <w:pPr>
              <w:jc w:val="center"/>
              <w:rPr>
                <w:rFonts w:eastAsia="Times New Roman" w:cs="Times New Roman"/>
                <w:color w:val="000000"/>
                <w:lang w:eastAsia="ru-RU"/>
              </w:rPr>
            </w:pPr>
            <w:r w:rsidRPr="000433CC">
              <w:rPr>
                <w:rFonts w:eastAsia="Times New Roman" w:cs="Times New Roman"/>
                <w:color w:val="000000"/>
                <w:sz w:val="22"/>
                <w:lang w:eastAsia="ru-RU"/>
              </w:rPr>
              <w:t>273 мм</w:t>
            </w:r>
          </w:p>
        </w:tc>
      </w:tr>
      <w:tr w:rsidR="000433CC" w:rsidRPr="000433CC" w:rsidTr="000433CC">
        <w:trPr>
          <w:trHeight w:val="915"/>
        </w:trPr>
        <w:tc>
          <w:tcPr>
            <w:tcW w:w="960" w:type="dxa"/>
            <w:shd w:val="clear" w:color="auto" w:fill="auto"/>
            <w:vAlign w:val="center"/>
            <w:hideMark/>
          </w:tcPr>
          <w:p w:rsidR="000433CC" w:rsidRPr="000433CC" w:rsidRDefault="000433CC" w:rsidP="000433CC">
            <w:pPr>
              <w:jc w:val="center"/>
              <w:rPr>
                <w:rFonts w:eastAsia="Times New Roman" w:cs="Times New Roman"/>
                <w:color w:val="000000"/>
                <w:lang w:eastAsia="ru-RU"/>
              </w:rPr>
            </w:pPr>
            <w:r w:rsidRPr="000433CC">
              <w:rPr>
                <w:rFonts w:eastAsia="Times New Roman" w:cs="Times New Roman"/>
                <w:color w:val="000000"/>
                <w:sz w:val="22"/>
                <w:lang w:eastAsia="ru-RU"/>
              </w:rPr>
              <w:t>1.10.</w:t>
            </w:r>
          </w:p>
        </w:tc>
        <w:tc>
          <w:tcPr>
            <w:tcW w:w="5859" w:type="dxa"/>
            <w:shd w:val="clear" w:color="auto" w:fill="auto"/>
            <w:vAlign w:val="center"/>
            <w:hideMark/>
          </w:tcPr>
          <w:p w:rsidR="000433CC" w:rsidRPr="000433CC" w:rsidRDefault="000433CC" w:rsidP="000433CC">
            <w:pPr>
              <w:jc w:val="left"/>
              <w:rPr>
                <w:rFonts w:eastAsia="Times New Roman" w:cs="Times New Roman"/>
                <w:color w:val="000000"/>
                <w:lang w:eastAsia="ru-RU"/>
              </w:rPr>
            </w:pPr>
            <w:r w:rsidRPr="000433CC">
              <w:rPr>
                <w:rFonts w:eastAsia="Times New Roman" w:cs="Times New Roman"/>
                <w:color w:val="000000"/>
                <w:sz w:val="22"/>
                <w:lang w:eastAsia="ru-RU"/>
              </w:rPr>
              <w:t>Самотечный коллектор от резервуара регулирования ст</w:t>
            </w:r>
            <w:r w:rsidRPr="000433CC">
              <w:rPr>
                <w:rFonts w:eastAsia="Times New Roman" w:cs="Times New Roman"/>
                <w:color w:val="000000"/>
                <w:sz w:val="22"/>
                <w:lang w:eastAsia="ru-RU"/>
              </w:rPr>
              <w:t>о</w:t>
            </w:r>
            <w:r w:rsidRPr="000433CC">
              <w:rPr>
                <w:rFonts w:eastAsia="Times New Roman" w:cs="Times New Roman"/>
                <w:color w:val="000000"/>
                <w:sz w:val="22"/>
                <w:lang w:eastAsia="ru-RU"/>
              </w:rPr>
              <w:t>ков  до приемной камеры блока емкостей</w:t>
            </w:r>
          </w:p>
        </w:tc>
        <w:tc>
          <w:tcPr>
            <w:tcW w:w="1840" w:type="dxa"/>
            <w:shd w:val="clear" w:color="auto" w:fill="auto"/>
            <w:vAlign w:val="center"/>
            <w:hideMark/>
          </w:tcPr>
          <w:p w:rsidR="000433CC" w:rsidRPr="000433CC" w:rsidRDefault="000433CC" w:rsidP="00862C0D">
            <w:pPr>
              <w:jc w:val="center"/>
              <w:rPr>
                <w:rFonts w:eastAsia="Times New Roman" w:cs="Times New Roman"/>
                <w:color w:val="000000"/>
                <w:lang w:eastAsia="ru-RU"/>
              </w:rPr>
            </w:pPr>
            <w:r w:rsidRPr="000433CC">
              <w:rPr>
                <w:rFonts w:eastAsia="Times New Roman" w:cs="Times New Roman"/>
                <w:color w:val="000000"/>
                <w:sz w:val="22"/>
                <w:lang w:eastAsia="ru-RU"/>
              </w:rPr>
              <w:t>425 мм</w:t>
            </w:r>
          </w:p>
        </w:tc>
      </w:tr>
      <w:tr w:rsidR="000433CC" w:rsidRPr="000433CC" w:rsidTr="000433CC">
        <w:trPr>
          <w:trHeight w:val="315"/>
        </w:trPr>
        <w:tc>
          <w:tcPr>
            <w:tcW w:w="960" w:type="dxa"/>
            <w:shd w:val="clear" w:color="auto" w:fill="auto"/>
            <w:vAlign w:val="center"/>
            <w:hideMark/>
          </w:tcPr>
          <w:p w:rsidR="000433CC" w:rsidRPr="000433CC" w:rsidRDefault="000433CC" w:rsidP="000433CC">
            <w:pPr>
              <w:jc w:val="center"/>
              <w:rPr>
                <w:rFonts w:eastAsia="Times New Roman" w:cs="Times New Roman"/>
                <w:color w:val="000000"/>
                <w:lang w:eastAsia="ru-RU"/>
              </w:rPr>
            </w:pPr>
            <w:r w:rsidRPr="000433CC">
              <w:rPr>
                <w:rFonts w:eastAsia="Times New Roman" w:cs="Times New Roman"/>
                <w:color w:val="000000"/>
                <w:sz w:val="22"/>
                <w:lang w:eastAsia="ru-RU"/>
              </w:rPr>
              <w:t>1.11.</w:t>
            </w:r>
          </w:p>
        </w:tc>
        <w:tc>
          <w:tcPr>
            <w:tcW w:w="5859" w:type="dxa"/>
            <w:shd w:val="clear" w:color="auto" w:fill="auto"/>
            <w:vAlign w:val="center"/>
            <w:hideMark/>
          </w:tcPr>
          <w:p w:rsidR="000433CC" w:rsidRPr="000433CC" w:rsidRDefault="000433CC" w:rsidP="000433CC">
            <w:pPr>
              <w:jc w:val="left"/>
              <w:rPr>
                <w:rFonts w:eastAsia="Times New Roman" w:cs="Times New Roman"/>
                <w:color w:val="000000"/>
                <w:lang w:eastAsia="ru-RU"/>
              </w:rPr>
            </w:pPr>
            <w:r w:rsidRPr="000433CC">
              <w:rPr>
                <w:rFonts w:eastAsia="Times New Roman" w:cs="Times New Roman"/>
                <w:color w:val="000000"/>
                <w:sz w:val="22"/>
                <w:lang w:eastAsia="ru-RU"/>
              </w:rPr>
              <w:t>Выпускной коллектор очищенных стоков</w:t>
            </w:r>
          </w:p>
        </w:tc>
        <w:tc>
          <w:tcPr>
            <w:tcW w:w="1840" w:type="dxa"/>
            <w:shd w:val="clear" w:color="auto" w:fill="auto"/>
            <w:vAlign w:val="center"/>
            <w:hideMark/>
          </w:tcPr>
          <w:p w:rsidR="000433CC" w:rsidRPr="000433CC" w:rsidRDefault="000433CC" w:rsidP="00862C0D">
            <w:pPr>
              <w:jc w:val="center"/>
              <w:rPr>
                <w:rFonts w:eastAsia="Times New Roman" w:cs="Times New Roman"/>
                <w:color w:val="000000"/>
                <w:lang w:eastAsia="ru-RU"/>
              </w:rPr>
            </w:pPr>
            <w:r w:rsidRPr="000433CC">
              <w:rPr>
                <w:rFonts w:eastAsia="Times New Roman" w:cs="Times New Roman"/>
                <w:color w:val="000000"/>
                <w:sz w:val="22"/>
                <w:lang w:eastAsia="ru-RU"/>
              </w:rPr>
              <w:t>425 мм</w:t>
            </w:r>
          </w:p>
        </w:tc>
      </w:tr>
      <w:tr w:rsidR="000433CC" w:rsidRPr="000433CC" w:rsidTr="000433CC">
        <w:trPr>
          <w:trHeight w:val="615"/>
        </w:trPr>
        <w:tc>
          <w:tcPr>
            <w:tcW w:w="960" w:type="dxa"/>
            <w:shd w:val="clear" w:color="auto" w:fill="auto"/>
            <w:vAlign w:val="center"/>
            <w:hideMark/>
          </w:tcPr>
          <w:p w:rsidR="000433CC" w:rsidRPr="000433CC" w:rsidRDefault="000433CC" w:rsidP="000433CC">
            <w:pPr>
              <w:jc w:val="center"/>
              <w:rPr>
                <w:rFonts w:eastAsia="Times New Roman" w:cs="Times New Roman"/>
                <w:color w:val="000000"/>
                <w:lang w:eastAsia="ru-RU"/>
              </w:rPr>
            </w:pPr>
            <w:r w:rsidRPr="000433CC">
              <w:rPr>
                <w:rFonts w:eastAsia="Times New Roman" w:cs="Times New Roman"/>
                <w:color w:val="000000"/>
                <w:sz w:val="22"/>
                <w:lang w:eastAsia="ru-RU"/>
              </w:rPr>
              <w:t>1.12.</w:t>
            </w:r>
          </w:p>
        </w:tc>
        <w:tc>
          <w:tcPr>
            <w:tcW w:w="5859" w:type="dxa"/>
            <w:shd w:val="clear" w:color="auto" w:fill="auto"/>
            <w:vAlign w:val="center"/>
            <w:hideMark/>
          </w:tcPr>
          <w:p w:rsidR="000433CC" w:rsidRPr="000433CC" w:rsidRDefault="000433CC" w:rsidP="000433CC">
            <w:pPr>
              <w:jc w:val="left"/>
              <w:rPr>
                <w:rFonts w:eastAsia="Times New Roman" w:cs="Times New Roman"/>
                <w:color w:val="000000"/>
                <w:lang w:eastAsia="ru-RU"/>
              </w:rPr>
            </w:pPr>
            <w:r w:rsidRPr="000433CC">
              <w:rPr>
                <w:rFonts w:eastAsia="Times New Roman" w:cs="Times New Roman"/>
                <w:color w:val="000000"/>
                <w:sz w:val="22"/>
                <w:lang w:eastAsia="ru-RU"/>
              </w:rPr>
              <w:t>Самотечный коллектор от ГКНС до КГ по ул. Кирова</w:t>
            </w:r>
          </w:p>
        </w:tc>
        <w:tc>
          <w:tcPr>
            <w:tcW w:w="1840" w:type="dxa"/>
            <w:shd w:val="clear" w:color="auto" w:fill="auto"/>
            <w:vAlign w:val="center"/>
            <w:hideMark/>
          </w:tcPr>
          <w:p w:rsidR="000433CC" w:rsidRPr="000433CC" w:rsidRDefault="000433CC" w:rsidP="00862C0D">
            <w:pPr>
              <w:jc w:val="center"/>
              <w:rPr>
                <w:rFonts w:eastAsia="Times New Roman" w:cs="Times New Roman"/>
                <w:color w:val="000000"/>
                <w:lang w:eastAsia="ru-RU"/>
              </w:rPr>
            </w:pPr>
            <w:r w:rsidRPr="000433CC">
              <w:rPr>
                <w:rFonts w:eastAsia="Times New Roman" w:cs="Times New Roman"/>
                <w:color w:val="000000"/>
                <w:sz w:val="22"/>
                <w:lang w:eastAsia="ru-RU"/>
              </w:rPr>
              <w:t>500 мм</w:t>
            </w:r>
          </w:p>
        </w:tc>
      </w:tr>
      <w:tr w:rsidR="000433CC" w:rsidRPr="000433CC" w:rsidTr="000433CC">
        <w:trPr>
          <w:trHeight w:val="615"/>
        </w:trPr>
        <w:tc>
          <w:tcPr>
            <w:tcW w:w="960" w:type="dxa"/>
            <w:shd w:val="clear" w:color="auto" w:fill="auto"/>
            <w:vAlign w:val="center"/>
            <w:hideMark/>
          </w:tcPr>
          <w:p w:rsidR="000433CC" w:rsidRPr="000433CC" w:rsidRDefault="000433CC" w:rsidP="000433CC">
            <w:pPr>
              <w:jc w:val="center"/>
              <w:rPr>
                <w:rFonts w:eastAsia="Times New Roman" w:cs="Times New Roman"/>
                <w:color w:val="000000"/>
                <w:lang w:eastAsia="ru-RU"/>
              </w:rPr>
            </w:pPr>
            <w:r w:rsidRPr="000433CC">
              <w:rPr>
                <w:rFonts w:eastAsia="Times New Roman" w:cs="Times New Roman"/>
                <w:color w:val="000000"/>
                <w:sz w:val="22"/>
                <w:lang w:eastAsia="ru-RU"/>
              </w:rPr>
              <w:t>1.13.</w:t>
            </w:r>
          </w:p>
        </w:tc>
        <w:tc>
          <w:tcPr>
            <w:tcW w:w="5859" w:type="dxa"/>
            <w:shd w:val="clear" w:color="auto" w:fill="auto"/>
            <w:vAlign w:val="center"/>
            <w:hideMark/>
          </w:tcPr>
          <w:p w:rsidR="000433CC" w:rsidRPr="000433CC" w:rsidRDefault="000433CC" w:rsidP="000433CC">
            <w:pPr>
              <w:jc w:val="left"/>
              <w:rPr>
                <w:rFonts w:eastAsia="Times New Roman" w:cs="Times New Roman"/>
                <w:color w:val="000000"/>
                <w:lang w:eastAsia="ru-RU"/>
              </w:rPr>
            </w:pPr>
            <w:r w:rsidRPr="000433CC">
              <w:rPr>
                <w:rFonts w:eastAsia="Times New Roman" w:cs="Times New Roman"/>
                <w:color w:val="000000"/>
                <w:sz w:val="22"/>
                <w:lang w:eastAsia="ru-RU"/>
              </w:rPr>
              <w:t>Напорный коллектор от КГ по ул. Кирова до КНС по ул. Фефелова</w:t>
            </w:r>
          </w:p>
        </w:tc>
        <w:tc>
          <w:tcPr>
            <w:tcW w:w="1840" w:type="dxa"/>
            <w:shd w:val="clear" w:color="auto" w:fill="auto"/>
            <w:vAlign w:val="center"/>
            <w:hideMark/>
          </w:tcPr>
          <w:p w:rsidR="000433CC" w:rsidRPr="000433CC" w:rsidRDefault="000433CC" w:rsidP="00862C0D">
            <w:pPr>
              <w:jc w:val="center"/>
              <w:rPr>
                <w:rFonts w:eastAsia="Times New Roman" w:cs="Times New Roman"/>
                <w:color w:val="000000"/>
                <w:lang w:eastAsia="ru-RU"/>
              </w:rPr>
            </w:pPr>
            <w:r w:rsidRPr="000433CC">
              <w:rPr>
                <w:rFonts w:eastAsia="Times New Roman" w:cs="Times New Roman"/>
                <w:color w:val="000000"/>
                <w:sz w:val="22"/>
                <w:lang w:eastAsia="ru-RU"/>
              </w:rPr>
              <w:t>2d 250 мм</w:t>
            </w:r>
          </w:p>
        </w:tc>
      </w:tr>
    </w:tbl>
    <w:p w:rsidR="00402578" w:rsidRDefault="00402578" w:rsidP="00622BBE">
      <w:pPr>
        <w:pStyle w:val="e"/>
        <w:suppressAutoHyphens/>
        <w:spacing w:before="0"/>
        <w:ind w:firstLine="567"/>
      </w:pPr>
    </w:p>
    <w:p w:rsidR="008367EF" w:rsidRDefault="008367EF" w:rsidP="00622BBE">
      <w:pPr>
        <w:pStyle w:val="e"/>
        <w:suppressAutoHyphens/>
        <w:spacing w:before="0"/>
        <w:ind w:firstLine="567"/>
      </w:pPr>
      <w:r>
        <w:t>Реконструкция канализационных очистных сооружений – до 20</w:t>
      </w:r>
      <w:r w:rsidR="000433CC">
        <w:t>27</w:t>
      </w:r>
      <w:r w:rsidR="00862C0D">
        <w:t xml:space="preserve"> </w:t>
      </w:r>
      <w:r>
        <w:t>г.</w:t>
      </w:r>
    </w:p>
    <w:p w:rsidR="008367EF" w:rsidRPr="004C71F7" w:rsidRDefault="008367EF" w:rsidP="00622BBE">
      <w:pPr>
        <w:pStyle w:val="e"/>
        <w:suppressAutoHyphens/>
        <w:spacing w:before="0"/>
        <w:ind w:firstLine="567"/>
      </w:pPr>
      <w:r>
        <w:t xml:space="preserve">Целью </w:t>
      </w:r>
      <w:r w:rsidRPr="001F31C4">
        <w:rPr>
          <w:rStyle w:val="FontStyle158"/>
          <w:rFonts w:eastAsia="Arial Unicode MS"/>
          <w:sz w:val="24"/>
          <w:szCs w:val="26"/>
        </w:rPr>
        <w:t xml:space="preserve">данного мероприятия является </w:t>
      </w:r>
      <w:r>
        <w:rPr>
          <w:rStyle w:val="FontStyle158"/>
          <w:rFonts w:eastAsia="Arial Unicode MS"/>
          <w:sz w:val="24"/>
          <w:szCs w:val="26"/>
        </w:rPr>
        <w:t xml:space="preserve">достижение показателей </w:t>
      </w:r>
      <w:r w:rsidR="005B177B">
        <w:rPr>
          <w:rStyle w:val="FontStyle158"/>
          <w:rFonts w:eastAsia="Arial Unicode MS"/>
          <w:sz w:val="24"/>
          <w:szCs w:val="26"/>
        </w:rPr>
        <w:t>очищенной</w:t>
      </w:r>
      <w:r>
        <w:rPr>
          <w:rStyle w:val="FontStyle158"/>
          <w:rFonts w:eastAsia="Arial Unicode MS"/>
          <w:sz w:val="24"/>
          <w:szCs w:val="26"/>
        </w:rPr>
        <w:t xml:space="preserve"> сточной воды, отвечающим требованиям нормативных документов.</w:t>
      </w:r>
    </w:p>
    <w:p w:rsidR="008367EF" w:rsidRDefault="008367EF" w:rsidP="00622BBE">
      <w:pPr>
        <w:pStyle w:val="e"/>
        <w:suppressAutoHyphens/>
        <w:spacing w:before="0"/>
        <w:ind w:firstLine="567"/>
      </w:pPr>
      <w:r>
        <w:t>Строительство линейных объектов: строительство напорных и безнапорных канализационных сетей в центральной части г. Енисейска – до 20</w:t>
      </w:r>
      <w:r w:rsidR="000433CC">
        <w:t>27</w:t>
      </w:r>
      <w:r w:rsidR="00862C0D">
        <w:t xml:space="preserve"> </w:t>
      </w:r>
      <w:r>
        <w:t>г.</w:t>
      </w:r>
    </w:p>
    <w:p w:rsidR="008367EF" w:rsidRPr="00792905" w:rsidRDefault="008367EF" w:rsidP="00622BBE">
      <w:pPr>
        <w:pStyle w:val="e"/>
        <w:suppressAutoHyphens/>
        <w:spacing w:before="0"/>
        <w:ind w:firstLine="567"/>
        <w:rPr>
          <w:sz w:val="22"/>
        </w:rPr>
      </w:pPr>
      <w:r w:rsidRPr="00792905">
        <w:rPr>
          <w:rStyle w:val="FontStyle158"/>
          <w:rFonts w:eastAsia="Arial Unicode MS"/>
          <w:sz w:val="24"/>
          <w:szCs w:val="26"/>
        </w:rPr>
        <w:t>Целью данного мероприятия является гарантированное и надежное обеспечение водоотведения</w:t>
      </w:r>
      <w:r>
        <w:rPr>
          <w:rStyle w:val="FontStyle158"/>
          <w:rFonts w:eastAsia="Arial Unicode MS"/>
          <w:sz w:val="24"/>
          <w:szCs w:val="26"/>
        </w:rPr>
        <w:t>.</w:t>
      </w:r>
    </w:p>
    <w:p w:rsidR="008367EF" w:rsidRPr="00CF3C80" w:rsidRDefault="008367EF" w:rsidP="0019314C">
      <w:pPr>
        <w:pStyle w:val="20"/>
        <w:ind w:left="567"/>
      </w:pPr>
      <w:bookmarkStart w:id="33" w:name="_Toc43701473"/>
      <w:r w:rsidRPr="00CF3C80">
        <w:t>Технические обоснования основных мероприятий по реализации схем водоотведения</w:t>
      </w:r>
      <w:bookmarkEnd w:id="33"/>
    </w:p>
    <w:p w:rsidR="008367EF" w:rsidRPr="004C71F7" w:rsidRDefault="008367EF" w:rsidP="0019314C">
      <w:pPr>
        <w:pStyle w:val="e"/>
        <w:suppressAutoHyphens/>
        <w:spacing w:before="0"/>
        <w:ind w:firstLine="567"/>
      </w:pPr>
      <w:r>
        <w:t xml:space="preserve">В виду изношенности канализационных сетей, а также неудовлетворительной работой очистных сооружений и канализационных насосных станций целесообразно произвести реконструкцию очистных сооружений, с разработкой доочистки сточных вод, а также ремонт аварийных участков трубопроводов, их перекладку, проектирование и строительство новых канализационных сетей, замены оборудования (насосов) и арматуры на КНС, что несомненно приведет к таким показателям, как: надежность и бесперебойность водоотведения; </w:t>
      </w:r>
      <w:r>
        <w:lastRenderedPageBreak/>
        <w:t>эффективное использование сточных вод при транспортировке; повышение качества очистки сточных вод; повышение качества обслуживания абонентов.</w:t>
      </w:r>
    </w:p>
    <w:p w:rsidR="008367EF" w:rsidRPr="004C71F7" w:rsidRDefault="008367EF" w:rsidP="0019314C">
      <w:pPr>
        <w:pStyle w:val="20"/>
        <w:ind w:left="567"/>
      </w:pPr>
      <w:bookmarkStart w:id="34" w:name="_Toc43701474"/>
      <w:r w:rsidRPr="004C71F7">
        <w:t xml:space="preserve">Сведения о вновь строящихся, реконструируемых и предлагаемых </w:t>
      </w:r>
      <w:r w:rsidR="00862C0D">
        <w:t xml:space="preserve">                         </w:t>
      </w:r>
      <w:r w:rsidRPr="004C71F7">
        <w:t>к выводу из эксплуатации объектах централизованной системы водоотведения</w:t>
      </w:r>
      <w:bookmarkEnd w:id="34"/>
    </w:p>
    <w:p w:rsidR="008367EF" w:rsidRPr="00982C66" w:rsidRDefault="008367EF" w:rsidP="002B5818">
      <w:pPr>
        <w:pStyle w:val="e"/>
        <w:suppressAutoHyphens/>
        <w:spacing w:beforeLines="80" w:before="192"/>
        <w:ind w:firstLine="550"/>
        <w:rPr>
          <w:i/>
        </w:rPr>
      </w:pPr>
      <w:r w:rsidRPr="00982C66">
        <w:rPr>
          <w:i/>
        </w:rPr>
        <w:t xml:space="preserve">Сведения о </w:t>
      </w:r>
      <w:r>
        <w:rPr>
          <w:i/>
        </w:rPr>
        <w:t>реконструируемых</w:t>
      </w:r>
      <w:r w:rsidRPr="00982C66">
        <w:rPr>
          <w:i/>
        </w:rPr>
        <w:t xml:space="preserve"> объектах централизованной системы водоотведения</w:t>
      </w:r>
    </w:p>
    <w:p w:rsidR="008367EF" w:rsidRPr="004C71F7" w:rsidRDefault="008367EF" w:rsidP="002B5818">
      <w:pPr>
        <w:suppressAutoHyphens/>
        <w:spacing w:beforeLines="80" w:before="192"/>
        <w:ind w:firstLine="550"/>
        <w:rPr>
          <w:szCs w:val="24"/>
        </w:rPr>
      </w:pPr>
      <w:r>
        <w:rPr>
          <w:szCs w:val="24"/>
        </w:rPr>
        <w:t>Р</w:t>
      </w:r>
      <w:r w:rsidRPr="004C71F7">
        <w:rPr>
          <w:szCs w:val="24"/>
        </w:rPr>
        <w:t>еконструкци</w:t>
      </w:r>
      <w:r>
        <w:rPr>
          <w:szCs w:val="24"/>
        </w:rPr>
        <w:t>я очистных сооружений путем</w:t>
      </w:r>
      <w:r w:rsidRPr="004C71F7">
        <w:rPr>
          <w:szCs w:val="24"/>
        </w:rPr>
        <w:t xml:space="preserve"> строительств</w:t>
      </w:r>
      <w:r>
        <w:rPr>
          <w:szCs w:val="24"/>
        </w:rPr>
        <w:t>а</w:t>
      </w:r>
      <w:r w:rsidRPr="004C71F7">
        <w:rPr>
          <w:szCs w:val="24"/>
        </w:rPr>
        <w:t xml:space="preserve"> доочистки</w:t>
      </w:r>
      <w:r>
        <w:rPr>
          <w:szCs w:val="24"/>
        </w:rPr>
        <w:t xml:space="preserve"> сточных вод.</w:t>
      </w:r>
    </w:p>
    <w:p w:rsidR="008367EF" w:rsidRDefault="008367EF" w:rsidP="0019314C">
      <w:pPr>
        <w:suppressAutoHyphens/>
        <w:ind w:firstLine="550"/>
        <w:rPr>
          <w:szCs w:val="24"/>
        </w:rPr>
      </w:pPr>
      <w:r>
        <w:rPr>
          <w:szCs w:val="24"/>
        </w:rPr>
        <w:t>Р</w:t>
      </w:r>
      <w:r w:rsidRPr="004C71F7">
        <w:rPr>
          <w:szCs w:val="24"/>
        </w:rPr>
        <w:t>еконструкци</w:t>
      </w:r>
      <w:r>
        <w:rPr>
          <w:szCs w:val="24"/>
        </w:rPr>
        <w:t xml:space="preserve">и системы </w:t>
      </w:r>
      <w:r w:rsidR="00FD2474">
        <w:rPr>
          <w:szCs w:val="24"/>
        </w:rPr>
        <w:t>обеззараживания, установка УФО.</w:t>
      </w:r>
    </w:p>
    <w:p w:rsidR="00E85F52" w:rsidRPr="004C71F7" w:rsidRDefault="00E85F52" w:rsidP="0019314C">
      <w:pPr>
        <w:suppressAutoHyphens/>
        <w:ind w:firstLine="550"/>
        <w:rPr>
          <w:szCs w:val="24"/>
        </w:rPr>
      </w:pPr>
      <w:r>
        <w:rPr>
          <w:szCs w:val="24"/>
        </w:rPr>
        <w:t>Реконструкция ГКНС.</w:t>
      </w:r>
    </w:p>
    <w:p w:rsidR="008367EF" w:rsidRPr="004C71F7" w:rsidRDefault="008367EF" w:rsidP="0019314C">
      <w:pPr>
        <w:pStyle w:val="e"/>
        <w:suppressAutoHyphens/>
        <w:spacing w:before="0"/>
        <w:ind w:firstLine="550"/>
      </w:pPr>
    </w:p>
    <w:p w:rsidR="008367EF" w:rsidRDefault="008367EF" w:rsidP="00B12AD5">
      <w:pPr>
        <w:pStyle w:val="e"/>
        <w:suppressAutoHyphens/>
        <w:spacing w:before="80"/>
        <w:ind w:firstLine="550"/>
        <w:rPr>
          <w:i/>
        </w:rPr>
      </w:pPr>
      <w:bookmarkStart w:id="35" w:name="_Toc365454528"/>
      <w:r w:rsidRPr="009129EC">
        <w:rPr>
          <w:i/>
        </w:rPr>
        <w:t>Сведения о вновь строящихся объектах централизованной системы водоотведения.</w:t>
      </w:r>
    </w:p>
    <w:bookmarkEnd w:id="35"/>
    <w:p w:rsidR="008367EF" w:rsidRDefault="008367EF" w:rsidP="00B12AD5">
      <w:pPr>
        <w:pStyle w:val="e"/>
        <w:suppressAutoHyphens/>
        <w:spacing w:before="80"/>
        <w:ind w:firstLine="550"/>
        <w:rPr>
          <w:i/>
        </w:rPr>
      </w:pPr>
      <w:r w:rsidRPr="00BF50F5">
        <w:rPr>
          <w:i/>
        </w:rPr>
        <w:t>Сведения о грунтовых вод</w:t>
      </w:r>
      <w:r>
        <w:rPr>
          <w:i/>
        </w:rPr>
        <w:t>ах</w:t>
      </w:r>
    </w:p>
    <w:p w:rsidR="008367EF" w:rsidRPr="001D4CEF" w:rsidRDefault="008367EF" w:rsidP="00B12AD5">
      <w:pPr>
        <w:pStyle w:val="e"/>
        <w:suppressAutoHyphens/>
        <w:spacing w:before="80"/>
        <w:ind w:firstLine="550"/>
      </w:pPr>
      <w:r w:rsidRPr="00014359">
        <w:t xml:space="preserve">На </w:t>
      </w:r>
      <w:r>
        <w:t>данный момент</w:t>
      </w:r>
      <w:r w:rsidRPr="00740970">
        <w:t xml:space="preserve"> подземные воды вскрыты на глубине </w:t>
      </w:r>
      <w:r w:rsidRPr="001D4CEF">
        <w:t>2,0-5,7 м.</w:t>
      </w:r>
    </w:p>
    <w:p w:rsidR="008367EF" w:rsidRDefault="008367EF" w:rsidP="0019314C">
      <w:pPr>
        <w:pStyle w:val="e"/>
        <w:suppressAutoHyphens/>
        <w:spacing w:before="0"/>
        <w:ind w:firstLine="550"/>
      </w:pPr>
      <w:r w:rsidRPr="001D4CEF">
        <w:t>Воды безнапорные порово-пластового типа. Источн</w:t>
      </w:r>
      <w:r>
        <w:t>иком питания является инфильтра</w:t>
      </w:r>
      <w:r w:rsidRPr="001D4CEF">
        <w:t>ция атмосферных осадков.</w:t>
      </w:r>
    </w:p>
    <w:p w:rsidR="008367EF" w:rsidRPr="00740970" w:rsidRDefault="008367EF" w:rsidP="0019314C">
      <w:pPr>
        <w:pStyle w:val="e"/>
        <w:suppressAutoHyphens/>
        <w:spacing w:before="0"/>
        <w:ind w:firstLine="550"/>
      </w:pPr>
      <w:r w:rsidRPr="00740970">
        <w:t xml:space="preserve">По химическому составу подземные воды относятся </w:t>
      </w:r>
      <w:r w:rsidR="00862C0D">
        <w:t xml:space="preserve">                                                                         </w:t>
      </w:r>
      <w:r w:rsidRPr="00740970">
        <w:t xml:space="preserve">к </w:t>
      </w:r>
      <w:proofErr w:type="spellStart"/>
      <w:r w:rsidRPr="00740970">
        <w:t>гидрокарбонатномукальцивомагниевому</w:t>
      </w:r>
      <w:proofErr w:type="spellEnd"/>
      <w:r w:rsidRPr="00740970">
        <w:t xml:space="preserve"> типу со слабощелочной реакцией</w:t>
      </w:r>
      <w:r w:rsidR="00862C0D">
        <w:t xml:space="preserve">                                       </w:t>
      </w:r>
      <w:r w:rsidRPr="00740970">
        <w:t xml:space="preserve"> (по классификации В. А. Александрова),</w:t>
      </w:r>
      <w:r w:rsidR="00581396">
        <w:t xml:space="preserve"> </w:t>
      </w:r>
      <w:r w:rsidRPr="00EF7BC5">
        <w:t>По</w:t>
      </w:r>
      <w:r w:rsidR="00581396">
        <w:t xml:space="preserve"> </w:t>
      </w:r>
      <w:r w:rsidRPr="00EF7BC5">
        <w:t>минерализации воды пресные, по жёсткости – жесткие.</w:t>
      </w:r>
    </w:p>
    <w:p w:rsidR="008367EF" w:rsidRPr="00EF7BC5" w:rsidRDefault="008367EF" w:rsidP="0019314C">
      <w:pPr>
        <w:pStyle w:val="e"/>
        <w:suppressAutoHyphens/>
        <w:spacing w:before="0"/>
        <w:ind w:firstLine="550"/>
      </w:pPr>
      <w:r w:rsidRPr="00EF7BC5">
        <w:t>При коэффициенте фильтрации &lt; 0,1 м/</w:t>
      </w:r>
      <w:proofErr w:type="spellStart"/>
      <w:r w:rsidRPr="00EF7BC5">
        <w:t>сут</w:t>
      </w:r>
      <w:proofErr w:type="spellEnd"/>
      <w:r w:rsidR="00862C0D">
        <w:t>.</w:t>
      </w:r>
      <w:r w:rsidR="00581396">
        <w:t xml:space="preserve"> </w:t>
      </w:r>
      <w:r w:rsidRPr="00EF7BC5">
        <w:t>подземные воды по водородному показателю (рН) обладают слабой степенью</w:t>
      </w:r>
      <w:r w:rsidR="00581396">
        <w:t xml:space="preserve"> </w:t>
      </w:r>
      <w:r w:rsidRPr="00EF7BC5">
        <w:t>агрессивности к бетону</w:t>
      </w:r>
      <w:r w:rsidR="00581396">
        <w:t xml:space="preserve"> </w:t>
      </w:r>
      <w:r w:rsidRPr="00EF7BC5">
        <w:t>марки W4. По остальным показателям вода неагрессивна к бетонам</w:t>
      </w:r>
      <w:r w:rsidR="00581396">
        <w:t xml:space="preserve"> </w:t>
      </w:r>
      <w:r w:rsidRPr="00EF7BC5">
        <w:t>всех</w:t>
      </w:r>
      <w:r w:rsidR="00581396">
        <w:t xml:space="preserve"> </w:t>
      </w:r>
      <w:r w:rsidRPr="00EF7BC5">
        <w:t>марок. По</w:t>
      </w:r>
      <w:r w:rsidR="00581396">
        <w:t xml:space="preserve"> </w:t>
      </w:r>
      <w:r w:rsidRPr="00EF7BC5">
        <w:t>содерж</w:t>
      </w:r>
      <w:r>
        <w:t>анию в воде хлоридов, водная сре</w:t>
      </w:r>
      <w:r w:rsidRPr="00EF7BC5">
        <w:t>да неагрессивная к арматуре из</w:t>
      </w:r>
      <w:r w:rsidR="00581396">
        <w:t xml:space="preserve"> </w:t>
      </w:r>
      <w:r w:rsidRPr="00EF7BC5">
        <w:t>железобетона</w:t>
      </w:r>
      <w:r w:rsidR="00581396">
        <w:t xml:space="preserve"> </w:t>
      </w:r>
      <w:r w:rsidRPr="00EF7BC5">
        <w:t>при постоянном погружении и слабоагрессивная при периодическом, по водородному</w:t>
      </w:r>
      <w:r w:rsidR="00581396">
        <w:t xml:space="preserve"> </w:t>
      </w:r>
      <w:r w:rsidRPr="00EF7BC5">
        <w:t>показателю, сумме хлоридов и сульфатов вода</w:t>
      </w:r>
      <w:r w:rsidR="00581396">
        <w:t xml:space="preserve"> </w:t>
      </w:r>
      <w:proofErr w:type="spellStart"/>
      <w:r w:rsidRPr="00EF7BC5">
        <w:t>среднеагрессивная</w:t>
      </w:r>
      <w:proofErr w:type="spellEnd"/>
      <w:r w:rsidRPr="00EF7BC5">
        <w:t xml:space="preserve"> к конструкциям из металла.</w:t>
      </w:r>
      <w:r w:rsidR="00581396">
        <w:t xml:space="preserve"> </w:t>
      </w:r>
      <w:r w:rsidRPr="00EF7BC5">
        <w:t xml:space="preserve">Коррозионная активность подземных вод </w:t>
      </w:r>
      <w:r w:rsidR="00862C0D">
        <w:t xml:space="preserve">                         </w:t>
      </w:r>
      <w:r w:rsidRPr="00EF7BC5">
        <w:t>по</w:t>
      </w:r>
      <w:r w:rsidR="00581396">
        <w:t xml:space="preserve"> </w:t>
      </w:r>
      <w:r w:rsidRPr="00EF7BC5">
        <w:t>отношению к алюминиевой и свинцовой</w:t>
      </w:r>
      <w:r w:rsidR="00581396">
        <w:t xml:space="preserve"> </w:t>
      </w:r>
      <w:r w:rsidRPr="00EF7BC5">
        <w:t>оболочкам кабеля принимается средняя.</w:t>
      </w:r>
    </w:p>
    <w:p w:rsidR="008367EF" w:rsidRDefault="008367EF" w:rsidP="0019314C">
      <w:pPr>
        <w:pStyle w:val="e"/>
        <w:suppressAutoHyphens/>
        <w:spacing w:before="0"/>
        <w:ind w:firstLine="550"/>
      </w:pPr>
      <w:r w:rsidRPr="00EF7BC5">
        <w:t>Согласно СанПиН 2.1.4.1074-01 и ГОСТ 24902-81 вода обладает повышенной окисляемостью, содержание железа в воде</w:t>
      </w:r>
      <w:r w:rsidR="00581396">
        <w:t xml:space="preserve"> </w:t>
      </w:r>
      <w:r w:rsidRPr="00EF7BC5">
        <w:t>превышает</w:t>
      </w:r>
      <w:r w:rsidR="00581396">
        <w:t xml:space="preserve"> </w:t>
      </w:r>
      <w:r w:rsidRPr="00EF7BC5">
        <w:t>допустимую норму и составляет 1,98</w:t>
      </w:r>
      <w:r w:rsidR="00862C0D">
        <w:t xml:space="preserve"> </w:t>
      </w:r>
      <w:r w:rsidRPr="00EF7BC5">
        <w:t xml:space="preserve">-2,29 мг/л, аммоний-ион содержится в количестве 0,2-0,3 мг/л, а также присутствуют нитраты </w:t>
      </w:r>
      <w:r w:rsidR="00862C0D">
        <w:t xml:space="preserve">                    </w:t>
      </w:r>
      <w:r w:rsidRPr="00EF7BC5">
        <w:t>и</w:t>
      </w:r>
      <w:r w:rsidR="00581396">
        <w:t xml:space="preserve"> </w:t>
      </w:r>
      <w:r w:rsidRPr="00EF7BC5">
        <w:t>нитриты. Наличие в воде</w:t>
      </w:r>
      <w:r w:rsidR="00581396">
        <w:t xml:space="preserve"> </w:t>
      </w:r>
      <w:r w:rsidRPr="00EF7BC5">
        <w:t>аммиака</w:t>
      </w:r>
      <w:r w:rsidR="00581396">
        <w:t xml:space="preserve"> </w:t>
      </w:r>
      <w:r w:rsidRPr="00EF7BC5">
        <w:t xml:space="preserve">совместно с нитритами и нитритами указывает </w:t>
      </w:r>
      <w:r w:rsidR="00862C0D">
        <w:t xml:space="preserve">                               </w:t>
      </w:r>
      <w:r w:rsidRPr="00EF7BC5">
        <w:t>на загрязнение воды сточными и бытовыми</w:t>
      </w:r>
      <w:r w:rsidR="00581396">
        <w:t xml:space="preserve"> </w:t>
      </w:r>
      <w:r w:rsidRPr="00EF7BC5">
        <w:t>водами.</w:t>
      </w:r>
      <w:bookmarkStart w:id="36" w:name="_Toc346095678"/>
      <w:bookmarkStart w:id="37" w:name="_Toc365454533"/>
    </w:p>
    <w:p w:rsidR="008367EF" w:rsidRDefault="008367EF" w:rsidP="0019314C">
      <w:pPr>
        <w:pStyle w:val="e"/>
        <w:suppressAutoHyphens/>
        <w:spacing w:before="0"/>
        <w:ind w:firstLine="550"/>
      </w:pPr>
    </w:p>
    <w:p w:rsidR="008367EF" w:rsidRPr="005030CB" w:rsidRDefault="008367EF" w:rsidP="0019314C">
      <w:pPr>
        <w:pStyle w:val="e"/>
        <w:suppressAutoHyphens/>
        <w:spacing w:before="0"/>
        <w:ind w:firstLine="550"/>
      </w:pPr>
      <w:r w:rsidRPr="005030CB">
        <w:rPr>
          <w:i/>
        </w:rPr>
        <w:t>Сведения о проектной мощности линейного объекта</w:t>
      </w:r>
      <w:bookmarkEnd w:id="36"/>
      <w:bookmarkEnd w:id="37"/>
    </w:p>
    <w:p w:rsidR="008367EF" w:rsidRDefault="008367EF" w:rsidP="0019314C">
      <w:pPr>
        <w:pStyle w:val="e"/>
        <w:suppressAutoHyphens/>
        <w:spacing w:before="80"/>
        <w:ind w:firstLine="550"/>
      </w:pPr>
      <w:r w:rsidRPr="00AF76F0">
        <w:t xml:space="preserve">В связи с невозможностью отвода стоков </w:t>
      </w:r>
      <w:r>
        <w:t>полностью</w:t>
      </w:r>
      <w:r w:rsidRPr="00AF76F0">
        <w:t xml:space="preserve"> в</w:t>
      </w:r>
      <w:r w:rsidR="00581396">
        <w:t xml:space="preserve"> </w:t>
      </w:r>
      <w:r w:rsidRPr="00AF76F0">
        <w:t xml:space="preserve">самотечном режиме, принята установка </w:t>
      </w:r>
      <w:r w:rsidR="00E32BA9">
        <w:t>одной</w:t>
      </w:r>
      <w:r w:rsidR="00581396">
        <w:t xml:space="preserve"> </w:t>
      </w:r>
      <w:r w:rsidRPr="00AF76F0">
        <w:t>комплектн</w:t>
      </w:r>
      <w:r w:rsidR="00E32BA9">
        <w:t>ой</w:t>
      </w:r>
      <w:r w:rsidR="00581396">
        <w:t xml:space="preserve"> </w:t>
      </w:r>
      <w:r w:rsidRPr="00AF76F0">
        <w:t>канализационн</w:t>
      </w:r>
      <w:r w:rsidR="00E32BA9">
        <w:t>ой</w:t>
      </w:r>
      <w:r w:rsidRPr="00AF76F0">
        <w:t xml:space="preserve"> насосн</w:t>
      </w:r>
      <w:r w:rsidR="00E32BA9">
        <w:t>ой</w:t>
      </w:r>
      <w:r w:rsidRPr="00AF76F0">
        <w:t xml:space="preserve"> станци</w:t>
      </w:r>
      <w:r w:rsidR="00E32BA9">
        <w:t>и</w:t>
      </w:r>
      <w:r w:rsidRPr="00AF76F0">
        <w:t xml:space="preserve"> в стеклопластиковом корпусе, полно</w:t>
      </w:r>
      <w:r>
        <w:t>й готовности к монтажу в грунт.</w:t>
      </w:r>
      <w:bookmarkStart w:id="38" w:name="_Toc346095679"/>
      <w:bookmarkStart w:id="39" w:name="_Toc365454534"/>
    </w:p>
    <w:p w:rsidR="008367EF" w:rsidRPr="007570F0" w:rsidRDefault="008367EF" w:rsidP="0019314C">
      <w:pPr>
        <w:pStyle w:val="e"/>
        <w:suppressAutoHyphens/>
        <w:spacing w:before="80"/>
        <w:ind w:firstLine="550"/>
        <w:rPr>
          <w:i/>
        </w:rPr>
      </w:pPr>
      <w:r w:rsidRPr="003A3E5F">
        <w:rPr>
          <w:i/>
        </w:rPr>
        <w:t xml:space="preserve">Показатели и характеристики технологического оборудования и устройств линейного объекта (в том числе надежность, устойчивость, экономичность, возможность автоматического регулирования, минимальность выбросов (сбросов) загрязняющих веществ, </w:t>
      </w:r>
      <w:r w:rsidRPr="007570F0">
        <w:rPr>
          <w:i/>
        </w:rPr>
        <w:t>компактность, использование новейших технологий</w:t>
      </w:r>
      <w:bookmarkEnd w:id="38"/>
      <w:bookmarkEnd w:id="39"/>
    </w:p>
    <w:p w:rsidR="00222625" w:rsidRPr="008E3E8D" w:rsidRDefault="00364CB8" w:rsidP="00C6687F">
      <w:pPr>
        <w:pStyle w:val="e"/>
        <w:suppressAutoHyphens/>
      </w:pPr>
      <w:proofErr w:type="gramStart"/>
      <w:r w:rsidRPr="008E3E8D">
        <w:t>Р</w:t>
      </w:r>
      <w:r w:rsidR="00222625" w:rsidRPr="008E3E8D">
        <w:t xml:space="preserve">азработаны решения по прокладке канализационного коллектора с </w:t>
      </w:r>
      <w:proofErr w:type="spellStart"/>
      <w:r w:rsidR="00222625" w:rsidRPr="008E3E8D">
        <w:t>переподключением</w:t>
      </w:r>
      <w:proofErr w:type="spellEnd"/>
      <w:r w:rsidR="00222625" w:rsidRPr="008E3E8D">
        <w:t xml:space="preserve"> существующих септиков и подключением существующих потребителей, расположенных </w:t>
      </w:r>
      <w:r w:rsidR="00862C0D">
        <w:t xml:space="preserve">                       </w:t>
      </w:r>
      <w:r w:rsidR="00222625" w:rsidRPr="008E3E8D">
        <w:t>в центральной исторической части города Енисейска (ул. Ленина, ул. Рабоче-Крестьянская, ул. Кирова, ул. Бабкина, ул. Фефелова, ул. Партизанская, ул. Лыткина).</w:t>
      </w:r>
      <w:proofErr w:type="gramEnd"/>
      <w:r w:rsidR="00222625" w:rsidRPr="008E3E8D">
        <w:t xml:space="preserve"> </w:t>
      </w:r>
      <w:r w:rsidR="00C6687F" w:rsidRPr="008E3E8D">
        <w:t>П</w:t>
      </w:r>
      <w:r w:rsidR="00222625" w:rsidRPr="008E3E8D">
        <w:t>ринята установка комплектной канализационной насосной станци</w:t>
      </w:r>
      <w:r w:rsidR="00C6687F" w:rsidRPr="008E3E8D">
        <w:t>и</w:t>
      </w:r>
      <w:r w:rsidR="00222625" w:rsidRPr="008E3E8D">
        <w:t xml:space="preserve"> в стеклопластиковом корпусе, полной готовности к монтажу в грунт.</w:t>
      </w:r>
      <w:r w:rsidR="00C6687F" w:rsidRPr="008E3E8D">
        <w:t xml:space="preserve"> Так же </w:t>
      </w:r>
      <w:r w:rsidR="00222625" w:rsidRPr="008E3E8D">
        <w:t>предусмотрена перекладка существующего канализационного коллектора по ул. Фефелова до пересечения с ул. Бабкина и перекладка канализационного коллектора по ул. Кирова от пересечения с ул. Худзинского до точки врезки в существующую сеть канализации</w:t>
      </w:r>
      <w:r w:rsidR="00C6687F" w:rsidRPr="008E3E8D">
        <w:t xml:space="preserve"> </w:t>
      </w:r>
      <w:r w:rsidR="00222625" w:rsidRPr="008E3E8D">
        <w:t xml:space="preserve">Ø500. </w:t>
      </w:r>
      <w:proofErr w:type="gramStart"/>
      <w:r w:rsidR="00222625" w:rsidRPr="008E3E8D">
        <w:t xml:space="preserve">Общая протяженность трассы самотечного </w:t>
      </w:r>
      <w:r w:rsidR="00222625" w:rsidRPr="008E3E8D">
        <w:lastRenderedPageBreak/>
        <w:t>коллектора составляет 4596,30 м: Ø160-739,85 м,</w:t>
      </w:r>
      <w:r w:rsidR="00862C0D">
        <w:t xml:space="preserve"> </w:t>
      </w:r>
      <w:r w:rsidR="00222625" w:rsidRPr="008E3E8D">
        <w:t xml:space="preserve">Ø160/280-145,00 м, Ø225-1826,55 м, Ø225/315-306,20 м, Ø315-595,95 м, Ø400-136,15 м, Ø500-846,60 м. Протяженность трассы напорных коллекторов 2Ø90-11,55 м. Длина </w:t>
      </w:r>
      <w:proofErr w:type="spellStart"/>
      <w:r w:rsidR="00222625" w:rsidRPr="008E3E8D">
        <w:t>переподключения</w:t>
      </w:r>
      <w:proofErr w:type="spellEnd"/>
      <w:r w:rsidR="00222625" w:rsidRPr="008E3E8D">
        <w:t xml:space="preserve"> существующих септиков Ø160-49,60 м, Ø160/280-10,25 м. Строительство запроектированных сетей будет производиться </w:t>
      </w:r>
      <w:r w:rsidR="00862C0D">
        <w:t xml:space="preserve">                      </w:t>
      </w:r>
      <w:r w:rsidR="00222625" w:rsidRPr="008E3E8D">
        <w:t>в рамках 1 этапа строительства хозяйственно-бытовой и ливневой канализации в рамках подготовки к 400-летию города</w:t>
      </w:r>
      <w:proofErr w:type="gramEnd"/>
      <w:r w:rsidR="00222625" w:rsidRPr="008E3E8D">
        <w:t xml:space="preserve"> Енисейска.</w:t>
      </w:r>
    </w:p>
    <w:p w:rsidR="00222625" w:rsidRPr="008E3E8D" w:rsidRDefault="00222625" w:rsidP="00C6687F">
      <w:pPr>
        <w:pStyle w:val="e"/>
        <w:suppressAutoHyphens/>
        <w:spacing w:before="0"/>
      </w:pPr>
      <w:r w:rsidRPr="008E3E8D">
        <w:t>Напорная канализация запроектирована в две нитки из полиэтиленовых труб ПЭ100 SDR 17 по ГОСТ 18599-2001 Ø90х5,4. Самотечные коллекторы запроектированы в одну нитку из полиэтиленовых труб ПЭ100 SDR 17 по ГОСТ 18599-2001 Ø160х9,5, Ø225х13,4, Ø315х18,7, Ø400х23,7, Ø</w:t>
      </w:r>
      <w:r w:rsidR="00C6687F" w:rsidRPr="008E3E8D">
        <w:t>500х29,7.</w:t>
      </w:r>
    </w:p>
    <w:p w:rsidR="00222625" w:rsidRPr="008E3E8D" w:rsidRDefault="00222625" w:rsidP="00C6687F">
      <w:pPr>
        <w:pStyle w:val="e"/>
        <w:suppressAutoHyphens/>
        <w:spacing w:before="0"/>
      </w:pPr>
      <w:r w:rsidRPr="008E3E8D">
        <w:t>Участки коллектора, запроектированного выше глубины промерзания грунтов, проложены в пенополиуретановой изоляции в полиэтиленовой оболочке по СТО 40270293-002-2007.</w:t>
      </w:r>
    </w:p>
    <w:p w:rsidR="00C6687F" w:rsidRPr="008E3E8D" w:rsidRDefault="00222625" w:rsidP="00C6687F">
      <w:pPr>
        <w:pStyle w:val="e"/>
        <w:suppressAutoHyphens/>
        <w:spacing w:before="0"/>
      </w:pPr>
      <w:r w:rsidRPr="008E3E8D">
        <w:t>Толщина стенки принята по максимальному рабочему давлению в трубопроводе. Прокладка трубопроводов подземная, открытым способом и бестраншейная</w:t>
      </w:r>
      <w:r w:rsidR="00C6687F" w:rsidRPr="008E3E8D">
        <w:t>.</w:t>
      </w:r>
      <w:r w:rsidRPr="008E3E8D">
        <w:t xml:space="preserve"> </w:t>
      </w:r>
    </w:p>
    <w:p w:rsidR="00222625" w:rsidRPr="008E3E8D" w:rsidRDefault="00222625" w:rsidP="00C6687F">
      <w:pPr>
        <w:pStyle w:val="e"/>
        <w:suppressAutoHyphens/>
        <w:spacing w:before="0"/>
      </w:pPr>
      <w:r w:rsidRPr="008E3E8D">
        <w:t>При переходе под асфальтированными дорогами запроектированы кожухи из стальных электросварных труб Ø720х10,0, Ø530х8,0, Ø426х8,0,Ø325х6,0 с изоляцией весьма усиленной по ГОСТ 9.602-2005, выполняется мастикой МСР на 3 слоя, с заделкой концов с обеих сторон кожуха цементным раствором М150.</w:t>
      </w:r>
    </w:p>
    <w:p w:rsidR="00222625" w:rsidRPr="008E3E8D" w:rsidRDefault="00222625" w:rsidP="00C6687F">
      <w:pPr>
        <w:pStyle w:val="e"/>
        <w:suppressAutoHyphens/>
        <w:spacing w:before="0"/>
      </w:pPr>
      <w:r w:rsidRPr="008E3E8D">
        <w:t>Глубина заложения трубопроводов принята из следующих условий:</w:t>
      </w:r>
    </w:p>
    <w:p w:rsidR="00222625" w:rsidRPr="008E3E8D" w:rsidRDefault="00222625" w:rsidP="00C6687F">
      <w:pPr>
        <w:pStyle w:val="a"/>
        <w:suppressAutoHyphens/>
        <w:spacing w:before="0" w:after="0"/>
        <w:ind w:left="1429" w:right="0" w:hanging="360"/>
      </w:pPr>
      <w:r w:rsidRPr="008E3E8D">
        <w:t>исключение промерзания труб;</w:t>
      </w:r>
    </w:p>
    <w:p w:rsidR="00222625" w:rsidRPr="008E3E8D" w:rsidRDefault="00222625" w:rsidP="00C6687F">
      <w:pPr>
        <w:pStyle w:val="a"/>
        <w:suppressAutoHyphens/>
        <w:spacing w:before="0" w:after="0"/>
        <w:ind w:left="1429" w:right="0" w:hanging="360"/>
      </w:pPr>
      <w:r w:rsidRPr="008E3E8D">
        <w:t>исключение разрушения труб от движущегося транспорта.</w:t>
      </w:r>
    </w:p>
    <w:p w:rsidR="00222625" w:rsidRPr="008E3E8D" w:rsidRDefault="00222625" w:rsidP="00C6687F">
      <w:pPr>
        <w:pStyle w:val="e"/>
        <w:suppressAutoHyphens/>
      </w:pPr>
      <w:r w:rsidRPr="008E3E8D">
        <w:t>Глубина заложения трубопровода колеблется от 1,24 м до 4,99м.</w:t>
      </w:r>
    </w:p>
    <w:p w:rsidR="00222625" w:rsidRPr="008E3E8D" w:rsidRDefault="00C6687F" w:rsidP="00C6687F">
      <w:pPr>
        <w:pStyle w:val="e"/>
        <w:suppressAutoHyphens/>
      </w:pPr>
      <w:r w:rsidRPr="008E3E8D">
        <w:t>У</w:t>
      </w:r>
      <w:r w:rsidR="00222625" w:rsidRPr="008E3E8D">
        <w:t xml:space="preserve">клон канализационного коллектора уменьшен в связи с наличием </w:t>
      </w:r>
      <w:proofErr w:type="spellStart"/>
      <w:r w:rsidR="00222625" w:rsidRPr="008E3E8D">
        <w:t>культуросодержащего</w:t>
      </w:r>
      <w:proofErr w:type="spellEnd"/>
      <w:r w:rsidR="00222625" w:rsidRPr="008E3E8D">
        <w:t xml:space="preserve"> слоя и мокрыми грунтами.</w:t>
      </w:r>
    </w:p>
    <w:p w:rsidR="00222625" w:rsidRPr="008E3E8D" w:rsidRDefault="00222625" w:rsidP="00C6687F">
      <w:pPr>
        <w:pStyle w:val="e"/>
        <w:suppressAutoHyphens/>
      </w:pPr>
      <w:r w:rsidRPr="008E3E8D">
        <w:t xml:space="preserve">Прокладка трубопроводов канализации, а также минимальные расстояния </w:t>
      </w:r>
      <w:r w:rsidR="0066264A">
        <w:t xml:space="preserve">                               </w:t>
      </w:r>
      <w:r w:rsidRPr="008E3E8D">
        <w:t>до сооружений и других инженерных коммуникаций приняты согласно СП 18.13330.2011</w:t>
      </w:r>
      <w:r w:rsidR="0066264A">
        <w:t xml:space="preserve">                     </w:t>
      </w:r>
      <w:r w:rsidRPr="008E3E8D">
        <w:t xml:space="preserve"> и СНиП 2.04.03-85*.</w:t>
      </w:r>
    </w:p>
    <w:p w:rsidR="00222625" w:rsidRPr="008E3E8D" w:rsidRDefault="00222625" w:rsidP="00C6687F">
      <w:pPr>
        <w:pStyle w:val="e"/>
        <w:suppressAutoHyphens/>
      </w:pPr>
      <w:r w:rsidRPr="008E3E8D">
        <w:t xml:space="preserve">На поворотах самотечного коллектора, в местах </w:t>
      </w:r>
      <w:proofErr w:type="spellStart"/>
      <w:r w:rsidR="00C6687F" w:rsidRPr="008E3E8D">
        <w:t>переподключения</w:t>
      </w:r>
      <w:proofErr w:type="spellEnd"/>
      <w:r w:rsidRPr="008E3E8D">
        <w:t xml:space="preserve"> существующих септиков и в местах подключения потребителей запроектированы колодцы. Колодцы предусмотрены из монолитного бетона и элементов сборного железобетона по ГОСТ 8020-80, выполняемых по ТПР 902-09-46.88 «Камеры и колодцы дождевой канализации». </w:t>
      </w:r>
      <w:r w:rsidR="0066264A">
        <w:t xml:space="preserve">                              </w:t>
      </w:r>
      <w:r w:rsidRPr="008E3E8D">
        <w:t xml:space="preserve">Все соприкасающиеся с грунтом наружные поверхности колодцев обмазать горячим битумом БН 70/30 на 2 раза. Внутреннюю гидроизоляцию днища и стен колодцев выполнить </w:t>
      </w:r>
      <w:r w:rsidR="0066264A">
        <w:t xml:space="preserve">                              </w:t>
      </w:r>
      <w:r w:rsidRPr="008E3E8D">
        <w:t>из гидроизоляционного материала проникающего действия «ГИДРОТЕКС-В» ТУ 5716-001-02717981-93 на 2 слоя. В основании колодца производится уплотнение грунта щебнем,</w:t>
      </w:r>
      <w:r w:rsidR="0066264A">
        <w:t xml:space="preserve">                         </w:t>
      </w:r>
      <w:r w:rsidRPr="008E3E8D">
        <w:t xml:space="preserve"> с устройством бетонной подготовки (В 7,5) толщиной 100 мм. </w:t>
      </w:r>
    </w:p>
    <w:p w:rsidR="00222625" w:rsidRPr="00C6687F" w:rsidRDefault="00C6687F" w:rsidP="00C6687F">
      <w:pPr>
        <w:pStyle w:val="e"/>
        <w:suppressAutoHyphens/>
      </w:pPr>
      <w:r w:rsidRPr="008E3E8D">
        <w:t>П</w:t>
      </w:r>
      <w:r w:rsidR="00222625" w:rsidRPr="008E3E8D">
        <w:t>редусмотрена замена 3-х насосов в существующей н</w:t>
      </w:r>
      <w:r w:rsidRPr="008E3E8D">
        <w:t>асосной станции по ул. Фефелова.</w:t>
      </w:r>
    </w:p>
    <w:p w:rsidR="008367EF" w:rsidRDefault="008367EF" w:rsidP="0019314C">
      <w:pPr>
        <w:pStyle w:val="e"/>
        <w:suppressAutoHyphens/>
        <w:spacing w:before="0"/>
        <w:ind w:firstLine="567"/>
      </w:pPr>
    </w:p>
    <w:p w:rsidR="008367EF" w:rsidRPr="00982C66" w:rsidRDefault="008367EF" w:rsidP="0019314C">
      <w:pPr>
        <w:pStyle w:val="e"/>
        <w:suppressAutoHyphens/>
        <w:spacing w:before="0"/>
        <w:ind w:firstLine="567"/>
        <w:rPr>
          <w:i/>
        </w:rPr>
      </w:pPr>
      <w:r w:rsidRPr="00982C66">
        <w:rPr>
          <w:i/>
        </w:rPr>
        <w:t>Сведения о предлагаемых к выводу из эксплуатации объектах централизованной системы водоотведения</w:t>
      </w:r>
    </w:p>
    <w:p w:rsidR="008367EF" w:rsidRPr="00A25242" w:rsidRDefault="008367EF" w:rsidP="0019314C">
      <w:pPr>
        <w:pStyle w:val="Style8"/>
        <w:widowControl/>
        <w:spacing w:before="80"/>
        <w:ind w:firstLine="567"/>
        <w:jc w:val="both"/>
        <w:rPr>
          <w:rStyle w:val="FontStyle158"/>
          <w:rFonts w:eastAsia="Arial Unicode MS"/>
          <w:sz w:val="24"/>
          <w:szCs w:val="26"/>
        </w:rPr>
      </w:pPr>
      <w:r w:rsidRPr="00A25242">
        <w:rPr>
          <w:rStyle w:val="FontStyle158"/>
          <w:rFonts w:eastAsia="Arial Unicode MS"/>
          <w:sz w:val="24"/>
          <w:szCs w:val="26"/>
        </w:rPr>
        <w:t>Поскольку производительность очистных сооружений в целом соответствует потребности города, не планируется выводить из эксплуатации какие-либо действующие объекты комплекса.</w:t>
      </w:r>
    </w:p>
    <w:p w:rsidR="008367EF" w:rsidRPr="004C71F7" w:rsidRDefault="008367EF" w:rsidP="0019314C">
      <w:pPr>
        <w:pStyle w:val="20"/>
        <w:ind w:left="567"/>
      </w:pPr>
      <w:bookmarkStart w:id="40" w:name="_Toc43701475"/>
      <w:r w:rsidRPr="004C71F7">
        <w:t>Сведения о развитии систем диспетчеризации, телемеханизации</w:t>
      </w:r>
      <w:r w:rsidR="0066264A">
        <w:t xml:space="preserve">                          </w:t>
      </w:r>
      <w:r w:rsidRPr="004C71F7">
        <w:t xml:space="preserve"> и об автоматизированных системах управления режимами водоотведения </w:t>
      </w:r>
      <w:r w:rsidR="0066264A">
        <w:t xml:space="preserve">                            </w:t>
      </w:r>
      <w:r w:rsidRPr="004C71F7">
        <w:t>на объектах организаций, осуществляющих водоотведение</w:t>
      </w:r>
      <w:bookmarkEnd w:id="40"/>
    </w:p>
    <w:p w:rsidR="008367EF" w:rsidRPr="002E71EF" w:rsidRDefault="008367EF" w:rsidP="0019314C">
      <w:pPr>
        <w:suppressAutoHyphens/>
        <w:ind w:firstLine="567"/>
        <w:rPr>
          <w:szCs w:val="26"/>
        </w:rPr>
      </w:pPr>
      <w:r w:rsidRPr="00CE19BD">
        <w:rPr>
          <w:szCs w:val="26"/>
        </w:rPr>
        <w:lastRenderedPageBreak/>
        <w:t xml:space="preserve">Автоматизация и диспетчеризация технологического процесса ОСК </w:t>
      </w:r>
      <w:r>
        <w:rPr>
          <w:szCs w:val="26"/>
        </w:rPr>
        <w:t>является важным пунктом в реконструкции очистных.</w:t>
      </w:r>
    </w:p>
    <w:p w:rsidR="008367EF" w:rsidRPr="002E71EF" w:rsidRDefault="008367EF" w:rsidP="0019314C">
      <w:pPr>
        <w:suppressAutoHyphens/>
        <w:ind w:firstLine="567"/>
        <w:rPr>
          <w:szCs w:val="26"/>
        </w:rPr>
      </w:pPr>
      <w:r>
        <w:rPr>
          <w:szCs w:val="26"/>
        </w:rPr>
        <w:t>Р</w:t>
      </w:r>
      <w:r w:rsidRPr="002E71EF">
        <w:rPr>
          <w:szCs w:val="26"/>
        </w:rPr>
        <w:t>еконструкци</w:t>
      </w:r>
      <w:r>
        <w:rPr>
          <w:szCs w:val="26"/>
        </w:rPr>
        <w:t>я</w:t>
      </w:r>
      <w:r w:rsidRPr="002E71EF">
        <w:rPr>
          <w:szCs w:val="26"/>
        </w:rPr>
        <w:t xml:space="preserve"> ОСК</w:t>
      </w:r>
      <w:r>
        <w:rPr>
          <w:szCs w:val="26"/>
        </w:rPr>
        <w:t xml:space="preserve"> должна</w:t>
      </w:r>
      <w:r w:rsidR="00581396">
        <w:rPr>
          <w:szCs w:val="26"/>
        </w:rPr>
        <w:t xml:space="preserve"> </w:t>
      </w:r>
      <w:r>
        <w:rPr>
          <w:szCs w:val="26"/>
        </w:rPr>
        <w:t>о</w:t>
      </w:r>
      <w:r w:rsidRPr="002E71EF">
        <w:rPr>
          <w:szCs w:val="26"/>
        </w:rPr>
        <w:t>существ</w:t>
      </w:r>
      <w:r>
        <w:rPr>
          <w:szCs w:val="26"/>
        </w:rPr>
        <w:t>ить</w:t>
      </w:r>
      <w:r w:rsidRPr="002E71EF">
        <w:rPr>
          <w:szCs w:val="26"/>
        </w:rPr>
        <w:t xml:space="preserve"> систем</w:t>
      </w:r>
      <w:r>
        <w:rPr>
          <w:szCs w:val="26"/>
        </w:rPr>
        <w:t>у</w:t>
      </w:r>
      <w:r w:rsidRPr="002E71EF">
        <w:rPr>
          <w:szCs w:val="26"/>
        </w:rPr>
        <w:t xml:space="preserve"> учета количества поступающих сточных вод на ОСК, использ</w:t>
      </w:r>
      <w:r>
        <w:rPr>
          <w:szCs w:val="26"/>
        </w:rPr>
        <w:t>овать</w:t>
      </w:r>
      <w:r w:rsidRPr="002E71EF">
        <w:rPr>
          <w:szCs w:val="26"/>
        </w:rPr>
        <w:t xml:space="preserve"> систем</w:t>
      </w:r>
      <w:r>
        <w:rPr>
          <w:szCs w:val="26"/>
        </w:rPr>
        <w:t>у</w:t>
      </w:r>
      <w:r w:rsidRPr="002E71EF">
        <w:rPr>
          <w:szCs w:val="26"/>
        </w:rPr>
        <w:t xml:space="preserve"> автоматического контроля концентрации растворенного кислорода в иловой смеси </w:t>
      </w:r>
      <w:proofErr w:type="spellStart"/>
      <w:r w:rsidRPr="002E71EF">
        <w:rPr>
          <w:szCs w:val="26"/>
        </w:rPr>
        <w:t>аэротен</w:t>
      </w:r>
      <w:r>
        <w:rPr>
          <w:szCs w:val="26"/>
        </w:rPr>
        <w:t>ка</w:t>
      </w:r>
      <w:proofErr w:type="spellEnd"/>
      <w:r w:rsidRPr="002E71EF">
        <w:rPr>
          <w:szCs w:val="26"/>
        </w:rPr>
        <w:t>,</w:t>
      </w:r>
      <w:r w:rsidR="00581396">
        <w:rPr>
          <w:szCs w:val="26"/>
        </w:rPr>
        <w:t xml:space="preserve"> </w:t>
      </w:r>
      <w:r w:rsidRPr="002E71EF">
        <w:rPr>
          <w:szCs w:val="26"/>
        </w:rPr>
        <w:t>установ</w:t>
      </w:r>
      <w:r>
        <w:rPr>
          <w:szCs w:val="26"/>
        </w:rPr>
        <w:t>ить</w:t>
      </w:r>
      <w:r w:rsidRPr="002E71EF">
        <w:rPr>
          <w:szCs w:val="26"/>
        </w:rPr>
        <w:t xml:space="preserve"> датчики контроля показателей аммонийного и нитратного азота, датчики давления на трубопроводах, количества избыточного ила, количества уплотненного ила, расхода воздуха.</w:t>
      </w:r>
    </w:p>
    <w:p w:rsidR="008367EF" w:rsidRPr="002E71EF" w:rsidRDefault="008367EF" w:rsidP="0019314C">
      <w:pPr>
        <w:suppressAutoHyphens/>
        <w:ind w:firstLine="567"/>
        <w:rPr>
          <w:szCs w:val="26"/>
        </w:rPr>
      </w:pPr>
      <w:r w:rsidRPr="002E71EF">
        <w:rPr>
          <w:szCs w:val="26"/>
        </w:rPr>
        <w:t>Необходимо провести автоматизацию на всех технологических процессах с передачей сигнала на воздуходувную станцию.</w:t>
      </w:r>
    </w:p>
    <w:p w:rsidR="008367EF" w:rsidRPr="002E71EF" w:rsidRDefault="008367EF" w:rsidP="0019314C">
      <w:pPr>
        <w:suppressAutoHyphens/>
        <w:ind w:firstLine="567"/>
        <w:rPr>
          <w:szCs w:val="26"/>
        </w:rPr>
      </w:pPr>
      <w:r w:rsidRPr="002E71EF">
        <w:rPr>
          <w:szCs w:val="26"/>
        </w:rPr>
        <w:t>Ожидаемый эффект:</w:t>
      </w:r>
    </w:p>
    <w:p w:rsidR="008367EF" w:rsidRPr="002E71EF" w:rsidRDefault="008367EF" w:rsidP="0019314C">
      <w:pPr>
        <w:widowControl w:val="0"/>
        <w:numPr>
          <w:ilvl w:val="0"/>
          <w:numId w:val="26"/>
        </w:numPr>
        <w:suppressAutoHyphens/>
        <w:ind w:left="0" w:firstLine="567"/>
        <w:rPr>
          <w:rStyle w:val="FontStyle158"/>
          <w:rFonts w:eastAsiaTheme="minorHAnsi"/>
          <w:sz w:val="24"/>
          <w:szCs w:val="26"/>
        </w:rPr>
      </w:pPr>
      <w:r w:rsidRPr="002E71EF">
        <w:rPr>
          <w:rStyle w:val="FontStyle158"/>
          <w:rFonts w:eastAsiaTheme="minorHAnsi"/>
          <w:sz w:val="24"/>
          <w:szCs w:val="26"/>
        </w:rPr>
        <w:t>повышение оперативности и качества управления технологическими процессами;</w:t>
      </w:r>
    </w:p>
    <w:p w:rsidR="008367EF" w:rsidRPr="002E71EF" w:rsidRDefault="008367EF" w:rsidP="0019314C">
      <w:pPr>
        <w:widowControl w:val="0"/>
        <w:numPr>
          <w:ilvl w:val="0"/>
          <w:numId w:val="26"/>
        </w:numPr>
        <w:suppressAutoHyphens/>
        <w:ind w:left="0" w:firstLine="567"/>
        <w:rPr>
          <w:rStyle w:val="FontStyle158"/>
          <w:rFonts w:eastAsiaTheme="minorHAnsi"/>
          <w:sz w:val="24"/>
          <w:szCs w:val="26"/>
        </w:rPr>
      </w:pPr>
      <w:r w:rsidRPr="002E71EF">
        <w:rPr>
          <w:rStyle w:val="FontStyle158"/>
          <w:rFonts w:eastAsiaTheme="minorHAnsi"/>
          <w:sz w:val="24"/>
          <w:szCs w:val="26"/>
        </w:rPr>
        <w:t xml:space="preserve">повышение безопасности производственных процессов; </w:t>
      </w:r>
    </w:p>
    <w:p w:rsidR="008367EF" w:rsidRPr="005030CB" w:rsidRDefault="008367EF" w:rsidP="0019314C">
      <w:pPr>
        <w:widowControl w:val="0"/>
        <w:numPr>
          <w:ilvl w:val="0"/>
          <w:numId w:val="26"/>
        </w:numPr>
        <w:suppressAutoHyphens/>
        <w:ind w:left="0" w:firstLine="567"/>
        <w:rPr>
          <w:rStyle w:val="FontStyle158"/>
          <w:rFonts w:eastAsiaTheme="minorHAnsi"/>
          <w:sz w:val="24"/>
          <w:szCs w:val="26"/>
        </w:rPr>
      </w:pPr>
      <w:r w:rsidRPr="005030CB">
        <w:rPr>
          <w:rStyle w:val="FontStyle158"/>
          <w:rFonts w:eastAsiaTheme="minorHAnsi"/>
          <w:sz w:val="24"/>
          <w:szCs w:val="26"/>
        </w:rPr>
        <w:t xml:space="preserve">повышение уровня контроля технических систем и объектов, обеспечение </w:t>
      </w:r>
      <w:r w:rsidR="0066264A">
        <w:rPr>
          <w:rStyle w:val="FontStyle158"/>
          <w:rFonts w:eastAsiaTheme="minorHAnsi"/>
          <w:sz w:val="24"/>
          <w:szCs w:val="26"/>
        </w:rPr>
        <w:t xml:space="preserve">                                </w:t>
      </w:r>
      <w:r w:rsidRPr="005030CB">
        <w:rPr>
          <w:rStyle w:val="FontStyle158"/>
          <w:rFonts w:eastAsiaTheme="minorHAnsi"/>
          <w:sz w:val="24"/>
          <w:szCs w:val="26"/>
        </w:rPr>
        <w:t>их функционирования без постоянного присутствия дежурного персонала;</w:t>
      </w:r>
    </w:p>
    <w:p w:rsidR="008367EF" w:rsidRPr="002E71EF" w:rsidRDefault="008367EF" w:rsidP="0019314C">
      <w:pPr>
        <w:widowControl w:val="0"/>
        <w:numPr>
          <w:ilvl w:val="0"/>
          <w:numId w:val="26"/>
        </w:numPr>
        <w:suppressAutoHyphens/>
        <w:ind w:left="0" w:firstLine="567"/>
        <w:rPr>
          <w:rStyle w:val="FontStyle158"/>
          <w:rFonts w:eastAsiaTheme="minorHAnsi"/>
          <w:sz w:val="24"/>
          <w:szCs w:val="26"/>
        </w:rPr>
      </w:pPr>
      <w:r w:rsidRPr="002E71EF">
        <w:rPr>
          <w:rStyle w:val="FontStyle158"/>
          <w:rFonts w:eastAsiaTheme="minorHAnsi"/>
          <w:sz w:val="24"/>
          <w:szCs w:val="26"/>
        </w:rPr>
        <w:t>сокращение затрат времени персонала на обнаружение и локализацию неисправностей и аварий в системе;</w:t>
      </w:r>
    </w:p>
    <w:p w:rsidR="008367EF" w:rsidRPr="002E71EF" w:rsidRDefault="008367EF" w:rsidP="0019314C">
      <w:pPr>
        <w:widowControl w:val="0"/>
        <w:numPr>
          <w:ilvl w:val="0"/>
          <w:numId w:val="26"/>
        </w:numPr>
        <w:suppressAutoHyphens/>
        <w:ind w:left="0" w:firstLine="567"/>
        <w:rPr>
          <w:rStyle w:val="FontStyle158"/>
          <w:rFonts w:eastAsiaTheme="minorHAnsi"/>
          <w:sz w:val="24"/>
          <w:szCs w:val="26"/>
        </w:rPr>
      </w:pPr>
      <w:r w:rsidRPr="002E71EF">
        <w:rPr>
          <w:rStyle w:val="FontStyle158"/>
          <w:rFonts w:eastAsiaTheme="minorHAnsi"/>
          <w:sz w:val="24"/>
          <w:szCs w:val="26"/>
        </w:rPr>
        <w:t>экономия трудовых ресурсов, облегчение условий труда обслуживающего персонала;</w:t>
      </w:r>
    </w:p>
    <w:p w:rsidR="008367EF" w:rsidRPr="002E71EF" w:rsidRDefault="008367EF" w:rsidP="008367EF">
      <w:pPr>
        <w:widowControl w:val="0"/>
        <w:numPr>
          <w:ilvl w:val="0"/>
          <w:numId w:val="26"/>
        </w:numPr>
        <w:suppressAutoHyphens/>
        <w:ind w:left="0" w:firstLine="550"/>
        <w:rPr>
          <w:rStyle w:val="FontStyle158"/>
          <w:rFonts w:eastAsiaTheme="minorHAnsi"/>
          <w:sz w:val="24"/>
          <w:szCs w:val="26"/>
        </w:rPr>
      </w:pPr>
      <w:r w:rsidRPr="002E71EF">
        <w:rPr>
          <w:rStyle w:val="FontStyle158"/>
          <w:rFonts w:eastAsiaTheme="minorHAnsi"/>
          <w:sz w:val="24"/>
          <w:szCs w:val="26"/>
        </w:rPr>
        <w:t>сбор, обработка и хранение информации о техническом состоянии и технологических параметрах системы объектов;</w:t>
      </w:r>
    </w:p>
    <w:p w:rsidR="008367EF" w:rsidRPr="002E71EF" w:rsidRDefault="008367EF" w:rsidP="008367EF">
      <w:pPr>
        <w:widowControl w:val="0"/>
        <w:numPr>
          <w:ilvl w:val="0"/>
          <w:numId w:val="26"/>
        </w:numPr>
        <w:suppressAutoHyphens/>
        <w:ind w:left="0" w:firstLine="550"/>
        <w:rPr>
          <w:rStyle w:val="FontStyle158"/>
          <w:rFonts w:eastAsiaTheme="minorHAnsi"/>
          <w:sz w:val="24"/>
          <w:szCs w:val="26"/>
        </w:rPr>
      </w:pPr>
      <w:r w:rsidRPr="002E71EF">
        <w:rPr>
          <w:rStyle w:val="FontStyle158"/>
          <w:rFonts w:eastAsiaTheme="minorHAnsi"/>
          <w:sz w:val="24"/>
          <w:szCs w:val="26"/>
        </w:rPr>
        <w:t>ведение баз данных, обеспечивающих информационную поддержку оперативного диспетчерского персонала.</w:t>
      </w:r>
    </w:p>
    <w:p w:rsidR="008367EF" w:rsidRPr="007570F0" w:rsidRDefault="008367EF" w:rsidP="008367EF">
      <w:pPr>
        <w:suppressAutoHyphens/>
        <w:ind w:firstLine="550"/>
        <w:rPr>
          <w:szCs w:val="26"/>
        </w:rPr>
      </w:pPr>
      <w:r w:rsidRPr="007570F0">
        <w:rPr>
          <w:szCs w:val="26"/>
        </w:rPr>
        <w:t xml:space="preserve">Вышеперечисленные мероприятия позволят интенсифицировать работу очистных сооружений канализации. </w:t>
      </w:r>
    </w:p>
    <w:p w:rsidR="008367EF" w:rsidRPr="007570F0" w:rsidRDefault="008367EF" w:rsidP="008367EF">
      <w:pPr>
        <w:suppressAutoHyphens/>
        <w:ind w:firstLine="550"/>
        <w:rPr>
          <w:szCs w:val="26"/>
        </w:rPr>
      </w:pPr>
      <w:r w:rsidRPr="007570F0">
        <w:rPr>
          <w:szCs w:val="26"/>
        </w:rPr>
        <w:t>Кроме того они необходимы для доведения качества очищенной воды до установленных требований к сбросу в водоприемник.</w:t>
      </w:r>
    </w:p>
    <w:p w:rsidR="008367EF" w:rsidRPr="007570F0" w:rsidRDefault="008367EF" w:rsidP="00033884">
      <w:pPr>
        <w:pStyle w:val="20"/>
        <w:ind w:left="567"/>
      </w:pPr>
      <w:bookmarkStart w:id="41" w:name="_Toc43701476"/>
      <w:r w:rsidRPr="007570F0">
        <w:t xml:space="preserve">Описание вариантов маршрутов прохождения трубопроводов (трасс) </w:t>
      </w:r>
      <w:r w:rsidR="0066264A">
        <w:t xml:space="preserve">                     </w:t>
      </w:r>
      <w:r w:rsidRPr="007570F0">
        <w:t>по территории поселения, городского округа, расположения намечаемых площадок под строительство сооружений водоотведения и их обоснование</w:t>
      </w:r>
      <w:bookmarkEnd w:id="41"/>
    </w:p>
    <w:p w:rsidR="008367EF" w:rsidRPr="007570F0" w:rsidRDefault="008367EF" w:rsidP="00033884">
      <w:pPr>
        <w:pStyle w:val="e"/>
        <w:suppressAutoHyphens/>
        <w:spacing w:before="0"/>
        <w:ind w:firstLine="567"/>
      </w:pPr>
      <w:r w:rsidRPr="007570F0">
        <w:t xml:space="preserve">На данный момент времени разработаны решения по прокладке канализационного коллектора с </w:t>
      </w:r>
      <w:proofErr w:type="spellStart"/>
      <w:r w:rsidRPr="007570F0">
        <w:t>переподключением</w:t>
      </w:r>
      <w:proofErr w:type="spellEnd"/>
      <w:r w:rsidRPr="007570F0">
        <w:t xml:space="preserve"> существующих септиков и подключением существующих потребителей, расположенных в центральной исторической части города Енисейска </w:t>
      </w:r>
      <w:r w:rsidR="00B84557" w:rsidRPr="008E3E8D">
        <w:t>(ул. Ленина, ул. Рабоче-Крестьянская, ул. Кирова, ул. Бабкина, ул. Фефелова, ул. Партизанская, ул. Лыткина)</w:t>
      </w:r>
      <w:r w:rsidRPr="008E3E8D">
        <w:t>.</w:t>
      </w:r>
      <w:r w:rsidR="00B84557" w:rsidRPr="008E3E8D">
        <w:t xml:space="preserve"> Принята установка комплектной канализационной насосной станции в стеклопластиковом корпусе, полной готовности к монтажу в грунт. Так же предусмотрена перекладка существующего канализационного коллектора по ул. Фефелова</w:t>
      </w:r>
      <w:r w:rsidR="0066264A">
        <w:t xml:space="preserve">                 </w:t>
      </w:r>
      <w:r w:rsidR="00B84557" w:rsidRPr="008E3E8D">
        <w:t xml:space="preserve"> до пересечения с ул. Бабкина и перекладка канализационного коллектора по ул. Кирова </w:t>
      </w:r>
      <w:r w:rsidR="0066264A">
        <w:t xml:space="preserve">                         </w:t>
      </w:r>
      <w:r w:rsidR="00B84557" w:rsidRPr="008E3E8D">
        <w:t xml:space="preserve">от пересечения с ул. Худзинского до точки врезки в существующую сеть канализации Ø500. </w:t>
      </w:r>
      <w:proofErr w:type="gramStart"/>
      <w:r w:rsidR="00B84557" w:rsidRPr="008E3E8D">
        <w:t xml:space="preserve">Общая протяженность трассы самотечного коллектора составляет 4596,30 м: Ø160-739,85 м,Ø160/280-145,00 м, Ø225-1826,55 м, Ø225/315-306,20 м, Ø315-595,95 м, Ø400-136,15 м, Ø500-846,60 м. Протяженность трассы напорных коллекторов 2Ø90-11,55 м. Длина </w:t>
      </w:r>
      <w:proofErr w:type="spellStart"/>
      <w:r w:rsidR="00B84557" w:rsidRPr="008E3E8D">
        <w:t>переподключения</w:t>
      </w:r>
      <w:proofErr w:type="spellEnd"/>
      <w:r w:rsidR="00B84557" w:rsidRPr="008E3E8D">
        <w:t xml:space="preserve"> существующих септиков Ø160-49,60 м, Ø160/280-10,25 м.</w:t>
      </w:r>
      <w:r w:rsidR="00B84557">
        <w:t xml:space="preserve"> </w:t>
      </w:r>
      <w:r w:rsidRPr="007570F0">
        <w:t xml:space="preserve">Напорная канализация запроектирована в две нитки из полиэтиленовых труб ПЭ100 SDR 17 </w:t>
      </w:r>
      <w:r w:rsidR="0066264A">
        <w:t xml:space="preserve">                             </w:t>
      </w:r>
      <w:r w:rsidRPr="007570F0">
        <w:t>по ГОСТ 18599-2001 Ø90х5,4.</w:t>
      </w:r>
      <w:proofErr w:type="gramEnd"/>
      <w:r w:rsidRPr="007570F0">
        <w:t xml:space="preserve"> Самотечные коллекторы запроектированы в одну нитку </w:t>
      </w:r>
      <w:r w:rsidR="0066264A">
        <w:t xml:space="preserve">                          </w:t>
      </w:r>
      <w:r w:rsidRPr="007570F0">
        <w:t xml:space="preserve">из </w:t>
      </w:r>
      <w:proofErr w:type="gramStart"/>
      <w:r w:rsidRPr="007570F0">
        <w:t>полиэтиленовых</w:t>
      </w:r>
      <w:proofErr w:type="gramEnd"/>
      <w:r w:rsidRPr="007570F0">
        <w:t xml:space="preserve"> труб</w:t>
      </w:r>
      <w:r w:rsidRPr="007570F0">
        <w:rPr>
          <w:color w:val="000000"/>
        </w:rPr>
        <w:t xml:space="preserve">ПЭ100 SDR 26 по </w:t>
      </w:r>
      <w:r w:rsidRPr="007570F0">
        <w:t>ГОСТ 18599</w:t>
      </w:r>
      <w:r w:rsidRPr="007570F0">
        <w:rPr>
          <w:color w:val="000000"/>
        </w:rPr>
        <w:t>-2001</w:t>
      </w:r>
      <w:r w:rsidRPr="007570F0">
        <w:t xml:space="preserve">Ø225х8,6, Ø315х12,1, Ø400х15,3, Ø500х19,1. </w:t>
      </w:r>
    </w:p>
    <w:p w:rsidR="008367EF" w:rsidRPr="007570F0" w:rsidRDefault="008367EF" w:rsidP="008367EF">
      <w:pPr>
        <w:pStyle w:val="20"/>
      </w:pPr>
      <w:bookmarkStart w:id="42" w:name="_Toc43701477"/>
      <w:r w:rsidRPr="007570F0">
        <w:t>Границы и характеристики охранных зон сетей и сооружений централизованной системы водоотведения</w:t>
      </w:r>
      <w:bookmarkEnd w:id="42"/>
    </w:p>
    <w:p w:rsidR="008367EF" w:rsidRPr="007570F0" w:rsidRDefault="008367EF" w:rsidP="008367EF">
      <w:pPr>
        <w:pStyle w:val="e"/>
        <w:suppressAutoHyphens/>
        <w:spacing w:before="0"/>
      </w:pPr>
      <w:r w:rsidRPr="007570F0">
        <w:lastRenderedPageBreak/>
        <w:t xml:space="preserve">Санитарно-защитные зоны от канализационных сооружений до границ зданий жилой застройки, участков общественных зданий и предприятий пищевой промышленности </w:t>
      </w:r>
      <w:r w:rsidR="0066264A">
        <w:t xml:space="preserve">                 </w:t>
      </w:r>
      <w:r w:rsidRPr="007570F0">
        <w:t>с учетом их перспективного расширения следует принимать в соответствии с санитарными нормами, а случаи отступления от них должны согласовываться с органами санитарно-эпидемиологического надзора.</w:t>
      </w:r>
    </w:p>
    <w:p w:rsidR="008367EF" w:rsidRPr="007570F0" w:rsidRDefault="008367EF" w:rsidP="008367EF">
      <w:pPr>
        <w:pStyle w:val="e"/>
        <w:suppressAutoHyphens/>
        <w:spacing w:before="0"/>
      </w:pPr>
      <w:r w:rsidRPr="007570F0">
        <w:t>В целях сокращения санитарно-защитной зоны от очистных сооружений рекомендуется предусматривать перекрытие поверхностей подводящих каналов, сооружений механической очистки, сооружений биологической очистки, а также обработки осадка. Вентиляционные выбросы из-под перекрытых поверхностей, а также из основных производственных помещений зданий механической очистки и обработки осадка следует подвергать очистке.</w:t>
      </w:r>
    </w:p>
    <w:p w:rsidR="008367EF" w:rsidRPr="007570F0" w:rsidRDefault="008367EF" w:rsidP="008367EF">
      <w:pPr>
        <w:pStyle w:val="e"/>
        <w:suppressAutoHyphens/>
        <w:spacing w:before="0"/>
      </w:pPr>
      <w:proofErr w:type="gramStart"/>
      <w:r w:rsidRPr="007570F0">
        <w:t xml:space="preserve">Расстояния по горизонтали (в свету) от ближайших подземных инженерных коммуникаций до зданий и сооружений следует принимать не менее: напорная канализация </w:t>
      </w:r>
      <w:r w:rsidR="0066264A">
        <w:t xml:space="preserve">                     </w:t>
      </w:r>
      <w:r w:rsidRPr="007570F0">
        <w:t xml:space="preserve">и фундаменты зданий и сооружений – 5м; напорная канализация и фундаментов ограждения, опор галерей, эстакад трубопроводов, контактной сети и связи – 3м; напорная канализация </w:t>
      </w:r>
      <w:r w:rsidR="0066264A">
        <w:t xml:space="preserve">                  </w:t>
      </w:r>
      <w:r w:rsidRPr="007570F0">
        <w:t xml:space="preserve">и автодорог (бортового камня) – 2м; самотечная канализация и фундаменты зданий </w:t>
      </w:r>
      <w:r w:rsidR="0066264A">
        <w:t xml:space="preserve">                                 </w:t>
      </w:r>
      <w:r w:rsidRPr="007570F0">
        <w:t>и сооружений – 3м;</w:t>
      </w:r>
      <w:proofErr w:type="gramEnd"/>
      <w:r w:rsidRPr="007570F0">
        <w:t xml:space="preserve"> напорная канализация и фундаментов ограждения, опор галерей, эстакад трубопроводов, контактной сети и связи – 1,5м; самотечная канализация и автодорог (бортового камня) – 1,5м согласно СП 18.13330.2011 «Генеральные планы промышленных предприятий. Актуализированная редакция СНиП </w:t>
      </w:r>
      <w:r w:rsidRPr="007570F0">
        <w:rPr>
          <w:lang w:val="en-US"/>
        </w:rPr>
        <w:t>II</w:t>
      </w:r>
      <w:r w:rsidRPr="007570F0">
        <w:t>-89-80*»</w:t>
      </w:r>
    </w:p>
    <w:p w:rsidR="008367EF" w:rsidRPr="007570F0" w:rsidRDefault="008367EF" w:rsidP="007570F0">
      <w:pPr>
        <w:pStyle w:val="20"/>
      </w:pPr>
      <w:bookmarkStart w:id="43" w:name="_Toc43701478"/>
      <w:r w:rsidRPr="007570F0">
        <w:t>Границы планируемых зон размещения объектов централизованной системы водоотведения</w:t>
      </w:r>
      <w:bookmarkEnd w:id="43"/>
    </w:p>
    <w:p w:rsidR="008367EF" w:rsidRPr="007570F0" w:rsidRDefault="008367EF" w:rsidP="00000339">
      <w:pPr>
        <w:pStyle w:val="e"/>
        <w:suppressAutoHyphens/>
        <w:spacing w:before="0"/>
        <w:ind w:firstLine="567"/>
      </w:pPr>
      <w:r w:rsidRPr="007570F0">
        <w:t xml:space="preserve">Планируемая зона размещения объектов централизованной системы находится </w:t>
      </w:r>
      <w:r w:rsidR="0066264A">
        <w:t xml:space="preserve">                           </w:t>
      </w:r>
      <w:r w:rsidRPr="007570F0">
        <w:t>в центральной исторической части города Енисейска (ул.</w:t>
      </w:r>
      <w:r w:rsidR="005B177B">
        <w:t xml:space="preserve"> </w:t>
      </w:r>
      <w:r w:rsidRPr="007570F0">
        <w:t>Ленина, ул.</w:t>
      </w:r>
      <w:r w:rsidR="005B177B">
        <w:t xml:space="preserve"> </w:t>
      </w:r>
      <w:r w:rsidRPr="007570F0">
        <w:t>Р</w:t>
      </w:r>
      <w:r w:rsidR="005E3624">
        <w:t>абоче</w:t>
      </w:r>
      <w:r w:rsidRPr="007570F0">
        <w:t>-Крестьянская, ул.</w:t>
      </w:r>
      <w:r w:rsidR="005E3624">
        <w:t> </w:t>
      </w:r>
      <w:r w:rsidRPr="007570F0">
        <w:t>Перенсона, ул.</w:t>
      </w:r>
      <w:r w:rsidR="005B177B">
        <w:t xml:space="preserve"> </w:t>
      </w:r>
      <w:r w:rsidR="005E3624">
        <w:t>Фефелова</w:t>
      </w:r>
      <w:r w:rsidR="00402578" w:rsidRPr="007570F0">
        <w:t>).</w:t>
      </w:r>
    </w:p>
    <w:p w:rsidR="00402578" w:rsidRPr="007570F0" w:rsidRDefault="00402578" w:rsidP="00000339">
      <w:pPr>
        <w:pStyle w:val="e"/>
        <w:suppressAutoHyphens/>
        <w:spacing w:before="0"/>
        <w:ind w:firstLine="567"/>
      </w:pPr>
    </w:p>
    <w:p w:rsidR="008367EF" w:rsidRPr="007570F0" w:rsidRDefault="008367EF" w:rsidP="00402578">
      <w:pPr>
        <w:pStyle w:val="e"/>
        <w:suppressAutoHyphens/>
        <w:spacing w:before="0"/>
        <w:ind w:firstLine="0"/>
      </w:pPr>
    </w:p>
    <w:p w:rsidR="008367EF" w:rsidRPr="007570F0" w:rsidRDefault="008367EF" w:rsidP="008367EF">
      <w:pPr>
        <w:pStyle w:val="e"/>
        <w:suppressAutoHyphens/>
        <w:spacing w:before="0"/>
      </w:pPr>
    </w:p>
    <w:p w:rsidR="008367EF" w:rsidRPr="004C71F7" w:rsidRDefault="008367EF" w:rsidP="00000339">
      <w:pPr>
        <w:pStyle w:val="1"/>
        <w:ind w:left="567"/>
        <w:rPr>
          <w:sz w:val="24"/>
          <w:szCs w:val="24"/>
        </w:rPr>
      </w:pPr>
      <w:bookmarkStart w:id="44" w:name="_Toc43701479"/>
      <w:r w:rsidRPr="007570F0">
        <w:rPr>
          <w:sz w:val="24"/>
          <w:szCs w:val="24"/>
        </w:rPr>
        <w:lastRenderedPageBreak/>
        <w:t>Экологические аспекты мероприятий по строительству и реконструкции</w:t>
      </w:r>
      <w:r w:rsidRPr="004C71F7">
        <w:rPr>
          <w:sz w:val="24"/>
          <w:szCs w:val="24"/>
        </w:rPr>
        <w:t xml:space="preserve"> объектов централизованной системы водоотведения</w:t>
      </w:r>
      <w:bookmarkEnd w:id="44"/>
    </w:p>
    <w:p w:rsidR="008367EF" w:rsidRPr="004C71F7" w:rsidRDefault="008367EF" w:rsidP="00000339">
      <w:pPr>
        <w:pStyle w:val="20"/>
        <w:ind w:left="567"/>
      </w:pPr>
      <w:bookmarkStart w:id="45" w:name="_Toc43701480"/>
      <w:r w:rsidRPr="004C71F7">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45"/>
    </w:p>
    <w:p w:rsidR="00A51EDC" w:rsidRPr="00B94074" w:rsidRDefault="00A51EDC" w:rsidP="00B94074">
      <w:pPr>
        <w:suppressAutoHyphens/>
        <w:ind w:firstLine="567"/>
        <w:rPr>
          <w:szCs w:val="26"/>
        </w:rPr>
      </w:pPr>
      <w:r w:rsidRPr="00B94074">
        <w:rPr>
          <w:szCs w:val="26"/>
        </w:rPr>
        <w:t xml:space="preserve">Основными мероприятиями по сокращению поступления загрязняющих веществ </w:t>
      </w:r>
      <w:r w:rsidR="0066264A">
        <w:rPr>
          <w:szCs w:val="26"/>
        </w:rPr>
        <w:t xml:space="preserve">                                     </w:t>
      </w:r>
      <w:r w:rsidRPr="00B94074">
        <w:rPr>
          <w:szCs w:val="26"/>
        </w:rPr>
        <w:t>и микроорганизмов в поверхностные и подземные водные объекты, являются:</w:t>
      </w:r>
    </w:p>
    <w:p w:rsidR="00A51EDC" w:rsidRPr="00B94074" w:rsidRDefault="00A51EDC" w:rsidP="00B94074">
      <w:pPr>
        <w:suppressAutoHyphens/>
        <w:ind w:firstLine="567"/>
        <w:rPr>
          <w:szCs w:val="26"/>
        </w:rPr>
      </w:pPr>
      <w:r w:rsidRPr="00B94074">
        <w:rPr>
          <w:szCs w:val="26"/>
        </w:rPr>
        <w:t>- строительство доочистки на канализационных очистных сооружениях, что даст возможность достигнуть ПДС веществ поступающих в водный объект;</w:t>
      </w:r>
    </w:p>
    <w:p w:rsidR="00A51EDC" w:rsidRPr="00B94074" w:rsidRDefault="00A51EDC" w:rsidP="00B94074">
      <w:pPr>
        <w:suppressAutoHyphens/>
        <w:ind w:firstLine="567"/>
        <w:rPr>
          <w:szCs w:val="26"/>
        </w:rPr>
      </w:pPr>
      <w:r w:rsidRPr="00B94074">
        <w:rPr>
          <w:szCs w:val="26"/>
        </w:rPr>
        <w:t xml:space="preserve">- реконструкция системы хлорирования </w:t>
      </w:r>
      <w:r w:rsidR="00B61E87" w:rsidRPr="00B94074">
        <w:rPr>
          <w:szCs w:val="26"/>
        </w:rPr>
        <w:t xml:space="preserve">на канализационных очистных сооружениях </w:t>
      </w:r>
      <w:r w:rsidRPr="00B94074">
        <w:rPr>
          <w:szCs w:val="26"/>
        </w:rPr>
        <w:t>- увеличит обеззараживание воды от бактериальных загрязнений;</w:t>
      </w:r>
    </w:p>
    <w:p w:rsidR="00A51EDC" w:rsidRPr="00B94074" w:rsidRDefault="00A51EDC" w:rsidP="00B94074">
      <w:pPr>
        <w:suppressAutoHyphens/>
        <w:ind w:firstLine="567"/>
        <w:rPr>
          <w:szCs w:val="26"/>
        </w:rPr>
      </w:pPr>
      <w:r w:rsidRPr="00B94074">
        <w:rPr>
          <w:szCs w:val="26"/>
        </w:rPr>
        <w:t>- проведение реконструкции канализационных очистных сооружений с внедрением системы УФ-обеззараживания, ремонтом и заменой устаревшего технологического оборудования;</w:t>
      </w:r>
    </w:p>
    <w:p w:rsidR="00A51EDC" w:rsidRPr="00B94074" w:rsidRDefault="00A51EDC" w:rsidP="00B94074">
      <w:pPr>
        <w:suppressAutoHyphens/>
        <w:ind w:firstLine="567"/>
        <w:rPr>
          <w:szCs w:val="26"/>
        </w:rPr>
      </w:pPr>
      <w:r w:rsidRPr="00B94074">
        <w:rPr>
          <w:szCs w:val="26"/>
        </w:rPr>
        <w:t>- строительство цеха термической сушки и сжигания осадка</w:t>
      </w:r>
      <w:r w:rsidR="005B177B">
        <w:rPr>
          <w:szCs w:val="26"/>
        </w:rPr>
        <w:t xml:space="preserve"> на </w:t>
      </w:r>
      <w:r w:rsidR="005B177B" w:rsidRPr="00B94074">
        <w:rPr>
          <w:szCs w:val="26"/>
        </w:rPr>
        <w:t>ка</w:t>
      </w:r>
      <w:r w:rsidR="005B177B">
        <w:rPr>
          <w:szCs w:val="26"/>
        </w:rPr>
        <w:t>на</w:t>
      </w:r>
      <w:r w:rsidR="005B177B" w:rsidRPr="00B94074">
        <w:rPr>
          <w:szCs w:val="26"/>
        </w:rPr>
        <w:t>лизационных</w:t>
      </w:r>
      <w:r w:rsidR="00B61E87" w:rsidRPr="00B94074">
        <w:rPr>
          <w:szCs w:val="26"/>
        </w:rPr>
        <w:t xml:space="preserve"> очистных сооружениях</w:t>
      </w:r>
      <w:r w:rsidRPr="00B94074">
        <w:rPr>
          <w:szCs w:val="26"/>
        </w:rPr>
        <w:t>;</w:t>
      </w:r>
    </w:p>
    <w:p w:rsidR="00A51EDC" w:rsidRPr="00B94074" w:rsidRDefault="00A51EDC" w:rsidP="00B94074">
      <w:pPr>
        <w:suppressAutoHyphens/>
        <w:ind w:firstLine="567"/>
        <w:rPr>
          <w:szCs w:val="26"/>
        </w:rPr>
      </w:pPr>
      <w:r w:rsidRPr="00B94074">
        <w:rPr>
          <w:szCs w:val="26"/>
        </w:rPr>
        <w:t>- замена имеющихся канализационных сетей;</w:t>
      </w:r>
    </w:p>
    <w:p w:rsidR="00A51EDC" w:rsidRPr="00B94074" w:rsidRDefault="00A51EDC" w:rsidP="00B94074">
      <w:pPr>
        <w:suppressAutoHyphens/>
        <w:ind w:firstLine="567"/>
        <w:rPr>
          <w:szCs w:val="26"/>
        </w:rPr>
      </w:pPr>
      <w:r w:rsidRPr="00B94074">
        <w:rPr>
          <w:szCs w:val="26"/>
        </w:rPr>
        <w:t>- строительство дополнительных канализационных сетей;</w:t>
      </w:r>
    </w:p>
    <w:p w:rsidR="00A51EDC" w:rsidRPr="00B94074" w:rsidRDefault="00A51EDC" w:rsidP="00B94074">
      <w:pPr>
        <w:suppressAutoHyphens/>
        <w:ind w:firstLine="567"/>
        <w:rPr>
          <w:szCs w:val="26"/>
        </w:rPr>
      </w:pPr>
      <w:r w:rsidRPr="00B94074">
        <w:rPr>
          <w:szCs w:val="26"/>
        </w:rPr>
        <w:t xml:space="preserve">Реконструкция канализационных очистных сооружений не влечет за собой увеличение занимаемой площади и размера установленной санитарно-защитной зоны, в соответствии </w:t>
      </w:r>
      <w:r w:rsidR="0066264A">
        <w:rPr>
          <w:szCs w:val="26"/>
        </w:rPr>
        <w:t xml:space="preserve">                      </w:t>
      </w:r>
      <w:r w:rsidRPr="00B94074">
        <w:rPr>
          <w:szCs w:val="26"/>
        </w:rPr>
        <w:t>с п.7.1.13 СанПиН 2.2.1/2.1.1.1200-03.</w:t>
      </w:r>
    </w:p>
    <w:p w:rsidR="00A51EDC" w:rsidRPr="00B94074" w:rsidRDefault="00A51EDC" w:rsidP="00B94074">
      <w:pPr>
        <w:suppressAutoHyphens/>
        <w:ind w:firstLine="567"/>
        <w:rPr>
          <w:szCs w:val="26"/>
        </w:rPr>
      </w:pPr>
      <w:r w:rsidRPr="00B94074">
        <w:rPr>
          <w:szCs w:val="26"/>
        </w:rPr>
        <w:t>В соответствии с СанПиН 2.2.1/2.1.1.1200-03 на все сооружения для очистки сточных вод устанавливается размер санитарно-защитной зоны, равный:</w:t>
      </w:r>
    </w:p>
    <w:p w:rsidR="00A51EDC" w:rsidRPr="00B94074" w:rsidRDefault="00A51EDC" w:rsidP="00B94074">
      <w:pPr>
        <w:suppressAutoHyphens/>
        <w:ind w:firstLine="567"/>
        <w:rPr>
          <w:szCs w:val="26"/>
        </w:rPr>
      </w:pPr>
      <w:r w:rsidRPr="00B94074">
        <w:rPr>
          <w:szCs w:val="26"/>
        </w:rPr>
        <w:t>- для насосных станций – 20м;</w:t>
      </w:r>
    </w:p>
    <w:p w:rsidR="00A51EDC" w:rsidRPr="00B94074" w:rsidRDefault="00A51EDC" w:rsidP="00B94074">
      <w:pPr>
        <w:suppressAutoHyphens/>
        <w:ind w:firstLine="567"/>
        <w:rPr>
          <w:szCs w:val="26"/>
        </w:rPr>
      </w:pPr>
      <w:r w:rsidRPr="00B94074">
        <w:rPr>
          <w:szCs w:val="26"/>
        </w:rPr>
        <w:t>- для площадки канализационных очистных сооружений – от 300 до 400 м.</w:t>
      </w:r>
    </w:p>
    <w:p w:rsidR="00A51EDC" w:rsidRPr="00B94074" w:rsidRDefault="00A51EDC" w:rsidP="00B94074">
      <w:pPr>
        <w:suppressAutoHyphens/>
        <w:ind w:firstLine="567"/>
        <w:rPr>
          <w:szCs w:val="26"/>
        </w:rPr>
      </w:pPr>
      <w:r w:rsidRPr="00B94074">
        <w:rPr>
          <w:szCs w:val="26"/>
        </w:rPr>
        <w:t>Реконструкция канализационных очистных сооружений позволит достичь показателей очищенной сточной воды, отвечающих требованиям нормативных документов.</w:t>
      </w:r>
    </w:p>
    <w:p w:rsidR="00A51EDC" w:rsidRPr="00B94074" w:rsidRDefault="00A51EDC" w:rsidP="00B94074">
      <w:pPr>
        <w:suppressAutoHyphens/>
        <w:ind w:firstLine="567"/>
        <w:rPr>
          <w:szCs w:val="26"/>
        </w:rPr>
      </w:pPr>
      <w:r w:rsidRPr="00B94074">
        <w:rPr>
          <w:szCs w:val="26"/>
        </w:rPr>
        <w:t>Строительство новых канализационных сетей и перекладка старых обуславливают сокращение аварийных ситуаций, посредствам которых происходит сброс загрязняющих веществ в окружающую среду, а соответственно, снижают вредное воздействие на нее. Все канализационные сети выполняются из полипропилена, срок эксплуатации которого значительно больше металлических труб. Кроме того, новые канализационные сети оборудованы автоматизацией, которая сокращает время на устранение аварий и поступления загрязняющих веществ в почву.</w:t>
      </w:r>
    </w:p>
    <w:p w:rsidR="00A51EDC" w:rsidRPr="00B94074" w:rsidRDefault="00A51EDC" w:rsidP="00B94074">
      <w:pPr>
        <w:suppressAutoHyphens/>
        <w:ind w:firstLine="567"/>
        <w:rPr>
          <w:szCs w:val="26"/>
        </w:rPr>
      </w:pPr>
      <w:r w:rsidRPr="00B94074">
        <w:rPr>
          <w:szCs w:val="26"/>
        </w:rPr>
        <w:t>Замена насосного оборудования в насосных станциях на более современное (погружные насосы) обеспечит снижение воздействия по уровню шума на рабочих местах и в районе размещения объекта - в помещениях жилых, общественных зданий и на территории жилой застройки, соблюдая нормы СП 2.2.4/2.1.8.562-96.</w:t>
      </w:r>
    </w:p>
    <w:p w:rsidR="008367EF" w:rsidRPr="004C71F7" w:rsidRDefault="008367EF" w:rsidP="00000339">
      <w:pPr>
        <w:pStyle w:val="20"/>
        <w:ind w:left="567"/>
      </w:pPr>
      <w:bookmarkStart w:id="46" w:name="_Toc43701481"/>
      <w:r w:rsidRPr="004C71F7">
        <w:t>Сведения о применении методов, безопасных для окружающей среды, при утилизации осадков сточных вод</w:t>
      </w:r>
      <w:bookmarkEnd w:id="46"/>
    </w:p>
    <w:p w:rsidR="00B61E87" w:rsidRPr="00B94074" w:rsidRDefault="00B61E87" w:rsidP="00B94074">
      <w:pPr>
        <w:suppressAutoHyphens/>
        <w:ind w:firstLine="567"/>
        <w:rPr>
          <w:szCs w:val="26"/>
        </w:rPr>
      </w:pPr>
      <w:r w:rsidRPr="00B94074">
        <w:rPr>
          <w:szCs w:val="26"/>
        </w:rPr>
        <w:t>В качестве методов для уменьшения воздействия работы КНС на окружающую природную среду применяется:</w:t>
      </w:r>
    </w:p>
    <w:p w:rsidR="00B61E87" w:rsidRPr="00B94074" w:rsidRDefault="00B61E87" w:rsidP="00B94074">
      <w:pPr>
        <w:suppressAutoHyphens/>
        <w:ind w:firstLine="567"/>
        <w:rPr>
          <w:szCs w:val="26"/>
        </w:rPr>
      </w:pPr>
      <w:r w:rsidRPr="00B94074">
        <w:rPr>
          <w:szCs w:val="26"/>
        </w:rPr>
        <w:t xml:space="preserve">- система доочистки сточных вод. Применение данной системы на КНС обеспечит очистку сточных вод до нормативных значений водоема </w:t>
      </w:r>
      <w:proofErr w:type="spellStart"/>
      <w:r w:rsidRPr="00B94074">
        <w:rPr>
          <w:szCs w:val="26"/>
        </w:rPr>
        <w:t>рыбохозяйственного</w:t>
      </w:r>
      <w:proofErr w:type="spellEnd"/>
      <w:r w:rsidRPr="00B94074">
        <w:rPr>
          <w:szCs w:val="26"/>
        </w:rPr>
        <w:t xml:space="preserve"> значения;</w:t>
      </w:r>
    </w:p>
    <w:p w:rsidR="00B61E87" w:rsidRPr="00B94074" w:rsidRDefault="00B61E87" w:rsidP="00B94074">
      <w:pPr>
        <w:suppressAutoHyphens/>
        <w:ind w:firstLine="567"/>
        <w:rPr>
          <w:szCs w:val="26"/>
        </w:rPr>
      </w:pPr>
      <w:r w:rsidRPr="00B94074">
        <w:rPr>
          <w:szCs w:val="26"/>
        </w:rPr>
        <w:t>- реконструкция системы хлорирования на канализационных очистных сооружениях. Применение данной  системы увеличит обеззараживание воды от бактериальных загрязнений;</w:t>
      </w:r>
    </w:p>
    <w:p w:rsidR="00B61E87" w:rsidRPr="00B94074" w:rsidRDefault="00B61E87" w:rsidP="00B94074">
      <w:pPr>
        <w:suppressAutoHyphens/>
        <w:ind w:firstLine="567"/>
        <w:rPr>
          <w:szCs w:val="26"/>
        </w:rPr>
      </w:pPr>
      <w:r w:rsidRPr="00B94074">
        <w:rPr>
          <w:szCs w:val="26"/>
        </w:rPr>
        <w:lastRenderedPageBreak/>
        <w:t xml:space="preserve">- система УФ- обеззараживания. Применение данной системы позволит снизить содержание хлора в воде, после обеззараживания сточных вод, перед сбросом данных вод </w:t>
      </w:r>
      <w:r w:rsidR="0066264A">
        <w:rPr>
          <w:szCs w:val="26"/>
        </w:rPr>
        <w:t xml:space="preserve">                  </w:t>
      </w:r>
      <w:r w:rsidRPr="00B94074">
        <w:rPr>
          <w:szCs w:val="26"/>
        </w:rPr>
        <w:t xml:space="preserve">в </w:t>
      </w:r>
      <w:proofErr w:type="spellStart"/>
      <w:r w:rsidRPr="00B94074">
        <w:rPr>
          <w:szCs w:val="26"/>
        </w:rPr>
        <w:t>рыбохозяйственный</w:t>
      </w:r>
      <w:proofErr w:type="spellEnd"/>
      <w:r w:rsidRPr="00B94074">
        <w:rPr>
          <w:szCs w:val="26"/>
        </w:rPr>
        <w:t xml:space="preserve"> водоем. Снижение уровня хлора в сточных водах, поступающих </w:t>
      </w:r>
      <w:r w:rsidR="0066264A">
        <w:rPr>
          <w:szCs w:val="26"/>
        </w:rPr>
        <w:t xml:space="preserve">                           </w:t>
      </w:r>
      <w:r w:rsidRPr="00B94074">
        <w:rPr>
          <w:szCs w:val="26"/>
        </w:rPr>
        <w:t>в водоем, уменьшает воздействие на животный мир водоема;</w:t>
      </w:r>
    </w:p>
    <w:p w:rsidR="00B61E87" w:rsidRPr="00B94074" w:rsidRDefault="00B61E87" w:rsidP="00B94074">
      <w:pPr>
        <w:suppressAutoHyphens/>
        <w:ind w:firstLine="567"/>
        <w:rPr>
          <w:szCs w:val="26"/>
        </w:rPr>
      </w:pPr>
      <w:r w:rsidRPr="00B94074">
        <w:rPr>
          <w:szCs w:val="26"/>
        </w:rPr>
        <w:t xml:space="preserve">- замена аэрационных труб в </w:t>
      </w:r>
      <w:proofErr w:type="spellStart"/>
      <w:r w:rsidRPr="00B94074">
        <w:rPr>
          <w:szCs w:val="26"/>
        </w:rPr>
        <w:t>аэротенках</w:t>
      </w:r>
      <w:proofErr w:type="spellEnd"/>
      <w:r w:rsidRPr="00B94074">
        <w:rPr>
          <w:szCs w:val="26"/>
        </w:rPr>
        <w:t xml:space="preserve"> и минерализаторах, что позволит увеличить окисление углеродосодержащих веществ, развитие процессов нитрификации, т.е. увеличение глубокой очистки по БПК, нитрификация азота аммонийного, азота нитритного;</w:t>
      </w:r>
    </w:p>
    <w:p w:rsidR="00B61E87" w:rsidRPr="00B94074" w:rsidRDefault="00B61E87" w:rsidP="00B94074">
      <w:pPr>
        <w:suppressAutoHyphens/>
        <w:ind w:firstLine="567"/>
        <w:rPr>
          <w:szCs w:val="26"/>
        </w:rPr>
      </w:pPr>
      <w:r w:rsidRPr="00B94074">
        <w:rPr>
          <w:szCs w:val="26"/>
        </w:rPr>
        <w:t xml:space="preserve">- ремонт отстойников, частичная замена металлической трубы и днища, исключит возможность вторичного загрязнения, а также глубоких и необратимых изменений биохимической активности ила, </w:t>
      </w:r>
      <w:r w:rsidR="00B94074" w:rsidRPr="00B94074">
        <w:rPr>
          <w:szCs w:val="26"/>
        </w:rPr>
        <w:t>при длительном пребывании</w:t>
      </w:r>
      <w:r w:rsidRPr="00B94074">
        <w:rPr>
          <w:szCs w:val="26"/>
        </w:rPr>
        <w:t xml:space="preserve"> его в условиях отсутствия растворенного кислорода. Результат: снижение БПК и вынос взвешенных частиц, снижение азота нитратного.</w:t>
      </w:r>
    </w:p>
    <w:p w:rsidR="00B94074" w:rsidRPr="00B94074" w:rsidRDefault="00B94074" w:rsidP="00B94074">
      <w:pPr>
        <w:suppressAutoHyphens/>
        <w:ind w:firstLine="567"/>
        <w:rPr>
          <w:szCs w:val="26"/>
        </w:rPr>
      </w:pPr>
      <w:r w:rsidRPr="00B94074">
        <w:rPr>
          <w:szCs w:val="26"/>
        </w:rPr>
        <w:t xml:space="preserve">- установка ловушек для «вспухающего» ила на вторичных отстойниках. Удаление частиц «вспухающего» ила с помощью специальных ловушек способствует снижению БПК </w:t>
      </w:r>
      <w:r w:rsidR="0066264A">
        <w:rPr>
          <w:szCs w:val="26"/>
        </w:rPr>
        <w:t xml:space="preserve">                   </w:t>
      </w:r>
      <w:r w:rsidRPr="00B94074">
        <w:rPr>
          <w:szCs w:val="26"/>
        </w:rPr>
        <w:t>и взвешенных веществ;</w:t>
      </w:r>
    </w:p>
    <w:p w:rsidR="00B94074" w:rsidRPr="00B94074" w:rsidRDefault="00B94074" w:rsidP="00B94074">
      <w:pPr>
        <w:suppressAutoHyphens/>
        <w:ind w:firstLine="567"/>
        <w:rPr>
          <w:szCs w:val="26"/>
        </w:rPr>
      </w:pPr>
      <w:r w:rsidRPr="00B94074">
        <w:rPr>
          <w:szCs w:val="26"/>
        </w:rPr>
        <w:t>- цех термической сушки и сжигания осадка. Применение данной системы позволит сократить объем образующегося осадка на 90%, создаст возможность использования его</w:t>
      </w:r>
      <w:r w:rsidR="0066264A">
        <w:rPr>
          <w:szCs w:val="26"/>
        </w:rPr>
        <w:t xml:space="preserve">                          </w:t>
      </w:r>
      <w:r w:rsidRPr="00B94074">
        <w:rPr>
          <w:szCs w:val="26"/>
        </w:rPr>
        <w:t xml:space="preserve"> в качестве </w:t>
      </w:r>
      <w:proofErr w:type="spellStart"/>
      <w:r w:rsidRPr="00B94074">
        <w:rPr>
          <w:szCs w:val="26"/>
        </w:rPr>
        <w:t>почвогрунта</w:t>
      </w:r>
      <w:proofErr w:type="spellEnd"/>
      <w:r w:rsidRPr="00B94074">
        <w:rPr>
          <w:szCs w:val="26"/>
        </w:rPr>
        <w:t xml:space="preserve"> и уменьшить количество патогенных веществ. </w:t>
      </w:r>
    </w:p>
    <w:p w:rsidR="00B94074" w:rsidRPr="00B94074" w:rsidRDefault="00B94074" w:rsidP="00B94074">
      <w:pPr>
        <w:suppressAutoHyphens/>
        <w:ind w:firstLine="567"/>
        <w:rPr>
          <w:szCs w:val="26"/>
        </w:rPr>
      </w:pPr>
      <w:r w:rsidRPr="00B94074">
        <w:rPr>
          <w:szCs w:val="26"/>
        </w:rPr>
        <w:t xml:space="preserve">- внедрение известкования, что поможет достигнуть </w:t>
      </w:r>
      <w:proofErr w:type="spellStart"/>
      <w:r w:rsidRPr="00B94074">
        <w:rPr>
          <w:szCs w:val="26"/>
        </w:rPr>
        <w:t>водоохранный</w:t>
      </w:r>
      <w:proofErr w:type="spellEnd"/>
      <w:r w:rsidRPr="00B94074">
        <w:rPr>
          <w:szCs w:val="26"/>
        </w:rPr>
        <w:t xml:space="preserve"> эффект в виду удаления фосфатов на 80%.</w:t>
      </w:r>
    </w:p>
    <w:p w:rsidR="008367EF" w:rsidRPr="007570F0" w:rsidRDefault="008367EF" w:rsidP="008367EF">
      <w:pPr>
        <w:pStyle w:val="1"/>
        <w:rPr>
          <w:sz w:val="24"/>
          <w:szCs w:val="24"/>
        </w:rPr>
      </w:pPr>
      <w:bookmarkStart w:id="47" w:name="_Toc43701482"/>
      <w:r w:rsidRPr="007570F0">
        <w:rPr>
          <w:sz w:val="24"/>
          <w:szCs w:val="24"/>
        </w:rPr>
        <w:lastRenderedPageBreak/>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47"/>
    </w:p>
    <w:p w:rsidR="008367EF" w:rsidRDefault="007570F0" w:rsidP="008367EF">
      <w:pPr>
        <w:pStyle w:val="e"/>
        <w:suppressAutoHyphens/>
      </w:pPr>
      <w:proofErr w:type="gramStart"/>
      <w:r w:rsidRPr="007570F0">
        <w:t xml:space="preserve">Оценка капитальных вложений </w:t>
      </w:r>
      <w:r w:rsidR="008367EF" w:rsidRPr="007570F0">
        <w:t xml:space="preserve">включает в себя оценку потребности в капитальных вложениях в строительство и реконструкцию объектов централизованных систем водоотведения, рассчитанную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w:t>
      </w:r>
      <w:r w:rsidR="0066264A">
        <w:t xml:space="preserve">                      </w:t>
      </w:r>
      <w:r w:rsidR="008367EF" w:rsidRPr="007570F0">
        <w:t>по объектам-аналогам по видам капитального строительства и видам работ</w:t>
      </w:r>
      <w:proofErr w:type="gramEnd"/>
      <w:r w:rsidR="008367EF" w:rsidRPr="007570F0">
        <w:t>, с указанием источников финансирования.</w:t>
      </w:r>
    </w:p>
    <w:p w:rsidR="000C4DEC" w:rsidRDefault="000C4DEC" w:rsidP="008367EF">
      <w:pPr>
        <w:pStyle w:val="e"/>
        <w:suppressAutoHyphens/>
      </w:pPr>
    </w:p>
    <w:p w:rsidR="000C4DEC" w:rsidRPr="00DE1FCA" w:rsidRDefault="000C4DEC" w:rsidP="000C4DEC">
      <w:pPr>
        <w:pStyle w:val="e"/>
      </w:pPr>
    </w:p>
    <w:p w:rsidR="000C4DEC" w:rsidRPr="00DE1FCA" w:rsidRDefault="000C4DEC" w:rsidP="000C4DEC">
      <w:pPr>
        <w:pStyle w:val="e"/>
      </w:pPr>
    </w:p>
    <w:p w:rsidR="000C4DEC" w:rsidRPr="00DE1FCA" w:rsidRDefault="000C4DEC" w:rsidP="000C4DEC">
      <w:pPr>
        <w:pStyle w:val="e"/>
      </w:pPr>
    </w:p>
    <w:p w:rsidR="000C4DEC" w:rsidRPr="00DE1FCA" w:rsidRDefault="000C4DEC" w:rsidP="000C4DEC">
      <w:pPr>
        <w:pStyle w:val="e"/>
        <w:sectPr w:rsidR="000C4DEC" w:rsidRPr="00DE1FCA" w:rsidSect="00AB7947">
          <w:headerReference w:type="default" r:id="rId28"/>
          <w:footerReference w:type="default" r:id="rId29"/>
          <w:footerReference w:type="first" r:id="rId30"/>
          <w:pgSz w:w="11906" w:h="16838"/>
          <w:pgMar w:top="624" w:right="652" w:bottom="1418" w:left="1418" w:header="283" w:footer="312" w:gutter="0"/>
          <w:pgBorders>
            <w:top w:val="single" w:sz="8" w:space="14" w:color="auto"/>
            <w:left w:val="single" w:sz="8" w:space="10" w:color="auto"/>
            <w:bottom w:val="single" w:sz="8" w:space="0" w:color="auto"/>
            <w:right w:val="single" w:sz="8" w:space="17" w:color="auto"/>
          </w:pgBorders>
          <w:cols w:space="708"/>
          <w:titlePg/>
          <w:docGrid w:linePitch="360"/>
        </w:sectPr>
      </w:pPr>
    </w:p>
    <w:tbl>
      <w:tblPr>
        <w:tblW w:w="15607" w:type="dxa"/>
        <w:tblInd w:w="93" w:type="dxa"/>
        <w:tblLayout w:type="fixed"/>
        <w:tblLook w:val="04A0" w:firstRow="1" w:lastRow="0" w:firstColumn="1" w:lastColumn="0" w:noHBand="0" w:noVBand="1"/>
      </w:tblPr>
      <w:tblGrid>
        <w:gridCol w:w="719"/>
        <w:gridCol w:w="2266"/>
        <w:gridCol w:w="999"/>
        <w:gridCol w:w="1701"/>
        <w:gridCol w:w="1560"/>
        <w:gridCol w:w="708"/>
        <w:gridCol w:w="851"/>
        <w:gridCol w:w="992"/>
        <w:gridCol w:w="851"/>
        <w:gridCol w:w="708"/>
        <w:gridCol w:w="709"/>
        <w:gridCol w:w="709"/>
        <w:gridCol w:w="709"/>
        <w:gridCol w:w="708"/>
        <w:gridCol w:w="709"/>
        <w:gridCol w:w="708"/>
      </w:tblGrid>
      <w:tr w:rsidR="000433CC" w:rsidRPr="000433CC" w:rsidTr="0066264A">
        <w:trPr>
          <w:trHeight w:val="495"/>
        </w:trPr>
        <w:tc>
          <w:tcPr>
            <w:tcW w:w="71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433CC" w:rsidRPr="000433CC" w:rsidRDefault="000433CC"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lastRenderedPageBreak/>
              <w:t xml:space="preserve">№ </w:t>
            </w:r>
            <w:proofErr w:type="gramStart"/>
            <w:r w:rsidRPr="000433CC">
              <w:rPr>
                <w:rFonts w:eastAsia="Times New Roman" w:cs="Times New Roman"/>
                <w:color w:val="000000"/>
                <w:sz w:val="20"/>
                <w:szCs w:val="20"/>
                <w:lang w:eastAsia="ru-RU"/>
              </w:rPr>
              <w:t>п</w:t>
            </w:r>
            <w:proofErr w:type="gramEnd"/>
            <w:r w:rsidRPr="000433CC">
              <w:rPr>
                <w:rFonts w:eastAsia="Times New Roman" w:cs="Times New Roman"/>
                <w:color w:val="000000"/>
                <w:sz w:val="20"/>
                <w:szCs w:val="20"/>
                <w:lang w:eastAsia="ru-RU"/>
              </w:rPr>
              <w:t>/п</w:t>
            </w:r>
          </w:p>
        </w:tc>
        <w:tc>
          <w:tcPr>
            <w:tcW w:w="226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433CC" w:rsidRPr="000433CC" w:rsidRDefault="000433CC"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Наименование мер</w:t>
            </w:r>
            <w:r w:rsidRPr="000433CC">
              <w:rPr>
                <w:rFonts w:eastAsia="Times New Roman" w:cs="Times New Roman"/>
                <w:color w:val="000000"/>
                <w:sz w:val="20"/>
                <w:szCs w:val="20"/>
                <w:lang w:eastAsia="ru-RU"/>
              </w:rPr>
              <w:t>о</w:t>
            </w:r>
            <w:r w:rsidRPr="000433CC">
              <w:rPr>
                <w:rFonts w:eastAsia="Times New Roman" w:cs="Times New Roman"/>
                <w:color w:val="000000"/>
                <w:sz w:val="20"/>
                <w:szCs w:val="20"/>
                <w:lang w:eastAsia="ru-RU"/>
              </w:rPr>
              <w:t>приятия</w:t>
            </w:r>
          </w:p>
        </w:tc>
        <w:tc>
          <w:tcPr>
            <w:tcW w:w="99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433CC" w:rsidRPr="000433CC" w:rsidRDefault="000433CC"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Хара</w:t>
            </w:r>
            <w:r w:rsidRPr="000433CC">
              <w:rPr>
                <w:rFonts w:eastAsia="Times New Roman" w:cs="Times New Roman"/>
                <w:color w:val="000000"/>
                <w:sz w:val="20"/>
                <w:szCs w:val="20"/>
                <w:lang w:eastAsia="ru-RU"/>
              </w:rPr>
              <w:t>к</w:t>
            </w:r>
            <w:r w:rsidRPr="000433CC">
              <w:rPr>
                <w:rFonts w:eastAsia="Times New Roman" w:cs="Times New Roman"/>
                <w:color w:val="000000"/>
                <w:sz w:val="20"/>
                <w:szCs w:val="20"/>
                <w:lang w:eastAsia="ru-RU"/>
              </w:rPr>
              <w:t>терист</w:t>
            </w:r>
            <w:r w:rsidRPr="000433CC">
              <w:rPr>
                <w:rFonts w:eastAsia="Times New Roman" w:cs="Times New Roman"/>
                <w:color w:val="000000"/>
                <w:sz w:val="20"/>
                <w:szCs w:val="20"/>
                <w:lang w:eastAsia="ru-RU"/>
              </w:rPr>
              <w:t>и</w:t>
            </w:r>
            <w:r w:rsidRPr="000433CC">
              <w:rPr>
                <w:rFonts w:eastAsia="Times New Roman" w:cs="Times New Roman"/>
                <w:color w:val="000000"/>
                <w:sz w:val="20"/>
                <w:szCs w:val="20"/>
                <w:lang w:eastAsia="ru-RU"/>
              </w:rPr>
              <w:t>ки</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433CC" w:rsidRPr="000433CC" w:rsidRDefault="000433CC" w:rsidP="0066264A">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Способ оценки инвестиции</w:t>
            </w:r>
          </w:p>
        </w:tc>
        <w:tc>
          <w:tcPr>
            <w:tcW w:w="156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433CC" w:rsidRPr="000433CC" w:rsidRDefault="000433CC"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Ориентирово</w:t>
            </w:r>
            <w:r w:rsidRPr="000433CC">
              <w:rPr>
                <w:rFonts w:eastAsia="Times New Roman" w:cs="Times New Roman"/>
                <w:color w:val="000000"/>
                <w:sz w:val="20"/>
                <w:szCs w:val="20"/>
                <w:lang w:eastAsia="ru-RU"/>
              </w:rPr>
              <w:t>ч</w:t>
            </w:r>
            <w:r w:rsidRPr="000433CC">
              <w:rPr>
                <w:rFonts w:eastAsia="Times New Roman" w:cs="Times New Roman"/>
                <w:color w:val="000000"/>
                <w:sz w:val="20"/>
                <w:szCs w:val="20"/>
                <w:lang w:eastAsia="ru-RU"/>
              </w:rPr>
              <w:t>ный объем</w:t>
            </w:r>
            <w:r w:rsidR="0066264A">
              <w:rPr>
                <w:rFonts w:eastAsia="Times New Roman" w:cs="Times New Roman"/>
                <w:color w:val="000000"/>
                <w:sz w:val="20"/>
                <w:szCs w:val="20"/>
                <w:lang w:eastAsia="ru-RU"/>
              </w:rPr>
              <w:t xml:space="preserve">        </w:t>
            </w:r>
            <w:r w:rsidRPr="000433CC">
              <w:rPr>
                <w:rFonts w:eastAsia="Times New Roman" w:cs="Times New Roman"/>
                <w:color w:val="000000"/>
                <w:sz w:val="20"/>
                <w:szCs w:val="20"/>
                <w:lang w:eastAsia="ru-RU"/>
              </w:rPr>
              <w:t xml:space="preserve"> инвестиции, </w:t>
            </w:r>
            <w:proofErr w:type="spellStart"/>
            <w:r w:rsidRPr="000433CC">
              <w:rPr>
                <w:rFonts w:eastAsia="Times New Roman" w:cs="Times New Roman"/>
                <w:color w:val="000000"/>
                <w:sz w:val="20"/>
                <w:szCs w:val="20"/>
                <w:lang w:eastAsia="ru-RU"/>
              </w:rPr>
              <w:t>тыс</w:t>
            </w:r>
            <w:proofErr w:type="gramStart"/>
            <w:r w:rsidRPr="000433CC">
              <w:rPr>
                <w:rFonts w:eastAsia="Times New Roman" w:cs="Times New Roman"/>
                <w:color w:val="000000"/>
                <w:sz w:val="20"/>
                <w:szCs w:val="20"/>
                <w:lang w:eastAsia="ru-RU"/>
              </w:rPr>
              <w:t>.р</w:t>
            </w:r>
            <w:proofErr w:type="gramEnd"/>
            <w:r w:rsidRPr="000433CC">
              <w:rPr>
                <w:rFonts w:eastAsia="Times New Roman" w:cs="Times New Roman"/>
                <w:color w:val="000000"/>
                <w:sz w:val="20"/>
                <w:szCs w:val="20"/>
                <w:lang w:eastAsia="ru-RU"/>
              </w:rPr>
              <w:t>уб</w:t>
            </w:r>
            <w:proofErr w:type="spellEnd"/>
          </w:p>
        </w:tc>
        <w:tc>
          <w:tcPr>
            <w:tcW w:w="8362" w:type="dxa"/>
            <w:gridSpan w:val="11"/>
            <w:tcBorders>
              <w:top w:val="single" w:sz="8" w:space="0" w:color="000000"/>
              <w:left w:val="nil"/>
              <w:bottom w:val="single" w:sz="4" w:space="0" w:color="auto"/>
              <w:right w:val="single" w:sz="8" w:space="0" w:color="000000"/>
            </w:tcBorders>
            <w:shd w:val="clear" w:color="auto" w:fill="auto"/>
            <w:vAlign w:val="center"/>
            <w:hideMark/>
          </w:tcPr>
          <w:p w:rsidR="000433CC" w:rsidRPr="000433CC" w:rsidRDefault="000433CC"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xml:space="preserve">Сумма освоения, </w:t>
            </w:r>
            <w:proofErr w:type="spellStart"/>
            <w:r w:rsidRPr="000433CC">
              <w:rPr>
                <w:rFonts w:eastAsia="Times New Roman" w:cs="Times New Roman"/>
                <w:color w:val="000000"/>
                <w:sz w:val="20"/>
                <w:szCs w:val="20"/>
                <w:lang w:eastAsia="ru-RU"/>
              </w:rPr>
              <w:t>тыс</w:t>
            </w:r>
            <w:proofErr w:type="gramStart"/>
            <w:r w:rsidRPr="000433CC">
              <w:rPr>
                <w:rFonts w:eastAsia="Times New Roman" w:cs="Times New Roman"/>
                <w:color w:val="000000"/>
                <w:sz w:val="20"/>
                <w:szCs w:val="20"/>
                <w:lang w:eastAsia="ru-RU"/>
              </w:rPr>
              <w:t>.р</w:t>
            </w:r>
            <w:proofErr w:type="gramEnd"/>
            <w:r w:rsidRPr="000433CC">
              <w:rPr>
                <w:rFonts w:eastAsia="Times New Roman" w:cs="Times New Roman"/>
                <w:color w:val="000000"/>
                <w:sz w:val="20"/>
                <w:szCs w:val="20"/>
                <w:lang w:eastAsia="ru-RU"/>
              </w:rPr>
              <w:t>уб</w:t>
            </w:r>
            <w:proofErr w:type="spellEnd"/>
            <w:r w:rsidRPr="000433CC">
              <w:rPr>
                <w:rFonts w:eastAsia="Times New Roman" w:cs="Times New Roman"/>
                <w:color w:val="000000"/>
                <w:sz w:val="20"/>
                <w:szCs w:val="20"/>
                <w:lang w:eastAsia="ru-RU"/>
              </w:rPr>
              <w:t>. (без НДС)</w:t>
            </w:r>
          </w:p>
        </w:tc>
      </w:tr>
      <w:tr w:rsidR="002E0C60" w:rsidRPr="000433CC" w:rsidTr="0066264A">
        <w:trPr>
          <w:trHeight w:val="1144"/>
        </w:trPr>
        <w:tc>
          <w:tcPr>
            <w:tcW w:w="719" w:type="dxa"/>
            <w:vMerge/>
            <w:tcBorders>
              <w:top w:val="single" w:sz="8" w:space="0" w:color="000000"/>
              <w:left w:val="single" w:sz="8" w:space="0" w:color="000000"/>
              <w:bottom w:val="single" w:sz="8" w:space="0" w:color="000000"/>
              <w:right w:val="single" w:sz="8" w:space="0" w:color="000000"/>
            </w:tcBorders>
            <w:vAlign w:val="center"/>
            <w:hideMark/>
          </w:tcPr>
          <w:p w:rsidR="002E0C60" w:rsidRPr="000433CC" w:rsidRDefault="002E0C60" w:rsidP="000433CC">
            <w:pPr>
              <w:jc w:val="left"/>
              <w:rPr>
                <w:rFonts w:eastAsia="Times New Roman" w:cs="Times New Roman"/>
                <w:color w:val="000000"/>
                <w:sz w:val="20"/>
                <w:szCs w:val="20"/>
                <w:lang w:eastAsia="ru-RU"/>
              </w:rPr>
            </w:pPr>
          </w:p>
        </w:tc>
        <w:tc>
          <w:tcPr>
            <w:tcW w:w="2266" w:type="dxa"/>
            <w:vMerge/>
            <w:tcBorders>
              <w:top w:val="single" w:sz="8" w:space="0" w:color="000000"/>
              <w:left w:val="single" w:sz="8" w:space="0" w:color="000000"/>
              <w:bottom w:val="single" w:sz="8" w:space="0" w:color="000000"/>
              <w:right w:val="single" w:sz="8" w:space="0" w:color="000000"/>
            </w:tcBorders>
            <w:vAlign w:val="center"/>
            <w:hideMark/>
          </w:tcPr>
          <w:p w:rsidR="002E0C60" w:rsidRPr="000433CC" w:rsidRDefault="002E0C60" w:rsidP="000433CC">
            <w:pPr>
              <w:jc w:val="left"/>
              <w:rPr>
                <w:rFonts w:eastAsia="Times New Roman" w:cs="Times New Roman"/>
                <w:color w:val="000000"/>
                <w:sz w:val="20"/>
                <w:szCs w:val="20"/>
                <w:lang w:eastAsia="ru-RU"/>
              </w:rPr>
            </w:pPr>
          </w:p>
        </w:tc>
        <w:tc>
          <w:tcPr>
            <w:tcW w:w="999" w:type="dxa"/>
            <w:vMerge/>
            <w:tcBorders>
              <w:top w:val="single" w:sz="8" w:space="0" w:color="000000"/>
              <w:left w:val="single" w:sz="8" w:space="0" w:color="000000"/>
              <w:bottom w:val="single" w:sz="8" w:space="0" w:color="000000"/>
              <w:right w:val="single" w:sz="8" w:space="0" w:color="000000"/>
            </w:tcBorders>
            <w:vAlign w:val="center"/>
            <w:hideMark/>
          </w:tcPr>
          <w:p w:rsidR="002E0C60" w:rsidRPr="000433CC" w:rsidRDefault="002E0C60" w:rsidP="000433CC">
            <w:pPr>
              <w:jc w:val="left"/>
              <w:rPr>
                <w:rFonts w:eastAsia="Times New Roman" w:cs="Times New Roman"/>
                <w:color w:val="000000"/>
                <w:sz w:val="20"/>
                <w:szCs w:val="20"/>
                <w:lang w:eastAsia="ru-RU"/>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rsidR="002E0C60" w:rsidRPr="000433CC" w:rsidRDefault="002E0C60" w:rsidP="0066264A">
            <w:pPr>
              <w:jc w:val="center"/>
              <w:rPr>
                <w:rFonts w:eastAsia="Times New Roman" w:cs="Times New Roman"/>
                <w:color w:val="000000"/>
                <w:sz w:val="20"/>
                <w:szCs w:val="20"/>
                <w:lang w:eastAsia="ru-RU"/>
              </w:rPr>
            </w:pPr>
          </w:p>
        </w:tc>
        <w:tc>
          <w:tcPr>
            <w:tcW w:w="1560" w:type="dxa"/>
            <w:vMerge/>
            <w:tcBorders>
              <w:top w:val="single" w:sz="8" w:space="0" w:color="000000"/>
              <w:left w:val="single" w:sz="8" w:space="0" w:color="000000"/>
              <w:bottom w:val="single" w:sz="8" w:space="0" w:color="000000"/>
              <w:right w:val="single" w:sz="8" w:space="0" w:color="000000"/>
            </w:tcBorders>
            <w:vAlign w:val="center"/>
            <w:hideMark/>
          </w:tcPr>
          <w:p w:rsidR="002E0C60" w:rsidRPr="000433CC" w:rsidRDefault="002E0C60" w:rsidP="000433CC">
            <w:pPr>
              <w:jc w:val="left"/>
              <w:rPr>
                <w:rFonts w:eastAsia="Times New Roman" w:cs="Times New Roman"/>
                <w:color w:val="000000"/>
                <w:sz w:val="20"/>
                <w:szCs w:val="20"/>
                <w:lang w:eastAsia="ru-RU"/>
              </w:rPr>
            </w:pPr>
          </w:p>
        </w:tc>
        <w:tc>
          <w:tcPr>
            <w:tcW w:w="708"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2023</w:t>
            </w:r>
          </w:p>
        </w:tc>
        <w:tc>
          <w:tcPr>
            <w:tcW w:w="851"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2024</w:t>
            </w:r>
          </w:p>
        </w:tc>
        <w:tc>
          <w:tcPr>
            <w:tcW w:w="992"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2025</w:t>
            </w:r>
          </w:p>
        </w:tc>
        <w:tc>
          <w:tcPr>
            <w:tcW w:w="851"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2026</w:t>
            </w:r>
          </w:p>
        </w:tc>
        <w:tc>
          <w:tcPr>
            <w:tcW w:w="708"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2027</w:t>
            </w:r>
          </w:p>
        </w:tc>
        <w:tc>
          <w:tcPr>
            <w:tcW w:w="70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2028</w:t>
            </w:r>
          </w:p>
        </w:tc>
        <w:tc>
          <w:tcPr>
            <w:tcW w:w="70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2029</w:t>
            </w:r>
          </w:p>
        </w:tc>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2E0C60" w:rsidRPr="000433CC" w:rsidRDefault="002E0C60" w:rsidP="00E62067">
            <w:pPr>
              <w:rPr>
                <w:rFonts w:eastAsia="Times New Roman" w:cs="Times New Roman"/>
                <w:color w:val="000000"/>
                <w:sz w:val="20"/>
                <w:szCs w:val="20"/>
                <w:lang w:eastAsia="ru-RU"/>
              </w:rPr>
            </w:pPr>
            <w:r w:rsidRPr="000433CC">
              <w:rPr>
                <w:rFonts w:eastAsia="Times New Roman" w:cs="Times New Roman"/>
                <w:color w:val="000000"/>
                <w:sz w:val="20"/>
                <w:szCs w:val="20"/>
                <w:lang w:eastAsia="ru-RU"/>
              </w:rPr>
              <w:t>2030</w:t>
            </w:r>
          </w:p>
        </w:tc>
        <w:tc>
          <w:tcPr>
            <w:tcW w:w="708" w:type="dxa"/>
            <w:tcBorders>
              <w:top w:val="single" w:sz="4" w:space="0" w:color="auto"/>
              <w:bottom w:val="single" w:sz="4" w:space="0" w:color="auto"/>
              <w:right w:val="single" w:sz="4" w:space="0" w:color="auto"/>
            </w:tcBorders>
            <w:shd w:val="clear" w:color="auto" w:fill="auto"/>
          </w:tcPr>
          <w:p w:rsidR="00E62067" w:rsidRDefault="00E62067" w:rsidP="00E62067">
            <w:pPr>
              <w:spacing w:after="200" w:line="276" w:lineRule="auto"/>
              <w:rPr>
                <w:sz w:val="20"/>
                <w:szCs w:val="20"/>
              </w:rPr>
            </w:pPr>
          </w:p>
          <w:p w:rsidR="002E0C60" w:rsidRPr="002E0C60" w:rsidRDefault="002E0C60" w:rsidP="00E62067">
            <w:pPr>
              <w:spacing w:after="200" w:line="276" w:lineRule="auto"/>
              <w:rPr>
                <w:sz w:val="20"/>
                <w:szCs w:val="20"/>
              </w:rPr>
            </w:pPr>
            <w:r w:rsidRPr="002E0C60">
              <w:rPr>
                <w:sz w:val="20"/>
                <w:szCs w:val="20"/>
              </w:rPr>
              <w:t>2031</w:t>
            </w:r>
          </w:p>
        </w:tc>
        <w:tc>
          <w:tcPr>
            <w:tcW w:w="709" w:type="dxa"/>
            <w:tcBorders>
              <w:top w:val="single" w:sz="4" w:space="0" w:color="auto"/>
              <w:bottom w:val="single" w:sz="4" w:space="0" w:color="auto"/>
              <w:right w:val="single" w:sz="4" w:space="0" w:color="auto"/>
            </w:tcBorders>
            <w:shd w:val="clear" w:color="auto" w:fill="auto"/>
          </w:tcPr>
          <w:p w:rsidR="00E62067" w:rsidRDefault="00E62067" w:rsidP="00E62067">
            <w:pPr>
              <w:spacing w:after="200" w:line="276" w:lineRule="auto"/>
              <w:rPr>
                <w:sz w:val="20"/>
                <w:szCs w:val="20"/>
              </w:rPr>
            </w:pPr>
          </w:p>
          <w:p w:rsidR="002E0C60" w:rsidRPr="002E0C60" w:rsidRDefault="002E0C60" w:rsidP="00E62067">
            <w:pPr>
              <w:spacing w:after="200" w:line="276" w:lineRule="auto"/>
              <w:rPr>
                <w:sz w:val="20"/>
                <w:szCs w:val="20"/>
              </w:rPr>
            </w:pPr>
            <w:r w:rsidRPr="002E0C60">
              <w:rPr>
                <w:sz w:val="20"/>
                <w:szCs w:val="20"/>
              </w:rPr>
              <w:t>2032</w:t>
            </w:r>
          </w:p>
        </w:tc>
        <w:tc>
          <w:tcPr>
            <w:tcW w:w="708" w:type="dxa"/>
            <w:tcBorders>
              <w:top w:val="single" w:sz="4" w:space="0" w:color="auto"/>
              <w:bottom w:val="single" w:sz="4" w:space="0" w:color="auto"/>
              <w:right w:val="single" w:sz="4" w:space="0" w:color="auto"/>
            </w:tcBorders>
            <w:shd w:val="clear" w:color="auto" w:fill="auto"/>
          </w:tcPr>
          <w:p w:rsidR="00E62067" w:rsidRDefault="00E62067" w:rsidP="002E0C60">
            <w:pPr>
              <w:spacing w:after="200" w:line="276" w:lineRule="auto"/>
              <w:rPr>
                <w:sz w:val="20"/>
                <w:szCs w:val="20"/>
              </w:rPr>
            </w:pPr>
          </w:p>
          <w:p w:rsidR="002E0C60" w:rsidRPr="002E0C60" w:rsidRDefault="002E0C60" w:rsidP="002E0C60">
            <w:pPr>
              <w:spacing w:after="200" w:line="276" w:lineRule="auto"/>
              <w:rPr>
                <w:sz w:val="20"/>
                <w:szCs w:val="20"/>
              </w:rPr>
            </w:pPr>
            <w:r w:rsidRPr="002E0C60">
              <w:rPr>
                <w:sz w:val="20"/>
                <w:szCs w:val="20"/>
              </w:rPr>
              <w:t>2033</w:t>
            </w:r>
          </w:p>
        </w:tc>
      </w:tr>
      <w:tr w:rsidR="002E0C60" w:rsidRPr="000433CC" w:rsidTr="0066264A">
        <w:trPr>
          <w:trHeight w:val="315"/>
        </w:trPr>
        <w:tc>
          <w:tcPr>
            <w:tcW w:w="71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1</w:t>
            </w:r>
          </w:p>
        </w:tc>
        <w:tc>
          <w:tcPr>
            <w:tcW w:w="2266"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left"/>
              <w:rPr>
                <w:rFonts w:eastAsia="Times New Roman" w:cs="Times New Roman"/>
                <w:color w:val="000000"/>
                <w:sz w:val="20"/>
                <w:szCs w:val="20"/>
                <w:lang w:eastAsia="ru-RU"/>
              </w:rPr>
            </w:pPr>
            <w:r w:rsidRPr="000433CC">
              <w:rPr>
                <w:rFonts w:eastAsia="Times New Roman" w:cs="Times New Roman"/>
                <w:color w:val="000000"/>
                <w:sz w:val="20"/>
                <w:szCs w:val="20"/>
                <w:lang w:eastAsia="ru-RU"/>
              </w:rPr>
              <w:t>Реконструкции</w:t>
            </w:r>
            <w:r w:rsidR="0066264A">
              <w:rPr>
                <w:rFonts w:eastAsia="Times New Roman" w:cs="Times New Roman"/>
                <w:color w:val="000000"/>
                <w:sz w:val="20"/>
                <w:szCs w:val="20"/>
                <w:lang w:eastAsia="ru-RU"/>
              </w:rPr>
              <w:t xml:space="preserve">            </w:t>
            </w:r>
            <w:r w:rsidRPr="000433CC">
              <w:rPr>
                <w:rFonts w:eastAsia="Times New Roman" w:cs="Times New Roman"/>
                <w:color w:val="000000"/>
                <w:sz w:val="20"/>
                <w:szCs w:val="20"/>
                <w:lang w:eastAsia="ru-RU"/>
              </w:rPr>
              <w:t xml:space="preserve"> очистных сооружений </w:t>
            </w:r>
          </w:p>
        </w:tc>
        <w:tc>
          <w:tcPr>
            <w:tcW w:w="99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66264A">
            <w:pPr>
              <w:jc w:val="center"/>
              <w:rPr>
                <w:rFonts w:eastAsia="Times New Roman" w:cs="Times New Roman"/>
                <w:color w:val="000000"/>
                <w:sz w:val="20"/>
                <w:szCs w:val="20"/>
                <w:lang w:eastAsia="ru-RU"/>
              </w:rPr>
            </w:pPr>
          </w:p>
        </w:tc>
        <w:tc>
          <w:tcPr>
            <w:tcW w:w="1701"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66264A">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по объектам аналогам</w:t>
            </w:r>
          </w:p>
        </w:tc>
        <w:tc>
          <w:tcPr>
            <w:tcW w:w="1560"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8"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851"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992"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851"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8"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9" w:type="dxa"/>
            <w:tcBorders>
              <w:top w:val="nil"/>
              <w:left w:val="single" w:sz="8" w:space="0" w:color="000000"/>
              <w:bottom w:val="single" w:sz="4" w:space="0" w:color="auto"/>
              <w:right w:val="single" w:sz="8" w:space="0" w:color="000000"/>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8" w:type="dxa"/>
            <w:tcBorders>
              <w:top w:val="single" w:sz="4" w:space="0" w:color="auto"/>
              <w:bottom w:val="single" w:sz="4" w:space="0" w:color="auto"/>
              <w:right w:val="single" w:sz="4" w:space="0" w:color="auto"/>
            </w:tcBorders>
            <w:shd w:val="clear" w:color="auto" w:fill="auto"/>
          </w:tcPr>
          <w:p w:rsidR="002E0C60" w:rsidRPr="000433CC" w:rsidRDefault="002E0C60">
            <w:pPr>
              <w:spacing w:after="200" w:line="276" w:lineRule="auto"/>
              <w:jc w:val="left"/>
            </w:pPr>
          </w:p>
        </w:tc>
        <w:tc>
          <w:tcPr>
            <w:tcW w:w="709" w:type="dxa"/>
            <w:tcBorders>
              <w:top w:val="single" w:sz="4" w:space="0" w:color="auto"/>
              <w:bottom w:val="single" w:sz="4" w:space="0" w:color="auto"/>
              <w:right w:val="single" w:sz="4" w:space="0" w:color="auto"/>
            </w:tcBorders>
            <w:shd w:val="clear" w:color="auto" w:fill="auto"/>
          </w:tcPr>
          <w:p w:rsidR="002E0C60" w:rsidRPr="000433CC" w:rsidRDefault="002E0C60">
            <w:pPr>
              <w:spacing w:after="200" w:line="276" w:lineRule="auto"/>
              <w:jc w:val="left"/>
            </w:pPr>
          </w:p>
        </w:tc>
        <w:tc>
          <w:tcPr>
            <w:tcW w:w="708" w:type="dxa"/>
            <w:tcBorders>
              <w:top w:val="single" w:sz="4" w:space="0" w:color="auto"/>
              <w:bottom w:val="single" w:sz="4" w:space="0" w:color="auto"/>
              <w:right w:val="single" w:sz="4" w:space="0" w:color="auto"/>
            </w:tcBorders>
            <w:shd w:val="clear" w:color="auto" w:fill="auto"/>
          </w:tcPr>
          <w:p w:rsidR="002E0C60" w:rsidRPr="000433CC" w:rsidRDefault="002E0C60">
            <w:pPr>
              <w:spacing w:after="200" w:line="276" w:lineRule="auto"/>
              <w:jc w:val="left"/>
            </w:pPr>
          </w:p>
        </w:tc>
      </w:tr>
      <w:tr w:rsidR="002E0C60" w:rsidRPr="000433CC" w:rsidTr="0066264A">
        <w:trPr>
          <w:trHeight w:val="315"/>
        </w:trPr>
        <w:tc>
          <w:tcPr>
            <w:tcW w:w="71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1.1.</w:t>
            </w:r>
          </w:p>
        </w:tc>
        <w:tc>
          <w:tcPr>
            <w:tcW w:w="2266"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left"/>
              <w:rPr>
                <w:rFonts w:eastAsia="Times New Roman" w:cs="Times New Roman"/>
                <w:color w:val="000000"/>
                <w:sz w:val="20"/>
                <w:szCs w:val="20"/>
                <w:lang w:eastAsia="ru-RU"/>
              </w:rPr>
            </w:pPr>
            <w:r w:rsidRPr="000433CC">
              <w:rPr>
                <w:rFonts w:eastAsia="Times New Roman" w:cs="Times New Roman"/>
                <w:color w:val="000000"/>
                <w:sz w:val="20"/>
                <w:szCs w:val="20"/>
                <w:lang w:eastAsia="ru-RU"/>
              </w:rPr>
              <w:t>Замена резервуара</w:t>
            </w:r>
            <w:r w:rsidR="0066264A">
              <w:rPr>
                <w:rFonts w:eastAsia="Times New Roman" w:cs="Times New Roman"/>
                <w:color w:val="000000"/>
                <w:sz w:val="20"/>
                <w:szCs w:val="20"/>
                <w:lang w:eastAsia="ru-RU"/>
              </w:rPr>
              <w:t xml:space="preserve"> </w:t>
            </w:r>
            <w:proofErr w:type="gramStart"/>
            <w:r w:rsidRPr="000433CC">
              <w:rPr>
                <w:rFonts w:eastAsia="Times New Roman" w:cs="Times New Roman"/>
                <w:color w:val="000000"/>
                <w:sz w:val="20"/>
                <w:szCs w:val="20"/>
                <w:lang w:eastAsia="ru-RU"/>
              </w:rPr>
              <w:t>-</w:t>
            </w:r>
            <w:proofErr w:type="spellStart"/>
            <w:r w:rsidRPr="000433CC">
              <w:rPr>
                <w:rFonts w:eastAsia="Times New Roman" w:cs="Times New Roman"/>
                <w:color w:val="000000"/>
                <w:sz w:val="20"/>
                <w:szCs w:val="20"/>
                <w:lang w:eastAsia="ru-RU"/>
              </w:rPr>
              <w:t>у</w:t>
            </w:r>
            <w:proofErr w:type="gramEnd"/>
            <w:r w:rsidRPr="000433CC">
              <w:rPr>
                <w:rFonts w:eastAsia="Times New Roman" w:cs="Times New Roman"/>
                <w:color w:val="000000"/>
                <w:sz w:val="20"/>
                <w:szCs w:val="20"/>
                <w:lang w:eastAsia="ru-RU"/>
              </w:rPr>
              <w:t>среднителя</w:t>
            </w:r>
            <w:proofErr w:type="spellEnd"/>
          </w:p>
        </w:tc>
        <w:tc>
          <w:tcPr>
            <w:tcW w:w="99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66264A">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1000м3</w:t>
            </w:r>
          </w:p>
        </w:tc>
        <w:tc>
          <w:tcPr>
            <w:tcW w:w="1701"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66264A">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по объектам аналогам</w:t>
            </w:r>
          </w:p>
        </w:tc>
        <w:tc>
          <w:tcPr>
            <w:tcW w:w="1560"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510 000,00</w:t>
            </w:r>
          </w:p>
        </w:tc>
        <w:tc>
          <w:tcPr>
            <w:tcW w:w="708"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p>
        </w:tc>
        <w:tc>
          <w:tcPr>
            <w:tcW w:w="851"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9B38C5">
              <w:rPr>
                <w:rFonts w:eastAsia="Times New Roman" w:cs="Times New Roman"/>
                <w:color w:val="000000"/>
                <w:sz w:val="20"/>
                <w:szCs w:val="20"/>
                <w:lang w:eastAsia="ru-RU"/>
              </w:rPr>
              <w:t>170 000,00</w:t>
            </w:r>
            <w:r w:rsidRPr="000433CC">
              <w:rPr>
                <w:rFonts w:eastAsia="Times New Roman" w:cs="Times New Roman"/>
                <w:color w:val="000000"/>
                <w:sz w:val="20"/>
                <w:szCs w:val="20"/>
                <w:lang w:eastAsia="ru-RU"/>
              </w:rPr>
              <w:t> </w:t>
            </w:r>
          </w:p>
        </w:tc>
        <w:tc>
          <w:tcPr>
            <w:tcW w:w="992"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r w:rsidRPr="009B38C5">
              <w:rPr>
                <w:rFonts w:eastAsia="Times New Roman" w:cs="Times New Roman"/>
                <w:color w:val="000000"/>
                <w:sz w:val="20"/>
                <w:szCs w:val="20"/>
                <w:lang w:eastAsia="ru-RU"/>
              </w:rPr>
              <w:t>170 000,00</w:t>
            </w:r>
          </w:p>
        </w:tc>
        <w:tc>
          <w:tcPr>
            <w:tcW w:w="851"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r w:rsidRPr="009B38C5">
              <w:rPr>
                <w:rFonts w:eastAsia="Times New Roman" w:cs="Times New Roman"/>
                <w:color w:val="000000"/>
                <w:sz w:val="20"/>
                <w:szCs w:val="20"/>
                <w:lang w:eastAsia="ru-RU"/>
              </w:rPr>
              <w:t>170 000,00</w:t>
            </w:r>
          </w:p>
        </w:tc>
        <w:tc>
          <w:tcPr>
            <w:tcW w:w="708"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9" w:type="dxa"/>
            <w:tcBorders>
              <w:top w:val="nil"/>
              <w:left w:val="single" w:sz="8" w:space="0" w:color="000000"/>
              <w:bottom w:val="single" w:sz="4" w:space="0" w:color="auto"/>
              <w:right w:val="single" w:sz="8" w:space="0" w:color="000000"/>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8" w:type="dxa"/>
            <w:tcBorders>
              <w:top w:val="single" w:sz="4" w:space="0" w:color="auto"/>
              <w:bottom w:val="single" w:sz="4" w:space="0" w:color="auto"/>
              <w:right w:val="single" w:sz="4" w:space="0" w:color="auto"/>
            </w:tcBorders>
            <w:shd w:val="clear" w:color="auto" w:fill="auto"/>
          </w:tcPr>
          <w:p w:rsidR="002E0C60" w:rsidRPr="000433CC" w:rsidRDefault="002E0C60">
            <w:pPr>
              <w:spacing w:after="200" w:line="276" w:lineRule="auto"/>
              <w:jc w:val="left"/>
            </w:pPr>
          </w:p>
        </w:tc>
        <w:tc>
          <w:tcPr>
            <w:tcW w:w="709" w:type="dxa"/>
            <w:tcBorders>
              <w:top w:val="single" w:sz="4" w:space="0" w:color="auto"/>
              <w:bottom w:val="single" w:sz="4" w:space="0" w:color="auto"/>
              <w:right w:val="single" w:sz="4" w:space="0" w:color="auto"/>
            </w:tcBorders>
            <w:shd w:val="clear" w:color="auto" w:fill="auto"/>
          </w:tcPr>
          <w:p w:rsidR="002E0C60" w:rsidRPr="000433CC" w:rsidRDefault="002E0C60">
            <w:pPr>
              <w:spacing w:after="200" w:line="276" w:lineRule="auto"/>
              <w:jc w:val="left"/>
            </w:pPr>
          </w:p>
        </w:tc>
        <w:tc>
          <w:tcPr>
            <w:tcW w:w="708" w:type="dxa"/>
            <w:tcBorders>
              <w:top w:val="single" w:sz="4" w:space="0" w:color="auto"/>
              <w:bottom w:val="single" w:sz="4" w:space="0" w:color="auto"/>
              <w:right w:val="single" w:sz="4" w:space="0" w:color="auto"/>
            </w:tcBorders>
            <w:shd w:val="clear" w:color="auto" w:fill="auto"/>
          </w:tcPr>
          <w:p w:rsidR="002E0C60" w:rsidRPr="000433CC" w:rsidRDefault="002E0C60">
            <w:pPr>
              <w:spacing w:after="200" w:line="276" w:lineRule="auto"/>
              <w:jc w:val="left"/>
            </w:pPr>
          </w:p>
        </w:tc>
      </w:tr>
      <w:tr w:rsidR="002E0C60" w:rsidRPr="000433CC" w:rsidTr="0066264A">
        <w:trPr>
          <w:trHeight w:val="315"/>
        </w:trPr>
        <w:tc>
          <w:tcPr>
            <w:tcW w:w="719" w:type="dxa"/>
            <w:tcBorders>
              <w:top w:val="nil"/>
              <w:left w:val="single" w:sz="8" w:space="0" w:color="000000"/>
              <w:bottom w:val="single" w:sz="8" w:space="0" w:color="auto"/>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1.2.</w:t>
            </w:r>
          </w:p>
        </w:tc>
        <w:tc>
          <w:tcPr>
            <w:tcW w:w="2266"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left"/>
              <w:rPr>
                <w:rFonts w:eastAsia="Times New Roman" w:cs="Times New Roman"/>
                <w:color w:val="000000"/>
                <w:sz w:val="20"/>
                <w:szCs w:val="20"/>
                <w:lang w:eastAsia="ru-RU"/>
              </w:rPr>
            </w:pPr>
            <w:r w:rsidRPr="000433CC">
              <w:rPr>
                <w:rFonts w:eastAsia="Times New Roman" w:cs="Times New Roman"/>
                <w:color w:val="000000"/>
                <w:sz w:val="20"/>
                <w:szCs w:val="20"/>
                <w:lang w:eastAsia="ru-RU"/>
              </w:rPr>
              <w:t>Здание ГКНС</w:t>
            </w:r>
          </w:p>
        </w:tc>
        <w:tc>
          <w:tcPr>
            <w:tcW w:w="99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66264A">
            <w:pPr>
              <w:jc w:val="center"/>
              <w:rPr>
                <w:rFonts w:eastAsia="Times New Roman" w:cs="Times New Roman"/>
                <w:color w:val="000000"/>
                <w:sz w:val="20"/>
                <w:szCs w:val="20"/>
                <w:lang w:eastAsia="ru-RU"/>
              </w:rPr>
            </w:pPr>
          </w:p>
        </w:tc>
        <w:tc>
          <w:tcPr>
            <w:tcW w:w="1701"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66264A">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по объектам аналогам</w:t>
            </w:r>
          </w:p>
        </w:tc>
        <w:tc>
          <w:tcPr>
            <w:tcW w:w="1560" w:type="dxa"/>
            <w:tcBorders>
              <w:top w:val="nil"/>
              <w:left w:val="single" w:sz="8" w:space="0" w:color="000000"/>
              <w:bottom w:val="single" w:sz="8" w:space="0" w:color="auto"/>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3 800,00</w:t>
            </w:r>
          </w:p>
        </w:tc>
        <w:tc>
          <w:tcPr>
            <w:tcW w:w="708" w:type="dxa"/>
            <w:tcBorders>
              <w:top w:val="nil"/>
              <w:left w:val="single" w:sz="8" w:space="0" w:color="000000"/>
              <w:bottom w:val="single" w:sz="8" w:space="0" w:color="auto"/>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851" w:type="dxa"/>
            <w:tcBorders>
              <w:top w:val="nil"/>
              <w:left w:val="single" w:sz="8" w:space="0" w:color="000000"/>
              <w:bottom w:val="single" w:sz="8" w:space="0" w:color="auto"/>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992" w:type="dxa"/>
            <w:tcBorders>
              <w:top w:val="nil"/>
              <w:left w:val="single" w:sz="8" w:space="0" w:color="000000"/>
              <w:bottom w:val="single" w:sz="8" w:space="0" w:color="auto"/>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r w:rsidRPr="009B38C5">
              <w:rPr>
                <w:rFonts w:eastAsia="Times New Roman" w:cs="Times New Roman"/>
                <w:color w:val="000000"/>
                <w:sz w:val="20"/>
                <w:szCs w:val="20"/>
                <w:lang w:eastAsia="ru-RU"/>
              </w:rPr>
              <w:t>3 800,00</w:t>
            </w:r>
          </w:p>
        </w:tc>
        <w:tc>
          <w:tcPr>
            <w:tcW w:w="851" w:type="dxa"/>
            <w:tcBorders>
              <w:top w:val="nil"/>
              <w:left w:val="single" w:sz="8" w:space="0" w:color="000000"/>
              <w:bottom w:val="single" w:sz="8" w:space="0" w:color="auto"/>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8" w:type="dxa"/>
            <w:tcBorders>
              <w:top w:val="nil"/>
              <w:left w:val="single" w:sz="8" w:space="0" w:color="000000"/>
              <w:bottom w:val="single" w:sz="8" w:space="0" w:color="auto"/>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9" w:type="dxa"/>
            <w:tcBorders>
              <w:top w:val="nil"/>
              <w:left w:val="single" w:sz="8" w:space="0" w:color="000000"/>
              <w:bottom w:val="single" w:sz="8" w:space="0" w:color="auto"/>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9" w:type="dxa"/>
            <w:tcBorders>
              <w:top w:val="nil"/>
              <w:left w:val="single" w:sz="8" w:space="0" w:color="000000"/>
              <w:bottom w:val="single" w:sz="8" w:space="0" w:color="auto"/>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9" w:type="dxa"/>
            <w:tcBorders>
              <w:top w:val="nil"/>
              <w:left w:val="single" w:sz="8" w:space="0" w:color="000000"/>
              <w:bottom w:val="single" w:sz="8" w:space="0" w:color="auto"/>
              <w:right w:val="single" w:sz="8" w:space="0" w:color="000000"/>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8" w:type="dxa"/>
            <w:tcBorders>
              <w:top w:val="single" w:sz="4" w:space="0" w:color="auto"/>
              <w:bottom w:val="single" w:sz="4" w:space="0" w:color="auto"/>
              <w:right w:val="single" w:sz="4" w:space="0" w:color="auto"/>
            </w:tcBorders>
            <w:shd w:val="clear" w:color="auto" w:fill="auto"/>
          </w:tcPr>
          <w:p w:rsidR="002E0C60" w:rsidRPr="000433CC" w:rsidRDefault="002E0C60">
            <w:pPr>
              <w:spacing w:after="200" w:line="276" w:lineRule="auto"/>
              <w:jc w:val="left"/>
            </w:pPr>
          </w:p>
        </w:tc>
        <w:tc>
          <w:tcPr>
            <w:tcW w:w="709" w:type="dxa"/>
            <w:tcBorders>
              <w:top w:val="single" w:sz="4" w:space="0" w:color="auto"/>
              <w:bottom w:val="single" w:sz="4" w:space="0" w:color="auto"/>
              <w:right w:val="single" w:sz="4" w:space="0" w:color="auto"/>
            </w:tcBorders>
            <w:shd w:val="clear" w:color="auto" w:fill="auto"/>
          </w:tcPr>
          <w:p w:rsidR="002E0C60" w:rsidRPr="000433CC" w:rsidRDefault="002E0C60">
            <w:pPr>
              <w:spacing w:after="200" w:line="276" w:lineRule="auto"/>
              <w:jc w:val="left"/>
            </w:pPr>
          </w:p>
        </w:tc>
        <w:tc>
          <w:tcPr>
            <w:tcW w:w="708" w:type="dxa"/>
            <w:tcBorders>
              <w:top w:val="single" w:sz="4" w:space="0" w:color="auto"/>
              <w:bottom w:val="single" w:sz="4" w:space="0" w:color="auto"/>
              <w:right w:val="single" w:sz="4" w:space="0" w:color="auto"/>
            </w:tcBorders>
            <w:shd w:val="clear" w:color="auto" w:fill="auto"/>
          </w:tcPr>
          <w:p w:rsidR="002E0C60" w:rsidRPr="000433CC" w:rsidRDefault="002E0C60">
            <w:pPr>
              <w:spacing w:after="200" w:line="276" w:lineRule="auto"/>
              <w:jc w:val="left"/>
            </w:pPr>
          </w:p>
        </w:tc>
      </w:tr>
      <w:tr w:rsidR="002E0C60" w:rsidRPr="000433CC" w:rsidTr="0066264A">
        <w:trPr>
          <w:trHeight w:val="615"/>
        </w:trPr>
        <w:tc>
          <w:tcPr>
            <w:tcW w:w="71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1.3.</w:t>
            </w:r>
          </w:p>
        </w:tc>
        <w:tc>
          <w:tcPr>
            <w:tcW w:w="2266"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left"/>
              <w:rPr>
                <w:rFonts w:eastAsia="Times New Roman" w:cs="Times New Roman"/>
                <w:color w:val="000000"/>
                <w:sz w:val="20"/>
                <w:szCs w:val="20"/>
                <w:lang w:eastAsia="ru-RU"/>
              </w:rPr>
            </w:pPr>
            <w:r w:rsidRPr="000433CC">
              <w:rPr>
                <w:rFonts w:eastAsia="Times New Roman" w:cs="Times New Roman"/>
                <w:color w:val="000000"/>
                <w:sz w:val="20"/>
                <w:szCs w:val="20"/>
                <w:lang w:eastAsia="ru-RU"/>
              </w:rPr>
              <w:t>Насос</w:t>
            </w:r>
            <w:r w:rsidR="007D27B2">
              <w:rPr>
                <w:rFonts w:eastAsia="Times New Roman" w:cs="Times New Roman"/>
                <w:color w:val="000000"/>
                <w:sz w:val="20"/>
                <w:szCs w:val="20"/>
                <w:lang w:eastAsia="ru-RU"/>
              </w:rPr>
              <w:t xml:space="preserve"> </w:t>
            </w:r>
            <w:r w:rsidRPr="000433CC">
              <w:rPr>
                <w:rFonts w:eastAsia="Times New Roman" w:cs="Times New Roman"/>
                <w:color w:val="000000"/>
                <w:sz w:val="20"/>
                <w:szCs w:val="20"/>
                <w:lang w:eastAsia="ru-RU"/>
              </w:rPr>
              <w:t>№</w:t>
            </w:r>
            <w:r w:rsidR="00D178C3">
              <w:rPr>
                <w:rFonts w:eastAsia="Times New Roman" w:cs="Times New Roman"/>
                <w:color w:val="000000"/>
                <w:sz w:val="20"/>
                <w:szCs w:val="20"/>
                <w:lang w:eastAsia="ru-RU"/>
              </w:rPr>
              <w:t xml:space="preserve"> </w:t>
            </w:r>
            <w:r w:rsidRPr="000433CC">
              <w:rPr>
                <w:rFonts w:eastAsia="Times New Roman" w:cs="Times New Roman"/>
                <w:color w:val="000000"/>
                <w:sz w:val="20"/>
                <w:szCs w:val="20"/>
                <w:lang w:eastAsia="ru-RU"/>
              </w:rPr>
              <w:t>1 перекач</w:t>
            </w:r>
            <w:r w:rsidRPr="000433CC">
              <w:rPr>
                <w:rFonts w:eastAsia="Times New Roman" w:cs="Times New Roman"/>
                <w:color w:val="000000"/>
                <w:sz w:val="20"/>
                <w:szCs w:val="20"/>
                <w:lang w:eastAsia="ru-RU"/>
              </w:rPr>
              <w:t>и</w:t>
            </w:r>
            <w:r w:rsidRPr="000433CC">
              <w:rPr>
                <w:rFonts w:eastAsia="Times New Roman" w:cs="Times New Roman"/>
                <w:color w:val="000000"/>
                <w:sz w:val="20"/>
                <w:szCs w:val="20"/>
                <w:lang w:eastAsia="ru-RU"/>
              </w:rPr>
              <w:t>вающий фекалии СД 250/22,5 (замена)</w:t>
            </w:r>
          </w:p>
        </w:tc>
        <w:tc>
          <w:tcPr>
            <w:tcW w:w="99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66264A">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250м</w:t>
            </w:r>
            <w:r w:rsidRPr="000433CC">
              <w:rPr>
                <w:rFonts w:eastAsia="Times New Roman" w:cs="Times New Roman"/>
                <w:color w:val="000000"/>
                <w:sz w:val="20"/>
                <w:szCs w:val="20"/>
                <w:vertAlign w:val="superscript"/>
                <w:lang w:eastAsia="ru-RU"/>
              </w:rPr>
              <w:t>3</w:t>
            </w:r>
            <w:r w:rsidRPr="000433CC">
              <w:rPr>
                <w:rFonts w:eastAsia="Times New Roman" w:cs="Times New Roman"/>
                <w:color w:val="000000"/>
                <w:sz w:val="20"/>
                <w:szCs w:val="20"/>
                <w:lang w:eastAsia="ru-RU"/>
              </w:rPr>
              <w:t>/ч</w:t>
            </w:r>
          </w:p>
        </w:tc>
        <w:tc>
          <w:tcPr>
            <w:tcW w:w="1701"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66264A">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по ценам прои</w:t>
            </w:r>
            <w:r w:rsidRPr="000433CC">
              <w:rPr>
                <w:rFonts w:eastAsia="Times New Roman" w:cs="Times New Roman"/>
                <w:color w:val="000000"/>
                <w:sz w:val="20"/>
                <w:szCs w:val="20"/>
                <w:lang w:eastAsia="ru-RU"/>
              </w:rPr>
              <w:t>з</w:t>
            </w:r>
            <w:r w:rsidRPr="000433CC">
              <w:rPr>
                <w:rFonts w:eastAsia="Times New Roman" w:cs="Times New Roman"/>
                <w:color w:val="000000"/>
                <w:sz w:val="20"/>
                <w:szCs w:val="20"/>
                <w:lang w:eastAsia="ru-RU"/>
              </w:rPr>
              <w:t>водителей</w:t>
            </w:r>
          </w:p>
        </w:tc>
        <w:tc>
          <w:tcPr>
            <w:tcW w:w="1560"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Pr>
                <w:rFonts w:eastAsia="Times New Roman" w:cs="Times New Roman"/>
                <w:color w:val="000000"/>
                <w:sz w:val="20"/>
                <w:szCs w:val="20"/>
                <w:lang w:eastAsia="ru-RU"/>
              </w:rPr>
              <w:t>925</w:t>
            </w:r>
            <w:r w:rsidRPr="000433CC">
              <w:rPr>
                <w:rFonts w:eastAsia="Times New Roman" w:cs="Times New Roman"/>
                <w:color w:val="000000"/>
                <w:sz w:val="20"/>
                <w:szCs w:val="20"/>
                <w:lang w:eastAsia="ru-RU"/>
              </w:rPr>
              <w:t>,00</w:t>
            </w:r>
          </w:p>
        </w:tc>
        <w:tc>
          <w:tcPr>
            <w:tcW w:w="708"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851" w:type="dxa"/>
            <w:tcBorders>
              <w:top w:val="nil"/>
              <w:left w:val="single" w:sz="8" w:space="0" w:color="000000"/>
              <w:bottom w:val="single" w:sz="8" w:space="0" w:color="000000"/>
              <w:right w:val="nil"/>
            </w:tcBorders>
            <w:shd w:val="clear" w:color="auto" w:fill="auto"/>
            <w:vAlign w:val="center"/>
            <w:hideMark/>
          </w:tcPr>
          <w:p w:rsidR="002E0C60" w:rsidRPr="000433CC" w:rsidRDefault="00206012" w:rsidP="00206012">
            <w:pPr>
              <w:jc w:val="center"/>
              <w:rPr>
                <w:rFonts w:eastAsia="Times New Roman" w:cs="Times New Roman"/>
                <w:color w:val="000000"/>
                <w:sz w:val="20"/>
                <w:szCs w:val="20"/>
                <w:lang w:eastAsia="ru-RU"/>
              </w:rPr>
            </w:pPr>
            <w:r>
              <w:rPr>
                <w:rFonts w:eastAsia="Times New Roman" w:cs="Times New Roman"/>
                <w:color w:val="000000"/>
                <w:sz w:val="20"/>
                <w:szCs w:val="20"/>
                <w:lang w:eastAsia="ru-RU"/>
              </w:rPr>
              <w:t>925,</w:t>
            </w:r>
            <w:r w:rsidR="002E0C60" w:rsidRPr="009B38C5">
              <w:rPr>
                <w:rFonts w:eastAsia="Times New Roman" w:cs="Times New Roman"/>
                <w:color w:val="000000"/>
                <w:sz w:val="20"/>
                <w:szCs w:val="20"/>
                <w:lang w:eastAsia="ru-RU"/>
              </w:rPr>
              <w:t>00</w:t>
            </w:r>
            <w:r w:rsidR="002E0C60" w:rsidRPr="000433CC">
              <w:rPr>
                <w:rFonts w:eastAsia="Times New Roman" w:cs="Times New Roman"/>
                <w:color w:val="000000"/>
                <w:sz w:val="20"/>
                <w:szCs w:val="20"/>
                <w:lang w:eastAsia="ru-RU"/>
              </w:rPr>
              <w:t> </w:t>
            </w:r>
          </w:p>
        </w:tc>
        <w:tc>
          <w:tcPr>
            <w:tcW w:w="992"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851"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8"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9" w:type="dxa"/>
            <w:tcBorders>
              <w:top w:val="nil"/>
              <w:left w:val="single" w:sz="8" w:space="0" w:color="000000"/>
              <w:bottom w:val="single" w:sz="4" w:space="0" w:color="auto"/>
              <w:right w:val="single" w:sz="8" w:space="0" w:color="000000"/>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8" w:type="dxa"/>
            <w:tcBorders>
              <w:top w:val="single" w:sz="4" w:space="0" w:color="auto"/>
              <w:bottom w:val="single" w:sz="4" w:space="0" w:color="auto"/>
              <w:right w:val="single" w:sz="4" w:space="0" w:color="auto"/>
            </w:tcBorders>
            <w:shd w:val="clear" w:color="auto" w:fill="auto"/>
          </w:tcPr>
          <w:p w:rsidR="002E0C60" w:rsidRPr="000433CC" w:rsidRDefault="002E0C60">
            <w:pPr>
              <w:spacing w:after="200" w:line="276" w:lineRule="auto"/>
              <w:jc w:val="left"/>
            </w:pPr>
          </w:p>
        </w:tc>
        <w:tc>
          <w:tcPr>
            <w:tcW w:w="709" w:type="dxa"/>
            <w:tcBorders>
              <w:top w:val="single" w:sz="4" w:space="0" w:color="auto"/>
              <w:bottom w:val="single" w:sz="4" w:space="0" w:color="auto"/>
              <w:right w:val="single" w:sz="4" w:space="0" w:color="auto"/>
            </w:tcBorders>
            <w:shd w:val="clear" w:color="auto" w:fill="auto"/>
          </w:tcPr>
          <w:p w:rsidR="002E0C60" w:rsidRPr="000433CC" w:rsidRDefault="002E0C60">
            <w:pPr>
              <w:spacing w:after="200" w:line="276" w:lineRule="auto"/>
              <w:jc w:val="left"/>
            </w:pPr>
          </w:p>
        </w:tc>
        <w:tc>
          <w:tcPr>
            <w:tcW w:w="708" w:type="dxa"/>
            <w:tcBorders>
              <w:top w:val="single" w:sz="4" w:space="0" w:color="auto"/>
              <w:bottom w:val="single" w:sz="4" w:space="0" w:color="auto"/>
              <w:right w:val="single" w:sz="4" w:space="0" w:color="auto"/>
            </w:tcBorders>
            <w:shd w:val="clear" w:color="auto" w:fill="auto"/>
          </w:tcPr>
          <w:p w:rsidR="002E0C60" w:rsidRPr="000433CC" w:rsidRDefault="002E0C60">
            <w:pPr>
              <w:spacing w:after="200" w:line="276" w:lineRule="auto"/>
              <w:jc w:val="left"/>
            </w:pPr>
          </w:p>
        </w:tc>
      </w:tr>
      <w:tr w:rsidR="002E0C60" w:rsidRPr="000433CC" w:rsidTr="0066264A">
        <w:trPr>
          <w:trHeight w:val="615"/>
        </w:trPr>
        <w:tc>
          <w:tcPr>
            <w:tcW w:w="719" w:type="dxa"/>
            <w:tcBorders>
              <w:top w:val="nil"/>
              <w:left w:val="single" w:sz="8" w:space="0" w:color="000000"/>
              <w:bottom w:val="single" w:sz="8" w:space="0" w:color="auto"/>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1.4.</w:t>
            </w:r>
          </w:p>
        </w:tc>
        <w:tc>
          <w:tcPr>
            <w:tcW w:w="2266"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left"/>
              <w:rPr>
                <w:rFonts w:eastAsia="Times New Roman" w:cs="Times New Roman"/>
                <w:color w:val="000000"/>
                <w:sz w:val="20"/>
                <w:szCs w:val="20"/>
                <w:lang w:eastAsia="ru-RU"/>
              </w:rPr>
            </w:pPr>
            <w:r w:rsidRPr="000433CC">
              <w:rPr>
                <w:rFonts w:eastAsia="Times New Roman" w:cs="Times New Roman"/>
                <w:color w:val="000000"/>
                <w:sz w:val="20"/>
                <w:szCs w:val="20"/>
                <w:lang w:eastAsia="ru-RU"/>
              </w:rPr>
              <w:t>Насос</w:t>
            </w:r>
            <w:r w:rsidR="0066264A">
              <w:rPr>
                <w:rFonts w:eastAsia="Times New Roman" w:cs="Times New Roman"/>
                <w:color w:val="000000"/>
                <w:sz w:val="20"/>
                <w:szCs w:val="20"/>
                <w:lang w:eastAsia="ru-RU"/>
              </w:rPr>
              <w:t xml:space="preserve"> </w:t>
            </w:r>
            <w:r w:rsidRPr="000433CC">
              <w:rPr>
                <w:rFonts w:eastAsia="Times New Roman" w:cs="Times New Roman"/>
                <w:color w:val="000000"/>
                <w:sz w:val="20"/>
                <w:szCs w:val="20"/>
                <w:lang w:eastAsia="ru-RU"/>
              </w:rPr>
              <w:t>№</w:t>
            </w:r>
            <w:r w:rsidR="0066264A">
              <w:rPr>
                <w:rFonts w:eastAsia="Times New Roman" w:cs="Times New Roman"/>
                <w:color w:val="000000"/>
                <w:sz w:val="20"/>
                <w:szCs w:val="20"/>
                <w:lang w:eastAsia="ru-RU"/>
              </w:rPr>
              <w:t xml:space="preserve"> </w:t>
            </w:r>
            <w:r w:rsidRPr="000433CC">
              <w:rPr>
                <w:rFonts w:eastAsia="Times New Roman" w:cs="Times New Roman"/>
                <w:color w:val="000000"/>
                <w:sz w:val="20"/>
                <w:szCs w:val="20"/>
                <w:lang w:eastAsia="ru-RU"/>
              </w:rPr>
              <w:t>1 перекач</w:t>
            </w:r>
            <w:r w:rsidRPr="000433CC">
              <w:rPr>
                <w:rFonts w:eastAsia="Times New Roman" w:cs="Times New Roman"/>
                <w:color w:val="000000"/>
                <w:sz w:val="20"/>
                <w:szCs w:val="20"/>
                <w:lang w:eastAsia="ru-RU"/>
              </w:rPr>
              <w:t>и</w:t>
            </w:r>
            <w:r w:rsidRPr="000433CC">
              <w:rPr>
                <w:rFonts w:eastAsia="Times New Roman" w:cs="Times New Roman"/>
                <w:color w:val="000000"/>
                <w:sz w:val="20"/>
                <w:szCs w:val="20"/>
                <w:lang w:eastAsia="ru-RU"/>
              </w:rPr>
              <w:t>вающий фекалии</w:t>
            </w:r>
            <w:r w:rsidR="0066264A">
              <w:rPr>
                <w:rFonts w:eastAsia="Times New Roman" w:cs="Times New Roman"/>
                <w:color w:val="000000"/>
                <w:sz w:val="20"/>
                <w:szCs w:val="20"/>
                <w:lang w:eastAsia="ru-RU"/>
              </w:rPr>
              <w:t xml:space="preserve">               </w:t>
            </w:r>
            <w:r w:rsidRPr="000433CC">
              <w:rPr>
                <w:rFonts w:eastAsia="Times New Roman" w:cs="Times New Roman"/>
                <w:color w:val="000000"/>
                <w:sz w:val="20"/>
                <w:szCs w:val="20"/>
                <w:lang w:eastAsia="ru-RU"/>
              </w:rPr>
              <w:t xml:space="preserve"> СД 250/22,5</w:t>
            </w:r>
          </w:p>
        </w:tc>
        <w:tc>
          <w:tcPr>
            <w:tcW w:w="99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66264A">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250м</w:t>
            </w:r>
            <w:r w:rsidRPr="000433CC">
              <w:rPr>
                <w:rFonts w:eastAsia="Times New Roman" w:cs="Times New Roman"/>
                <w:color w:val="000000"/>
                <w:sz w:val="20"/>
                <w:szCs w:val="20"/>
                <w:vertAlign w:val="superscript"/>
                <w:lang w:eastAsia="ru-RU"/>
              </w:rPr>
              <w:t>3</w:t>
            </w:r>
            <w:r w:rsidRPr="000433CC">
              <w:rPr>
                <w:rFonts w:eastAsia="Times New Roman" w:cs="Times New Roman"/>
                <w:color w:val="000000"/>
                <w:sz w:val="20"/>
                <w:szCs w:val="20"/>
                <w:lang w:eastAsia="ru-RU"/>
              </w:rPr>
              <w:t>/ч</w:t>
            </w:r>
          </w:p>
        </w:tc>
        <w:tc>
          <w:tcPr>
            <w:tcW w:w="1701"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66264A">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по ценам прои</w:t>
            </w:r>
            <w:r w:rsidRPr="000433CC">
              <w:rPr>
                <w:rFonts w:eastAsia="Times New Roman" w:cs="Times New Roman"/>
                <w:color w:val="000000"/>
                <w:sz w:val="20"/>
                <w:szCs w:val="20"/>
                <w:lang w:eastAsia="ru-RU"/>
              </w:rPr>
              <w:t>з</w:t>
            </w:r>
            <w:r w:rsidRPr="000433CC">
              <w:rPr>
                <w:rFonts w:eastAsia="Times New Roman" w:cs="Times New Roman"/>
                <w:color w:val="000000"/>
                <w:sz w:val="20"/>
                <w:szCs w:val="20"/>
                <w:lang w:eastAsia="ru-RU"/>
              </w:rPr>
              <w:t>водителей</w:t>
            </w:r>
          </w:p>
        </w:tc>
        <w:tc>
          <w:tcPr>
            <w:tcW w:w="1560"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Pr>
                <w:rFonts w:eastAsia="Times New Roman" w:cs="Times New Roman"/>
                <w:color w:val="000000"/>
                <w:sz w:val="20"/>
                <w:szCs w:val="20"/>
                <w:lang w:eastAsia="ru-RU"/>
              </w:rPr>
              <w:t>929</w:t>
            </w:r>
            <w:r w:rsidRPr="000433CC">
              <w:rPr>
                <w:rFonts w:eastAsia="Times New Roman" w:cs="Times New Roman"/>
                <w:color w:val="000000"/>
                <w:sz w:val="20"/>
                <w:szCs w:val="20"/>
                <w:lang w:eastAsia="ru-RU"/>
              </w:rPr>
              <w:t>,00</w:t>
            </w:r>
          </w:p>
        </w:tc>
        <w:tc>
          <w:tcPr>
            <w:tcW w:w="708"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851" w:type="dxa"/>
            <w:tcBorders>
              <w:top w:val="nil"/>
              <w:left w:val="single" w:sz="8" w:space="0" w:color="000000"/>
              <w:bottom w:val="single" w:sz="8" w:space="0" w:color="000000"/>
              <w:right w:val="nil"/>
            </w:tcBorders>
            <w:shd w:val="clear" w:color="auto" w:fill="auto"/>
            <w:vAlign w:val="center"/>
            <w:hideMark/>
          </w:tcPr>
          <w:p w:rsidR="002E0C60" w:rsidRPr="000433CC" w:rsidRDefault="00206012" w:rsidP="000433CC">
            <w:pPr>
              <w:jc w:val="center"/>
              <w:rPr>
                <w:rFonts w:eastAsia="Times New Roman" w:cs="Times New Roman"/>
                <w:color w:val="000000"/>
                <w:sz w:val="20"/>
                <w:szCs w:val="20"/>
                <w:lang w:eastAsia="ru-RU"/>
              </w:rPr>
            </w:pPr>
            <w:r>
              <w:rPr>
                <w:rFonts w:eastAsia="Times New Roman" w:cs="Times New Roman"/>
                <w:color w:val="000000"/>
                <w:sz w:val="20"/>
                <w:szCs w:val="20"/>
                <w:lang w:eastAsia="ru-RU"/>
              </w:rPr>
              <w:t>929</w:t>
            </w:r>
            <w:r w:rsidR="002E0C60" w:rsidRPr="009B38C5">
              <w:rPr>
                <w:rFonts w:eastAsia="Times New Roman" w:cs="Times New Roman"/>
                <w:color w:val="000000"/>
                <w:sz w:val="20"/>
                <w:szCs w:val="20"/>
                <w:lang w:eastAsia="ru-RU"/>
              </w:rPr>
              <w:t>,00</w:t>
            </w:r>
            <w:r w:rsidR="002E0C60" w:rsidRPr="000433CC">
              <w:rPr>
                <w:rFonts w:eastAsia="Times New Roman" w:cs="Times New Roman"/>
                <w:color w:val="000000"/>
                <w:sz w:val="20"/>
                <w:szCs w:val="20"/>
                <w:lang w:eastAsia="ru-RU"/>
              </w:rPr>
              <w:t> </w:t>
            </w:r>
          </w:p>
        </w:tc>
        <w:tc>
          <w:tcPr>
            <w:tcW w:w="992"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851"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8"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9" w:type="dxa"/>
            <w:tcBorders>
              <w:top w:val="nil"/>
              <w:left w:val="single" w:sz="8" w:space="0" w:color="000000"/>
              <w:bottom w:val="single" w:sz="4" w:space="0" w:color="auto"/>
              <w:right w:val="single" w:sz="8" w:space="0" w:color="000000"/>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8" w:type="dxa"/>
            <w:tcBorders>
              <w:top w:val="single" w:sz="4" w:space="0" w:color="auto"/>
              <w:bottom w:val="single" w:sz="4" w:space="0" w:color="auto"/>
              <w:right w:val="single" w:sz="4" w:space="0" w:color="auto"/>
            </w:tcBorders>
            <w:shd w:val="clear" w:color="auto" w:fill="auto"/>
          </w:tcPr>
          <w:p w:rsidR="002E0C60" w:rsidRPr="000433CC" w:rsidRDefault="002E0C60">
            <w:pPr>
              <w:spacing w:after="200" w:line="276" w:lineRule="auto"/>
              <w:jc w:val="left"/>
            </w:pPr>
          </w:p>
        </w:tc>
        <w:tc>
          <w:tcPr>
            <w:tcW w:w="709" w:type="dxa"/>
            <w:tcBorders>
              <w:top w:val="single" w:sz="4" w:space="0" w:color="auto"/>
              <w:bottom w:val="single" w:sz="4" w:space="0" w:color="auto"/>
              <w:right w:val="single" w:sz="4" w:space="0" w:color="auto"/>
            </w:tcBorders>
            <w:shd w:val="clear" w:color="auto" w:fill="auto"/>
          </w:tcPr>
          <w:p w:rsidR="002E0C60" w:rsidRPr="000433CC" w:rsidRDefault="002E0C60">
            <w:pPr>
              <w:spacing w:after="200" w:line="276" w:lineRule="auto"/>
              <w:jc w:val="left"/>
            </w:pPr>
          </w:p>
        </w:tc>
        <w:tc>
          <w:tcPr>
            <w:tcW w:w="708" w:type="dxa"/>
            <w:tcBorders>
              <w:top w:val="single" w:sz="4" w:space="0" w:color="auto"/>
              <w:bottom w:val="single" w:sz="4" w:space="0" w:color="auto"/>
              <w:right w:val="single" w:sz="4" w:space="0" w:color="auto"/>
            </w:tcBorders>
            <w:shd w:val="clear" w:color="auto" w:fill="auto"/>
          </w:tcPr>
          <w:p w:rsidR="002E0C60" w:rsidRPr="000433CC" w:rsidRDefault="002E0C60">
            <w:pPr>
              <w:spacing w:after="200" w:line="276" w:lineRule="auto"/>
              <w:jc w:val="left"/>
            </w:pPr>
          </w:p>
        </w:tc>
      </w:tr>
      <w:tr w:rsidR="002E0C60" w:rsidRPr="000433CC" w:rsidTr="0066264A">
        <w:trPr>
          <w:trHeight w:val="615"/>
        </w:trPr>
        <w:tc>
          <w:tcPr>
            <w:tcW w:w="71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1.5.</w:t>
            </w:r>
          </w:p>
        </w:tc>
        <w:tc>
          <w:tcPr>
            <w:tcW w:w="2266"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left"/>
              <w:rPr>
                <w:rFonts w:eastAsia="Times New Roman" w:cs="Times New Roman"/>
                <w:color w:val="000000"/>
                <w:sz w:val="20"/>
                <w:szCs w:val="20"/>
                <w:lang w:eastAsia="ru-RU"/>
              </w:rPr>
            </w:pPr>
            <w:r w:rsidRPr="000433CC">
              <w:rPr>
                <w:rFonts w:eastAsia="Times New Roman" w:cs="Times New Roman"/>
                <w:color w:val="000000"/>
                <w:sz w:val="20"/>
                <w:szCs w:val="20"/>
                <w:lang w:eastAsia="ru-RU"/>
              </w:rPr>
              <w:t>Насос</w:t>
            </w:r>
            <w:r w:rsidR="00D178C3">
              <w:rPr>
                <w:rFonts w:eastAsia="Times New Roman" w:cs="Times New Roman"/>
                <w:color w:val="000000"/>
                <w:sz w:val="20"/>
                <w:szCs w:val="20"/>
                <w:lang w:eastAsia="ru-RU"/>
              </w:rPr>
              <w:t xml:space="preserve"> </w:t>
            </w:r>
            <w:r w:rsidRPr="000433CC">
              <w:rPr>
                <w:rFonts w:eastAsia="Times New Roman" w:cs="Times New Roman"/>
                <w:color w:val="000000"/>
                <w:sz w:val="20"/>
                <w:szCs w:val="20"/>
                <w:lang w:eastAsia="ru-RU"/>
              </w:rPr>
              <w:t>№</w:t>
            </w:r>
            <w:r w:rsidR="00D178C3">
              <w:rPr>
                <w:rFonts w:eastAsia="Times New Roman" w:cs="Times New Roman"/>
                <w:color w:val="000000"/>
                <w:sz w:val="20"/>
                <w:szCs w:val="20"/>
                <w:lang w:eastAsia="ru-RU"/>
              </w:rPr>
              <w:t xml:space="preserve"> </w:t>
            </w:r>
            <w:r w:rsidRPr="000433CC">
              <w:rPr>
                <w:rFonts w:eastAsia="Times New Roman" w:cs="Times New Roman"/>
                <w:color w:val="000000"/>
                <w:sz w:val="20"/>
                <w:szCs w:val="20"/>
                <w:lang w:eastAsia="ru-RU"/>
              </w:rPr>
              <w:t>1 перекач</w:t>
            </w:r>
            <w:r w:rsidRPr="000433CC">
              <w:rPr>
                <w:rFonts w:eastAsia="Times New Roman" w:cs="Times New Roman"/>
                <w:color w:val="000000"/>
                <w:sz w:val="20"/>
                <w:szCs w:val="20"/>
                <w:lang w:eastAsia="ru-RU"/>
              </w:rPr>
              <w:t>и</w:t>
            </w:r>
            <w:r w:rsidRPr="000433CC">
              <w:rPr>
                <w:rFonts w:eastAsia="Times New Roman" w:cs="Times New Roman"/>
                <w:color w:val="000000"/>
                <w:sz w:val="20"/>
                <w:szCs w:val="20"/>
                <w:lang w:eastAsia="ru-RU"/>
              </w:rPr>
              <w:t xml:space="preserve">вающий фекалии </w:t>
            </w:r>
            <w:r w:rsidR="0066264A">
              <w:rPr>
                <w:rFonts w:eastAsia="Times New Roman" w:cs="Times New Roman"/>
                <w:color w:val="000000"/>
                <w:sz w:val="20"/>
                <w:szCs w:val="20"/>
                <w:lang w:eastAsia="ru-RU"/>
              </w:rPr>
              <w:t xml:space="preserve">                  </w:t>
            </w:r>
            <w:r w:rsidRPr="000433CC">
              <w:rPr>
                <w:rFonts w:eastAsia="Times New Roman" w:cs="Times New Roman"/>
                <w:color w:val="000000"/>
                <w:sz w:val="20"/>
                <w:szCs w:val="20"/>
                <w:lang w:eastAsia="ru-RU"/>
              </w:rPr>
              <w:t>ФГ 216/24</w:t>
            </w:r>
          </w:p>
        </w:tc>
        <w:tc>
          <w:tcPr>
            <w:tcW w:w="99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66264A">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216м</w:t>
            </w:r>
            <w:r w:rsidRPr="000433CC">
              <w:rPr>
                <w:rFonts w:eastAsia="Times New Roman" w:cs="Times New Roman"/>
                <w:color w:val="000000"/>
                <w:sz w:val="20"/>
                <w:szCs w:val="20"/>
                <w:vertAlign w:val="superscript"/>
                <w:lang w:eastAsia="ru-RU"/>
              </w:rPr>
              <w:t>3</w:t>
            </w:r>
            <w:r w:rsidRPr="000433CC">
              <w:rPr>
                <w:rFonts w:eastAsia="Times New Roman" w:cs="Times New Roman"/>
                <w:color w:val="000000"/>
                <w:sz w:val="20"/>
                <w:szCs w:val="20"/>
                <w:lang w:eastAsia="ru-RU"/>
              </w:rPr>
              <w:t>/ч</w:t>
            </w:r>
          </w:p>
        </w:tc>
        <w:tc>
          <w:tcPr>
            <w:tcW w:w="1701"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66264A">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по ценам прои</w:t>
            </w:r>
            <w:r w:rsidRPr="000433CC">
              <w:rPr>
                <w:rFonts w:eastAsia="Times New Roman" w:cs="Times New Roman"/>
                <w:color w:val="000000"/>
                <w:sz w:val="20"/>
                <w:szCs w:val="20"/>
                <w:lang w:eastAsia="ru-RU"/>
              </w:rPr>
              <w:t>з</w:t>
            </w:r>
            <w:r w:rsidRPr="000433CC">
              <w:rPr>
                <w:rFonts w:eastAsia="Times New Roman" w:cs="Times New Roman"/>
                <w:color w:val="000000"/>
                <w:sz w:val="20"/>
                <w:szCs w:val="20"/>
                <w:lang w:eastAsia="ru-RU"/>
              </w:rPr>
              <w:t>водителей</w:t>
            </w:r>
          </w:p>
        </w:tc>
        <w:tc>
          <w:tcPr>
            <w:tcW w:w="1560"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Pr>
                <w:rFonts w:eastAsia="Times New Roman" w:cs="Times New Roman"/>
                <w:color w:val="000000"/>
                <w:sz w:val="20"/>
                <w:szCs w:val="20"/>
                <w:lang w:eastAsia="ru-RU"/>
              </w:rPr>
              <w:t>871</w:t>
            </w:r>
            <w:r w:rsidRPr="000433CC">
              <w:rPr>
                <w:rFonts w:eastAsia="Times New Roman" w:cs="Times New Roman"/>
                <w:color w:val="000000"/>
                <w:sz w:val="20"/>
                <w:szCs w:val="20"/>
                <w:lang w:eastAsia="ru-RU"/>
              </w:rPr>
              <w:t>,00</w:t>
            </w:r>
          </w:p>
        </w:tc>
        <w:tc>
          <w:tcPr>
            <w:tcW w:w="708"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851" w:type="dxa"/>
            <w:tcBorders>
              <w:top w:val="nil"/>
              <w:left w:val="single" w:sz="8" w:space="0" w:color="000000"/>
              <w:bottom w:val="single" w:sz="8" w:space="0" w:color="000000"/>
              <w:right w:val="nil"/>
            </w:tcBorders>
            <w:shd w:val="clear" w:color="auto" w:fill="auto"/>
            <w:vAlign w:val="center"/>
            <w:hideMark/>
          </w:tcPr>
          <w:p w:rsidR="002E0C60" w:rsidRPr="000433CC" w:rsidRDefault="00206012" w:rsidP="000433CC">
            <w:pPr>
              <w:jc w:val="center"/>
              <w:rPr>
                <w:rFonts w:eastAsia="Times New Roman" w:cs="Times New Roman"/>
                <w:color w:val="000000"/>
                <w:sz w:val="20"/>
                <w:szCs w:val="20"/>
                <w:lang w:eastAsia="ru-RU"/>
              </w:rPr>
            </w:pPr>
            <w:r>
              <w:rPr>
                <w:rFonts w:eastAsia="Times New Roman" w:cs="Times New Roman"/>
                <w:color w:val="000000"/>
                <w:sz w:val="20"/>
                <w:szCs w:val="20"/>
                <w:lang w:eastAsia="ru-RU"/>
              </w:rPr>
              <w:t>871</w:t>
            </w:r>
            <w:r w:rsidR="002E0C60" w:rsidRPr="009B38C5">
              <w:rPr>
                <w:rFonts w:eastAsia="Times New Roman" w:cs="Times New Roman"/>
                <w:color w:val="000000"/>
                <w:sz w:val="20"/>
                <w:szCs w:val="20"/>
                <w:lang w:eastAsia="ru-RU"/>
              </w:rPr>
              <w:t>,00</w:t>
            </w:r>
            <w:r w:rsidR="002E0C60" w:rsidRPr="000433CC">
              <w:rPr>
                <w:rFonts w:eastAsia="Times New Roman" w:cs="Times New Roman"/>
                <w:color w:val="000000"/>
                <w:sz w:val="20"/>
                <w:szCs w:val="20"/>
                <w:lang w:eastAsia="ru-RU"/>
              </w:rPr>
              <w:t> </w:t>
            </w:r>
          </w:p>
        </w:tc>
        <w:tc>
          <w:tcPr>
            <w:tcW w:w="992"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851"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8"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9" w:type="dxa"/>
            <w:tcBorders>
              <w:top w:val="nil"/>
              <w:left w:val="single" w:sz="8" w:space="0" w:color="000000"/>
              <w:bottom w:val="single" w:sz="4" w:space="0" w:color="auto"/>
              <w:right w:val="single" w:sz="8" w:space="0" w:color="000000"/>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8" w:type="dxa"/>
            <w:tcBorders>
              <w:top w:val="single" w:sz="4" w:space="0" w:color="auto"/>
              <w:bottom w:val="single" w:sz="4" w:space="0" w:color="auto"/>
              <w:right w:val="single" w:sz="4" w:space="0" w:color="auto"/>
            </w:tcBorders>
            <w:shd w:val="clear" w:color="auto" w:fill="auto"/>
          </w:tcPr>
          <w:p w:rsidR="002E0C60" w:rsidRPr="000433CC" w:rsidRDefault="002E0C60">
            <w:pPr>
              <w:spacing w:after="200" w:line="276" w:lineRule="auto"/>
              <w:jc w:val="left"/>
            </w:pPr>
          </w:p>
        </w:tc>
        <w:tc>
          <w:tcPr>
            <w:tcW w:w="709" w:type="dxa"/>
            <w:tcBorders>
              <w:top w:val="single" w:sz="4" w:space="0" w:color="auto"/>
              <w:bottom w:val="single" w:sz="4" w:space="0" w:color="auto"/>
              <w:right w:val="single" w:sz="4" w:space="0" w:color="auto"/>
            </w:tcBorders>
            <w:shd w:val="clear" w:color="auto" w:fill="auto"/>
          </w:tcPr>
          <w:p w:rsidR="002E0C60" w:rsidRPr="000433CC" w:rsidRDefault="002E0C60">
            <w:pPr>
              <w:spacing w:after="200" w:line="276" w:lineRule="auto"/>
              <w:jc w:val="left"/>
            </w:pPr>
          </w:p>
        </w:tc>
        <w:tc>
          <w:tcPr>
            <w:tcW w:w="708" w:type="dxa"/>
            <w:tcBorders>
              <w:top w:val="single" w:sz="4" w:space="0" w:color="auto"/>
              <w:bottom w:val="single" w:sz="4" w:space="0" w:color="auto"/>
              <w:right w:val="single" w:sz="4" w:space="0" w:color="auto"/>
            </w:tcBorders>
            <w:shd w:val="clear" w:color="auto" w:fill="auto"/>
          </w:tcPr>
          <w:p w:rsidR="002E0C60" w:rsidRPr="000433CC" w:rsidRDefault="002E0C60">
            <w:pPr>
              <w:spacing w:after="200" w:line="276" w:lineRule="auto"/>
              <w:jc w:val="left"/>
            </w:pPr>
          </w:p>
        </w:tc>
      </w:tr>
      <w:tr w:rsidR="002E0C60" w:rsidRPr="000433CC" w:rsidTr="0066264A">
        <w:trPr>
          <w:trHeight w:val="315"/>
        </w:trPr>
        <w:tc>
          <w:tcPr>
            <w:tcW w:w="719" w:type="dxa"/>
            <w:tcBorders>
              <w:top w:val="nil"/>
              <w:left w:val="single" w:sz="8" w:space="0" w:color="000000"/>
              <w:bottom w:val="single" w:sz="8" w:space="0" w:color="auto"/>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1.6.</w:t>
            </w:r>
          </w:p>
        </w:tc>
        <w:tc>
          <w:tcPr>
            <w:tcW w:w="2266"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left"/>
              <w:rPr>
                <w:rFonts w:eastAsia="Times New Roman" w:cs="Times New Roman"/>
                <w:color w:val="000000"/>
                <w:sz w:val="20"/>
                <w:szCs w:val="20"/>
                <w:lang w:eastAsia="ru-RU"/>
              </w:rPr>
            </w:pPr>
            <w:r w:rsidRPr="000433CC">
              <w:rPr>
                <w:rFonts w:eastAsia="Times New Roman" w:cs="Times New Roman"/>
                <w:color w:val="000000"/>
                <w:sz w:val="20"/>
                <w:szCs w:val="20"/>
                <w:lang w:eastAsia="ru-RU"/>
              </w:rPr>
              <w:t>Блок емкостей</w:t>
            </w:r>
          </w:p>
        </w:tc>
        <w:tc>
          <w:tcPr>
            <w:tcW w:w="99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66264A">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5732 м3/</w:t>
            </w:r>
            <w:proofErr w:type="spellStart"/>
            <w:r w:rsidRPr="000433CC">
              <w:rPr>
                <w:rFonts w:eastAsia="Times New Roman" w:cs="Times New Roman"/>
                <w:color w:val="000000"/>
                <w:sz w:val="20"/>
                <w:szCs w:val="20"/>
                <w:lang w:eastAsia="ru-RU"/>
              </w:rPr>
              <w:t>сут</w:t>
            </w:r>
            <w:proofErr w:type="spellEnd"/>
          </w:p>
        </w:tc>
        <w:tc>
          <w:tcPr>
            <w:tcW w:w="1701"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66264A">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по объектам аналогам</w:t>
            </w:r>
          </w:p>
        </w:tc>
        <w:tc>
          <w:tcPr>
            <w:tcW w:w="1560" w:type="dxa"/>
            <w:tcBorders>
              <w:top w:val="nil"/>
              <w:left w:val="single" w:sz="8" w:space="0" w:color="000000"/>
              <w:bottom w:val="single" w:sz="8" w:space="0" w:color="auto"/>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450 000,00</w:t>
            </w:r>
          </w:p>
        </w:tc>
        <w:tc>
          <w:tcPr>
            <w:tcW w:w="708" w:type="dxa"/>
            <w:tcBorders>
              <w:top w:val="nil"/>
              <w:left w:val="single" w:sz="8" w:space="0" w:color="000000"/>
              <w:bottom w:val="single" w:sz="8" w:space="0" w:color="auto"/>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p>
        </w:tc>
        <w:tc>
          <w:tcPr>
            <w:tcW w:w="851" w:type="dxa"/>
            <w:tcBorders>
              <w:top w:val="nil"/>
              <w:left w:val="single" w:sz="8" w:space="0" w:color="000000"/>
              <w:bottom w:val="single" w:sz="8" w:space="0" w:color="auto"/>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9B38C5">
              <w:rPr>
                <w:rFonts w:eastAsia="Times New Roman" w:cs="Times New Roman"/>
                <w:color w:val="000000"/>
                <w:sz w:val="20"/>
                <w:szCs w:val="20"/>
                <w:lang w:eastAsia="ru-RU"/>
              </w:rPr>
              <w:t>150 000,00</w:t>
            </w:r>
            <w:r w:rsidRPr="000433CC">
              <w:rPr>
                <w:rFonts w:eastAsia="Times New Roman" w:cs="Times New Roman"/>
                <w:color w:val="000000"/>
                <w:sz w:val="20"/>
                <w:szCs w:val="20"/>
                <w:lang w:eastAsia="ru-RU"/>
              </w:rPr>
              <w:t> </w:t>
            </w:r>
          </w:p>
        </w:tc>
        <w:tc>
          <w:tcPr>
            <w:tcW w:w="992" w:type="dxa"/>
            <w:tcBorders>
              <w:top w:val="nil"/>
              <w:left w:val="single" w:sz="8" w:space="0" w:color="000000"/>
              <w:bottom w:val="single" w:sz="8" w:space="0" w:color="auto"/>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r w:rsidRPr="009B38C5">
              <w:rPr>
                <w:rFonts w:eastAsia="Times New Roman" w:cs="Times New Roman"/>
                <w:color w:val="000000"/>
                <w:sz w:val="20"/>
                <w:szCs w:val="20"/>
                <w:lang w:eastAsia="ru-RU"/>
              </w:rPr>
              <w:t>150 000,00</w:t>
            </w:r>
          </w:p>
        </w:tc>
        <w:tc>
          <w:tcPr>
            <w:tcW w:w="851" w:type="dxa"/>
            <w:tcBorders>
              <w:top w:val="nil"/>
              <w:left w:val="single" w:sz="8" w:space="0" w:color="000000"/>
              <w:bottom w:val="single" w:sz="8" w:space="0" w:color="auto"/>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9B38C5">
              <w:rPr>
                <w:rFonts w:eastAsia="Times New Roman" w:cs="Times New Roman"/>
                <w:color w:val="000000"/>
                <w:sz w:val="20"/>
                <w:szCs w:val="20"/>
                <w:lang w:eastAsia="ru-RU"/>
              </w:rPr>
              <w:t>150 000,00</w:t>
            </w:r>
          </w:p>
        </w:tc>
        <w:tc>
          <w:tcPr>
            <w:tcW w:w="708" w:type="dxa"/>
            <w:tcBorders>
              <w:top w:val="nil"/>
              <w:left w:val="single" w:sz="8" w:space="0" w:color="000000"/>
              <w:bottom w:val="single" w:sz="8" w:space="0" w:color="auto"/>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9" w:type="dxa"/>
            <w:tcBorders>
              <w:top w:val="nil"/>
              <w:left w:val="single" w:sz="8" w:space="0" w:color="000000"/>
              <w:bottom w:val="single" w:sz="8" w:space="0" w:color="auto"/>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9" w:type="dxa"/>
            <w:tcBorders>
              <w:top w:val="nil"/>
              <w:left w:val="single" w:sz="8" w:space="0" w:color="000000"/>
              <w:bottom w:val="single" w:sz="8" w:space="0" w:color="auto"/>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9" w:type="dxa"/>
            <w:tcBorders>
              <w:top w:val="nil"/>
              <w:left w:val="single" w:sz="8" w:space="0" w:color="000000"/>
              <w:bottom w:val="single" w:sz="4" w:space="0" w:color="auto"/>
              <w:right w:val="single" w:sz="8" w:space="0" w:color="000000"/>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8" w:type="dxa"/>
            <w:tcBorders>
              <w:top w:val="single" w:sz="4" w:space="0" w:color="auto"/>
              <w:bottom w:val="single" w:sz="4" w:space="0" w:color="auto"/>
              <w:right w:val="single" w:sz="4" w:space="0" w:color="auto"/>
            </w:tcBorders>
            <w:shd w:val="clear" w:color="auto" w:fill="auto"/>
          </w:tcPr>
          <w:p w:rsidR="002E0C60" w:rsidRPr="000433CC" w:rsidRDefault="002E0C60">
            <w:pPr>
              <w:spacing w:after="200" w:line="276" w:lineRule="auto"/>
              <w:jc w:val="left"/>
            </w:pPr>
          </w:p>
        </w:tc>
        <w:tc>
          <w:tcPr>
            <w:tcW w:w="709" w:type="dxa"/>
            <w:tcBorders>
              <w:top w:val="single" w:sz="4" w:space="0" w:color="auto"/>
              <w:bottom w:val="single" w:sz="4" w:space="0" w:color="auto"/>
              <w:right w:val="single" w:sz="4" w:space="0" w:color="auto"/>
            </w:tcBorders>
            <w:shd w:val="clear" w:color="auto" w:fill="auto"/>
          </w:tcPr>
          <w:p w:rsidR="002E0C60" w:rsidRPr="000433CC" w:rsidRDefault="002E0C60">
            <w:pPr>
              <w:spacing w:after="200" w:line="276" w:lineRule="auto"/>
              <w:jc w:val="left"/>
            </w:pPr>
          </w:p>
        </w:tc>
        <w:tc>
          <w:tcPr>
            <w:tcW w:w="708" w:type="dxa"/>
            <w:tcBorders>
              <w:top w:val="single" w:sz="4" w:space="0" w:color="auto"/>
              <w:bottom w:val="single" w:sz="4" w:space="0" w:color="auto"/>
              <w:right w:val="single" w:sz="4" w:space="0" w:color="auto"/>
            </w:tcBorders>
            <w:shd w:val="clear" w:color="auto" w:fill="auto"/>
          </w:tcPr>
          <w:p w:rsidR="002E0C60" w:rsidRPr="000433CC" w:rsidRDefault="002E0C60">
            <w:pPr>
              <w:spacing w:after="200" w:line="276" w:lineRule="auto"/>
              <w:jc w:val="left"/>
            </w:pPr>
          </w:p>
        </w:tc>
      </w:tr>
      <w:tr w:rsidR="002E0C60" w:rsidRPr="000433CC" w:rsidTr="0066264A">
        <w:trPr>
          <w:trHeight w:val="345"/>
        </w:trPr>
        <w:tc>
          <w:tcPr>
            <w:tcW w:w="71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1.7.</w:t>
            </w:r>
          </w:p>
        </w:tc>
        <w:tc>
          <w:tcPr>
            <w:tcW w:w="2266"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left"/>
              <w:rPr>
                <w:rFonts w:eastAsia="Times New Roman" w:cs="Times New Roman"/>
                <w:color w:val="000000"/>
                <w:sz w:val="20"/>
                <w:szCs w:val="20"/>
                <w:lang w:eastAsia="ru-RU"/>
              </w:rPr>
            </w:pPr>
            <w:r w:rsidRPr="000433CC">
              <w:rPr>
                <w:rFonts w:eastAsia="Times New Roman" w:cs="Times New Roman"/>
                <w:color w:val="000000"/>
                <w:sz w:val="20"/>
                <w:szCs w:val="20"/>
                <w:lang w:eastAsia="ru-RU"/>
              </w:rPr>
              <w:t>Турбокомпрессор №</w:t>
            </w:r>
            <w:r w:rsidR="0066264A">
              <w:rPr>
                <w:rFonts w:eastAsia="Times New Roman" w:cs="Times New Roman"/>
                <w:color w:val="000000"/>
                <w:sz w:val="20"/>
                <w:szCs w:val="20"/>
                <w:lang w:eastAsia="ru-RU"/>
              </w:rPr>
              <w:t xml:space="preserve"> </w:t>
            </w:r>
            <w:r w:rsidRPr="000433CC">
              <w:rPr>
                <w:rFonts w:eastAsia="Times New Roman" w:cs="Times New Roman"/>
                <w:color w:val="000000"/>
                <w:sz w:val="20"/>
                <w:szCs w:val="20"/>
                <w:lang w:eastAsia="ru-RU"/>
              </w:rPr>
              <w:t>1 ТВ 50.1.6М.01</w:t>
            </w:r>
          </w:p>
        </w:tc>
        <w:tc>
          <w:tcPr>
            <w:tcW w:w="99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66264A">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60 м</w:t>
            </w:r>
            <w:r w:rsidRPr="000433CC">
              <w:rPr>
                <w:rFonts w:eastAsia="Times New Roman" w:cs="Times New Roman"/>
                <w:color w:val="000000"/>
                <w:sz w:val="20"/>
                <w:szCs w:val="20"/>
                <w:vertAlign w:val="superscript"/>
                <w:lang w:eastAsia="ru-RU"/>
              </w:rPr>
              <w:t>3</w:t>
            </w:r>
            <w:r w:rsidRPr="000433CC">
              <w:rPr>
                <w:rFonts w:eastAsia="Times New Roman" w:cs="Times New Roman"/>
                <w:color w:val="000000"/>
                <w:sz w:val="20"/>
                <w:szCs w:val="20"/>
                <w:lang w:eastAsia="ru-RU"/>
              </w:rPr>
              <w:t>/мин</w:t>
            </w:r>
          </w:p>
        </w:tc>
        <w:tc>
          <w:tcPr>
            <w:tcW w:w="1701"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66264A">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по ценам прои</w:t>
            </w:r>
            <w:r w:rsidRPr="000433CC">
              <w:rPr>
                <w:rFonts w:eastAsia="Times New Roman" w:cs="Times New Roman"/>
                <w:color w:val="000000"/>
                <w:sz w:val="20"/>
                <w:szCs w:val="20"/>
                <w:lang w:eastAsia="ru-RU"/>
              </w:rPr>
              <w:t>з</w:t>
            </w:r>
            <w:r w:rsidRPr="000433CC">
              <w:rPr>
                <w:rFonts w:eastAsia="Times New Roman" w:cs="Times New Roman"/>
                <w:color w:val="000000"/>
                <w:sz w:val="20"/>
                <w:szCs w:val="20"/>
                <w:lang w:eastAsia="ru-RU"/>
              </w:rPr>
              <w:t>водителей</w:t>
            </w:r>
          </w:p>
        </w:tc>
        <w:tc>
          <w:tcPr>
            <w:tcW w:w="1560"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25 000,00</w:t>
            </w:r>
          </w:p>
        </w:tc>
        <w:tc>
          <w:tcPr>
            <w:tcW w:w="708"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p>
        </w:tc>
        <w:tc>
          <w:tcPr>
            <w:tcW w:w="851"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992"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851"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r w:rsidRPr="009B38C5">
              <w:rPr>
                <w:rFonts w:eastAsia="Times New Roman" w:cs="Times New Roman"/>
                <w:color w:val="000000"/>
                <w:sz w:val="20"/>
                <w:szCs w:val="20"/>
                <w:lang w:eastAsia="ru-RU"/>
              </w:rPr>
              <w:t>25 000,00</w:t>
            </w:r>
          </w:p>
        </w:tc>
        <w:tc>
          <w:tcPr>
            <w:tcW w:w="708"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9" w:type="dxa"/>
            <w:tcBorders>
              <w:top w:val="nil"/>
              <w:left w:val="single" w:sz="8" w:space="0" w:color="000000"/>
              <w:bottom w:val="single" w:sz="4" w:space="0" w:color="auto"/>
              <w:right w:val="single" w:sz="8" w:space="0" w:color="000000"/>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8" w:type="dxa"/>
            <w:tcBorders>
              <w:top w:val="single" w:sz="4" w:space="0" w:color="auto"/>
              <w:bottom w:val="single" w:sz="4" w:space="0" w:color="auto"/>
              <w:right w:val="single" w:sz="4" w:space="0" w:color="auto"/>
            </w:tcBorders>
            <w:shd w:val="clear" w:color="auto" w:fill="auto"/>
          </w:tcPr>
          <w:p w:rsidR="002E0C60" w:rsidRPr="000433CC" w:rsidRDefault="002E0C60">
            <w:pPr>
              <w:spacing w:after="200" w:line="276" w:lineRule="auto"/>
              <w:jc w:val="left"/>
            </w:pPr>
          </w:p>
        </w:tc>
        <w:tc>
          <w:tcPr>
            <w:tcW w:w="709" w:type="dxa"/>
            <w:tcBorders>
              <w:top w:val="single" w:sz="4" w:space="0" w:color="auto"/>
              <w:bottom w:val="single" w:sz="4" w:space="0" w:color="auto"/>
              <w:right w:val="single" w:sz="4" w:space="0" w:color="auto"/>
            </w:tcBorders>
            <w:shd w:val="clear" w:color="auto" w:fill="auto"/>
          </w:tcPr>
          <w:p w:rsidR="002E0C60" w:rsidRPr="000433CC" w:rsidRDefault="002E0C60">
            <w:pPr>
              <w:spacing w:after="200" w:line="276" w:lineRule="auto"/>
              <w:jc w:val="left"/>
            </w:pPr>
          </w:p>
        </w:tc>
        <w:tc>
          <w:tcPr>
            <w:tcW w:w="708" w:type="dxa"/>
            <w:tcBorders>
              <w:top w:val="single" w:sz="4" w:space="0" w:color="auto"/>
              <w:bottom w:val="single" w:sz="4" w:space="0" w:color="auto"/>
              <w:right w:val="single" w:sz="4" w:space="0" w:color="auto"/>
            </w:tcBorders>
            <w:shd w:val="clear" w:color="auto" w:fill="auto"/>
          </w:tcPr>
          <w:p w:rsidR="002E0C60" w:rsidRPr="000433CC" w:rsidRDefault="002E0C60">
            <w:pPr>
              <w:spacing w:after="200" w:line="276" w:lineRule="auto"/>
              <w:jc w:val="left"/>
            </w:pPr>
          </w:p>
        </w:tc>
      </w:tr>
      <w:tr w:rsidR="002E0C60" w:rsidRPr="000433CC" w:rsidTr="0066264A">
        <w:trPr>
          <w:trHeight w:val="345"/>
        </w:trPr>
        <w:tc>
          <w:tcPr>
            <w:tcW w:w="719" w:type="dxa"/>
            <w:tcBorders>
              <w:top w:val="nil"/>
              <w:left w:val="single" w:sz="8" w:space="0" w:color="000000"/>
              <w:bottom w:val="single" w:sz="8" w:space="0" w:color="auto"/>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1.8.</w:t>
            </w:r>
          </w:p>
        </w:tc>
        <w:tc>
          <w:tcPr>
            <w:tcW w:w="2266"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left"/>
              <w:rPr>
                <w:rFonts w:eastAsia="Times New Roman" w:cs="Times New Roman"/>
                <w:color w:val="000000"/>
                <w:sz w:val="20"/>
                <w:szCs w:val="20"/>
                <w:lang w:eastAsia="ru-RU"/>
              </w:rPr>
            </w:pPr>
            <w:r w:rsidRPr="000433CC">
              <w:rPr>
                <w:rFonts w:eastAsia="Times New Roman" w:cs="Times New Roman"/>
                <w:color w:val="000000"/>
                <w:sz w:val="20"/>
                <w:szCs w:val="20"/>
                <w:lang w:eastAsia="ru-RU"/>
              </w:rPr>
              <w:t>Турбокомпрессор №</w:t>
            </w:r>
            <w:r w:rsidR="0066264A">
              <w:rPr>
                <w:rFonts w:eastAsia="Times New Roman" w:cs="Times New Roman"/>
                <w:color w:val="000000"/>
                <w:sz w:val="20"/>
                <w:szCs w:val="20"/>
                <w:lang w:eastAsia="ru-RU"/>
              </w:rPr>
              <w:t xml:space="preserve"> </w:t>
            </w:r>
            <w:r w:rsidRPr="000433CC">
              <w:rPr>
                <w:rFonts w:eastAsia="Times New Roman" w:cs="Times New Roman"/>
                <w:color w:val="000000"/>
                <w:sz w:val="20"/>
                <w:szCs w:val="20"/>
                <w:lang w:eastAsia="ru-RU"/>
              </w:rPr>
              <w:t>1 ТВ 50.1.6М.01</w:t>
            </w:r>
          </w:p>
        </w:tc>
        <w:tc>
          <w:tcPr>
            <w:tcW w:w="99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66264A">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60 м</w:t>
            </w:r>
            <w:r w:rsidRPr="000433CC">
              <w:rPr>
                <w:rFonts w:eastAsia="Times New Roman" w:cs="Times New Roman"/>
                <w:color w:val="000000"/>
                <w:sz w:val="20"/>
                <w:szCs w:val="20"/>
                <w:vertAlign w:val="superscript"/>
                <w:lang w:eastAsia="ru-RU"/>
              </w:rPr>
              <w:t>3</w:t>
            </w:r>
            <w:r w:rsidRPr="000433CC">
              <w:rPr>
                <w:rFonts w:eastAsia="Times New Roman" w:cs="Times New Roman"/>
                <w:color w:val="000000"/>
                <w:sz w:val="20"/>
                <w:szCs w:val="20"/>
                <w:lang w:eastAsia="ru-RU"/>
              </w:rPr>
              <w:t>/мин</w:t>
            </w:r>
          </w:p>
        </w:tc>
        <w:tc>
          <w:tcPr>
            <w:tcW w:w="1701"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66264A">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по ценам прои</w:t>
            </w:r>
            <w:r w:rsidRPr="000433CC">
              <w:rPr>
                <w:rFonts w:eastAsia="Times New Roman" w:cs="Times New Roman"/>
                <w:color w:val="000000"/>
                <w:sz w:val="20"/>
                <w:szCs w:val="20"/>
                <w:lang w:eastAsia="ru-RU"/>
              </w:rPr>
              <w:t>з</w:t>
            </w:r>
            <w:r w:rsidRPr="000433CC">
              <w:rPr>
                <w:rFonts w:eastAsia="Times New Roman" w:cs="Times New Roman"/>
                <w:color w:val="000000"/>
                <w:sz w:val="20"/>
                <w:szCs w:val="20"/>
                <w:lang w:eastAsia="ru-RU"/>
              </w:rPr>
              <w:t>водителей</w:t>
            </w:r>
          </w:p>
        </w:tc>
        <w:tc>
          <w:tcPr>
            <w:tcW w:w="1560"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25 000,00</w:t>
            </w:r>
          </w:p>
        </w:tc>
        <w:tc>
          <w:tcPr>
            <w:tcW w:w="708"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9B38C5">
            <w:pPr>
              <w:rPr>
                <w:rFonts w:eastAsia="Times New Roman" w:cs="Times New Roman"/>
                <w:color w:val="000000"/>
                <w:sz w:val="20"/>
                <w:szCs w:val="20"/>
                <w:lang w:eastAsia="ru-RU"/>
              </w:rPr>
            </w:pPr>
          </w:p>
        </w:tc>
        <w:tc>
          <w:tcPr>
            <w:tcW w:w="851"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992"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851"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9B38C5">
              <w:rPr>
                <w:rFonts w:eastAsia="Times New Roman" w:cs="Times New Roman"/>
                <w:color w:val="000000"/>
                <w:sz w:val="20"/>
                <w:szCs w:val="20"/>
                <w:lang w:eastAsia="ru-RU"/>
              </w:rPr>
              <w:t>25 000,00</w:t>
            </w:r>
            <w:r w:rsidRPr="000433CC">
              <w:rPr>
                <w:rFonts w:eastAsia="Times New Roman" w:cs="Times New Roman"/>
                <w:color w:val="000000"/>
                <w:sz w:val="20"/>
                <w:szCs w:val="20"/>
                <w:lang w:eastAsia="ru-RU"/>
              </w:rPr>
              <w:t> </w:t>
            </w:r>
          </w:p>
        </w:tc>
        <w:tc>
          <w:tcPr>
            <w:tcW w:w="708"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9" w:type="dxa"/>
            <w:tcBorders>
              <w:top w:val="nil"/>
              <w:left w:val="single" w:sz="8" w:space="0" w:color="000000"/>
              <w:bottom w:val="single" w:sz="4" w:space="0" w:color="auto"/>
              <w:right w:val="single" w:sz="8" w:space="0" w:color="000000"/>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8" w:type="dxa"/>
            <w:tcBorders>
              <w:top w:val="single" w:sz="4" w:space="0" w:color="auto"/>
              <w:bottom w:val="single" w:sz="4" w:space="0" w:color="auto"/>
              <w:right w:val="single" w:sz="4" w:space="0" w:color="auto"/>
            </w:tcBorders>
            <w:shd w:val="clear" w:color="auto" w:fill="auto"/>
          </w:tcPr>
          <w:p w:rsidR="002E0C60" w:rsidRPr="000433CC" w:rsidRDefault="002E0C60">
            <w:pPr>
              <w:spacing w:after="200" w:line="276" w:lineRule="auto"/>
              <w:jc w:val="left"/>
            </w:pPr>
          </w:p>
        </w:tc>
        <w:tc>
          <w:tcPr>
            <w:tcW w:w="709" w:type="dxa"/>
            <w:tcBorders>
              <w:top w:val="single" w:sz="4" w:space="0" w:color="auto"/>
              <w:bottom w:val="single" w:sz="4" w:space="0" w:color="auto"/>
              <w:right w:val="single" w:sz="4" w:space="0" w:color="auto"/>
            </w:tcBorders>
            <w:shd w:val="clear" w:color="auto" w:fill="auto"/>
          </w:tcPr>
          <w:p w:rsidR="002E0C60" w:rsidRPr="000433CC" w:rsidRDefault="002E0C60">
            <w:pPr>
              <w:spacing w:after="200" w:line="276" w:lineRule="auto"/>
              <w:jc w:val="left"/>
            </w:pPr>
          </w:p>
        </w:tc>
        <w:tc>
          <w:tcPr>
            <w:tcW w:w="708" w:type="dxa"/>
            <w:tcBorders>
              <w:top w:val="single" w:sz="4" w:space="0" w:color="auto"/>
              <w:bottom w:val="single" w:sz="4" w:space="0" w:color="auto"/>
              <w:right w:val="single" w:sz="4" w:space="0" w:color="auto"/>
            </w:tcBorders>
            <w:shd w:val="clear" w:color="auto" w:fill="auto"/>
          </w:tcPr>
          <w:p w:rsidR="002E0C60" w:rsidRPr="000433CC" w:rsidRDefault="002E0C60">
            <w:pPr>
              <w:spacing w:after="200" w:line="276" w:lineRule="auto"/>
              <w:jc w:val="left"/>
            </w:pPr>
          </w:p>
        </w:tc>
      </w:tr>
      <w:tr w:rsidR="002E0C60" w:rsidRPr="000433CC" w:rsidTr="0066264A">
        <w:trPr>
          <w:trHeight w:val="615"/>
        </w:trPr>
        <w:tc>
          <w:tcPr>
            <w:tcW w:w="71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1.9.</w:t>
            </w:r>
          </w:p>
        </w:tc>
        <w:tc>
          <w:tcPr>
            <w:tcW w:w="2266"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left"/>
              <w:rPr>
                <w:rFonts w:eastAsia="Times New Roman" w:cs="Times New Roman"/>
                <w:color w:val="000000"/>
                <w:sz w:val="20"/>
                <w:szCs w:val="20"/>
                <w:lang w:eastAsia="ru-RU"/>
              </w:rPr>
            </w:pPr>
            <w:r w:rsidRPr="000433CC">
              <w:rPr>
                <w:rFonts w:eastAsia="Times New Roman" w:cs="Times New Roman"/>
                <w:color w:val="000000"/>
                <w:sz w:val="20"/>
                <w:szCs w:val="20"/>
                <w:lang w:eastAsia="ru-RU"/>
              </w:rPr>
              <w:t xml:space="preserve">Напорный коллектор </w:t>
            </w:r>
            <w:r w:rsidR="0066264A">
              <w:rPr>
                <w:rFonts w:eastAsia="Times New Roman" w:cs="Times New Roman"/>
                <w:color w:val="000000"/>
                <w:sz w:val="20"/>
                <w:szCs w:val="20"/>
                <w:lang w:eastAsia="ru-RU"/>
              </w:rPr>
              <w:t xml:space="preserve">      </w:t>
            </w:r>
            <w:r w:rsidRPr="000433CC">
              <w:rPr>
                <w:rFonts w:eastAsia="Times New Roman" w:cs="Times New Roman"/>
                <w:color w:val="000000"/>
                <w:sz w:val="20"/>
                <w:szCs w:val="20"/>
                <w:lang w:eastAsia="ru-RU"/>
              </w:rPr>
              <w:t>от ГКНС до резервуара регулирования стоков</w:t>
            </w:r>
          </w:p>
        </w:tc>
        <w:tc>
          <w:tcPr>
            <w:tcW w:w="99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66264A">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273 мм</w:t>
            </w:r>
          </w:p>
        </w:tc>
        <w:tc>
          <w:tcPr>
            <w:tcW w:w="1701"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66264A">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по объектам аналогам</w:t>
            </w:r>
          </w:p>
        </w:tc>
        <w:tc>
          <w:tcPr>
            <w:tcW w:w="1560"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12 000,00</w:t>
            </w:r>
          </w:p>
        </w:tc>
        <w:tc>
          <w:tcPr>
            <w:tcW w:w="708"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851"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992"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851"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p>
        </w:tc>
        <w:tc>
          <w:tcPr>
            <w:tcW w:w="708"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p>
        </w:tc>
        <w:tc>
          <w:tcPr>
            <w:tcW w:w="70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r w:rsidRPr="009B38C5">
              <w:rPr>
                <w:rFonts w:eastAsia="Times New Roman" w:cs="Times New Roman"/>
                <w:color w:val="000000"/>
                <w:sz w:val="20"/>
                <w:szCs w:val="20"/>
                <w:lang w:eastAsia="ru-RU"/>
              </w:rPr>
              <w:t>6 000,00</w:t>
            </w:r>
          </w:p>
        </w:tc>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9B38C5">
              <w:rPr>
                <w:rFonts w:eastAsia="Times New Roman" w:cs="Times New Roman"/>
                <w:color w:val="000000"/>
                <w:sz w:val="20"/>
                <w:szCs w:val="20"/>
                <w:lang w:eastAsia="ru-RU"/>
              </w:rPr>
              <w:t>6 000,00</w:t>
            </w:r>
            <w:r w:rsidRPr="000433CC">
              <w:rPr>
                <w:rFonts w:eastAsia="Times New Roman" w:cs="Times New Roman"/>
                <w:color w:val="000000"/>
                <w:sz w:val="20"/>
                <w:szCs w:val="20"/>
                <w:lang w:eastAsia="ru-RU"/>
              </w:rPr>
              <w:t> </w:t>
            </w:r>
          </w:p>
        </w:tc>
        <w:tc>
          <w:tcPr>
            <w:tcW w:w="708" w:type="dxa"/>
            <w:tcBorders>
              <w:top w:val="single" w:sz="4" w:space="0" w:color="auto"/>
              <w:bottom w:val="single" w:sz="4" w:space="0" w:color="auto"/>
              <w:right w:val="single" w:sz="4" w:space="0" w:color="auto"/>
            </w:tcBorders>
            <w:shd w:val="clear" w:color="auto" w:fill="auto"/>
          </w:tcPr>
          <w:p w:rsidR="002E0C60" w:rsidRPr="000433CC" w:rsidRDefault="002E0C60">
            <w:pPr>
              <w:spacing w:after="200" w:line="276" w:lineRule="auto"/>
              <w:jc w:val="left"/>
            </w:pPr>
          </w:p>
        </w:tc>
        <w:tc>
          <w:tcPr>
            <w:tcW w:w="709" w:type="dxa"/>
            <w:tcBorders>
              <w:top w:val="single" w:sz="4" w:space="0" w:color="auto"/>
              <w:bottom w:val="single" w:sz="4" w:space="0" w:color="auto"/>
              <w:right w:val="single" w:sz="4" w:space="0" w:color="auto"/>
            </w:tcBorders>
            <w:shd w:val="clear" w:color="auto" w:fill="auto"/>
          </w:tcPr>
          <w:p w:rsidR="002E0C60" w:rsidRPr="000433CC" w:rsidRDefault="002E0C60">
            <w:pPr>
              <w:spacing w:after="200" w:line="276" w:lineRule="auto"/>
              <w:jc w:val="left"/>
            </w:pPr>
          </w:p>
        </w:tc>
        <w:tc>
          <w:tcPr>
            <w:tcW w:w="708" w:type="dxa"/>
            <w:tcBorders>
              <w:top w:val="single" w:sz="4" w:space="0" w:color="auto"/>
              <w:bottom w:val="single" w:sz="4" w:space="0" w:color="auto"/>
              <w:right w:val="single" w:sz="4" w:space="0" w:color="auto"/>
            </w:tcBorders>
            <w:shd w:val="clear" w:color="auto" w:fill="auto"/>
          </w:tcPr>
          <w:p w:rsidR="002E0C60" w:rsidRPr="000433CC" w:rsidRDefault="002E0C60">
            <w:pPr>
              <w:spacing w:after="200" w:line="276" w:lineRule="auto"/>
              <w:jc w:val="left"/>
            </w:pPr>
          </w:p>
        </w:tc>
      </w:tr>
      <w:tr w:rsidR="002E0C60" w:rsidRPr="000433CC" w:rsidTr="0066264A">
        <w:trPr>
          <w:trHeight w:val="915"/>
        </w:trPr>
        <w:tc>
          <w:tcPr>
            <w:tcW w:w="719" w:type="dxa"/>
            <w:tcBorders>
              <w:top w:val="nil"/>
              <w:left w:val="single" w:sz="8" w:space="0" w:color="000000"/>
              <w:bottom w:val="single" w:sz="8" w:space="0" w:color="auto"/>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1.10.</w:t>
            </w:r>
          </w:p>
        </w:tc>
        <w:tc>
          <w:tcPr>
            <w:tcW w:w="2266"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left"/>
              <w:rPr>
                <w:rFonts w:eastAsia="Times New Roman" w:cs="Times New Roman"/>
                <w:color w:val="000000"/>
                <w:sz w:val="20"/>
                <w:szCs w:val="20"/>
                <w:lang w:eastAsia="ru-RU"/>
              </w:rPr>
            </w:pPr>
            <w:r w:rsidRPr="000433CC">
              <w:rPr>
                <w:rFonts w:eastAsia="Times New Roman" w:cs="Times New Roman"/>
                <w:color w:val="000000"/>
                <w:sz w:val="20"/>
                <w:szCs w:val="20"/>
                <w:lang w:eastAsia="ru-RU"/>
              </w:rPr>
              <w:t>Самотечный коллектор от резервуара регул</w:t>
            </w:r>
            <w:r w:rsidRPr="000433CC">
              <w:rPr>
                <w:rFonts w:eastAsia="Times New Roman" w:cs="Times New Roman"/>
                <w:color w:val="000000"/>
                <w:sz w:val="20"/>
                <w:szCs w:val="20"/>
                <w:lang w:eastAsia="ru-RU"/>
              </w:rPr>
              <w:t>и</w:t>
            </w:r>
            <w:r w:rsidRPr="000433CC">
              <w:rPr>
                <w:rFonts w:eastAsia="Times New Roman" w:cs="Times New Roman"/>
                <w:color w:val="000000"/>
                <w:sz w:val="20"/>
                <w:szCs w:val="20"/>
                <w:lang w:eastAsia="ru-RU"/>
              </w:rPr>
              <w:t>рования стоков  до приемной камеры бл</w:t>
            </w:r>
            <w:r w:rsidRPr="000433CC">
              <w:rPr>
                <w:rFonts w:eastAsia="Times New Roman" w:cs="Times New Roman"/>
                <w:color w:val="000000"/>
                <w:sz w:val="20"/>
                <w:szCs w:val="20"/>
                <w:lang w:eastAsia="ru-RU"/>
              </w:rPr>
              <w:t>о</w:t>
            </w:r>
            <w:r w:rsidRPr="000433CC">
              <w:rPr>
                <w:rFonts w:eastAsia="Times New Roman" w:cs="Times New Roman"/>
                <w:color w:val="000000"/>
                <w:sz w:val="20"/>
                <w:szCs w:val="20"/>
                <w:lang w:eastAsia="ru-RU"/>
              </w:rPr>
              <w:t>ка емкостей</w:t>
            </w:r>
          </w:p>
        </w:tc>
        <w:tc>
          <w:tcPr>
            <w:tcW w:w="99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66264A">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425 мм</w:t>
            </w:r>
          </w:p>
        </w:tc>
        <w:tc>
          <w:tcPr>
            <w:tcW w:w="1701"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66264A">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по объектам аналогам</w:t>
            </w:r>
          </w:p>
        </w:tc>
        <w:tc>
          <w:tcPr>
            <w:tcW w:w="1560"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6 200,00</w:t>
            </w:r>
          </w:p>
        </w:tc>
        <w:tc>
          <w:tcPr>
            <w:tcW w:w="708"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p>
        </w:tc>
        <w:tc>
          <w:tcPr>
            <w:tcW w:w="851"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992"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r w:rsidRPr="009B38C5">
              <w:rPr>
                <w:rFonts w:eastAsia="Times New Roman" w:cs="Times New Roman"/>
                <w:color w:val="000000"/>
                <w:sz w:val="20"/>
                <w:szCs w:val="20"/>
                <w:lang w:eastAsia="ru-RU"/>
              </w:rPr>
              <w:t>3 100,00</w:t>
            </w:r>
          </w:p>
        </w:tc>
        <w:tc>
          <w:tcPr>
            <w:tcW w:w="851"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r w:rsidRPr="009B38C5">
              <w:rPr>
                <w:rFonts w:eastAsia="Times New Roman" w:cs="Times New Roman"/>
                <w:color w:val="000000"/>
                <w:sz w:val="20"/>
                <w:szCs w:val="20"/>
                <w:lang w:eastAsia="ru-RU"/>
              </w:rPr>
              <w:t>3 100,00</w:t>
            </w:r>
          </w:p>
        </w:tc>
        <w:tc>
          <w:tcPr>
            <w:tcW w:w="708"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8" w:type="dxa"/>
            <w:tcBorders>
              <w:top w:val="single" w:sz="4" w:space="0" w:color="auto"/>
              <w:bottom w:val="single" w:sz="4" w:space="0" w:color="auto"/>
              <w:right w:val="single" w:sz="4" w:space="0" w:color="auto"/>
            </w:tcBorders>
            <w:shd w:val="clear" w:color="auto" w:fill="auto"/>
          </w:tcPr>
          <w:p w:rsidR="002E0C60" w:rsidRPr="000433CC" w:rsidRDefault="002E0C60">
            <w:pPr>
              <w:spacing w:after="200" w:line="276" w:lineRule="auto"/>
              <w:jc w:val="left"/>
            </w:pPr>
          </w:p>
        </w:tc>
        <w:tc>
          <w:tcPr>
            <w:tcW w:w="709" w:type="dxa"/>
            <w:tcBorders>
              <w:top w:val="single" w:sz="4" w:space="0" w:color="auto"/>
              <w:bottom w:val="single" w:sz="4" w:space="0" w:color="auto"/>
              <w:right w:val="single" w:sz="4" w:space="0" w:color="auto"/>
            </w:tcBorders>
            <w:shd w:val="clear" w:color="auto" w:fill="auto"/>
          </w:tcPr>
          <w:p w:rsidR="002E0C60" w:rsidRPr="000433CC" w:rsidRDefault="002E0C60">
            <w:pPr>
              <w:spacing w:after="200" w:line="276" w:lineRule="auto"/>
              <w:jc w:val="left"/>
            </w:pPr>
          </w:p>
        </w:tc>
        <w:tc>
          <w:tcPr>
            <w:tcW w:w="708" w:type="dxa"/>
            <w:tcBorders>
              <w:top w:val="single" w:sz="4" w:space="0" w:color="auto"/>
              <w:bottom w:val="single" w:sz="4" w:space="0" w:color="auto"/>
              <w:right w:val="single" w:sz="4" w:space="0" w:color="auto"/>
            </w:tcBorders>
            <w:shd w:val="clear" w:color="auto" w:fill="auto"/>
          </w:tcPr>
          <w:p w:rsidR="002E0C60" w:rsidRPr="000433CC" w:rsidRDefault="002E0C60">
            <w:pPr>
              <w:spacing w:after="200" w:line="276" w:lineRule="auto"/>
              <w:jc w:val="left"/>
            </w:pPr>
          </w:p>
        </w:tc>
      </w:tr>
      <w:tr w:rsidR="002E0C60" w:rsidRPr="000433CC" w:rsidTr="0066264A">
        <w:trPr>
          <w:trHeight w:val="315"/>
        </w:trPr>
        <w:tc>
          <w:tcPr>
            <w:tcW w:w="719" w:type="dxa"/>
            <w:tcBorders>
              <w:top w:val="single" w:sz="4" w:space="0" w:color="auto"/>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lastRenderedPageBreak/>
              <w:t>1.11.</w:t>
            </w:r>
          </w:p>
        </w:tc>
        <w:tc>
          <w:tcPr>
            <w:tcW w:w="2266" w:type="dxa"/>
            <w:tcBorders>
              <w:top w:val="single" w:sz="4" w:space="0" w:color="auto"/>
              <w:left w:val="single" w:sz="8" w:space="0" w:color="000000"/>
              <w:bottom w:val="single" w:sz="8" w:space="0" w:color="000000"/>
              <w:right w:val="nil"/>
            </w:tcBorders>
            <w:shd w:val="clear" w:color="auto" w:fill="auto"/>
            <w:vAlign w:val="center"/>
            <w:hideMark/>
          </w:tcPr>
          <w:p w:rsidR="002E0C60" w:rsidRPr="000433CC" w:rsidRDefault="002E0C60" w:rsidP="000433CC">
            <w:pPr>
              <w:jc w:val="left"/>
              <w:rPr>
                <w:rFonts w:eastAsia="Times New Roman" w:cs="Times New Roman"/>
                <w:color w:val="000000"/>
                <w:sz w:val="20"/>
                <w:szCs w:val="20"/>
                <w:lang w:eastAsia="ru-RU"/>
              </w:rPr>
            </w:pPr>
            <w:r w:rsidRPr="000433CC">
              <w:rPr>
                <w:rFonts w:eastAsia="Times New Roman" w:cs="Times New Roman"/>
                <w:color w:val="000000"/>
                <w:sz w:val="20"/>
                <w:szCs w:val="20"/>
                <w:lang w:eastAsia="ru-RU"/>
              </w:rPr>
              <w:t>Выпускной коллектор очищенных стоков</w:t>
            </w:r>
          </w:p>
        </w:tc>
        <w:tc>
          <w:tcPr>
            <w:tcW w:w="999" w:type="dxa"/>
            <w:tcBorders>
              <w:top w:val="single" w:sz="4" w:space="0" w:color="auto"/>
              <w:left w:val="single" w:sz="8" w:space="0" w:color="000000"/>
              <w:bottom w:val="single" w:sz="8" w:space="0" w:color="000000"/>
              <w:right w:val="nil"/>
            </w:tcBorders>
            <w:shd w:val="clear" w:color="auto" w:fill="auto"/>
            <w:vAlign w:val="center"/>
            <w:hideMark/>
          </w:tcPr>
          <w:p w:rsidR="002E0C60" w:rsidRPr="000433CC" w:rsidRDefault="002E0C60" w:rsidP="0066264A">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425 мм</w:t>
            </w:r>
          </w:p>
        </w:tc>
        <w:tc>
          <w:tcPr>
            <w:tcW w:w="1701" w:type="dxa"/>
            <w:tcBorders>
              <w:top w:val="single" w:sz="4" w:space="0" w:color="auto"/>
              <w:left w:val="single" w:sz="8" w:space="0" w:color="000000"/>
              <w:bottom w:val="single" w:sz="8" w:space="0" w:color="000000"/>
              <w:right w:val="nil"/>
            </w:tcBorders>
            <w:shd w:val="clear" w:color="auto" w:fill="auto"/>
            <w:vAlign w:val="center"/>
            <w:hideMark/>
          </w:tcPr>
          <w:p w:rsidR="002E0C60" w:rsidRPr="000433CC" w:rsidRDefault="002E0C60" w:rsidP="0066264A">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по объектам аналогам</w:t>
            </w:r>
          </w:p>
        </w:tc>
        <w:tc>
          <w:tcPr>
            <w:tcW w:w="1560" w:type="dxa"/>
            <w:tcBorders>
              <w:top w:val="single" w:sz="4" w:space="0" w:color="auto"/>
              <w:left w:val="single" w:sz="8" w:space="0" w:color="000000"/>
              <w:bottom w:val="single" w:sz="8" w:space="0" w:color="auto"/>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3 740,00</w:t>
            </w:r>
          </w:p>
        </w:tc>
        <w:tc>
          <w:tcPr>
            <w:tcW w:w="708" w:type="dxa"/>
            <w:tcBorders>
              <w:top w:val="single" w:sz="4" w:space="0" w:color="auto"/>
              <w:left w:val="single" w:sz="8" w:space="0" w:color="000000"/>
              <w:bottom w:val="single" w:sz="8" w:space="0" w:color="auto"/>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851" w:type="dxa"/>
            <w:tcBorders>
              <w:top w:val="single" w:sz="4" w:space="0" w:color="auto"/>
              <w:left w:val="single" w:sz="8" w:space="0" w:color="000000"/>
              <w:bottom w:val="single" w:sz="8" w:space="0" w:color="auto"/>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992" w:type="dxa"/>
            <w:tcBorders>
              <w:top w:val="single" w:sz="4" w:space="0" w:color="auto"/>
              <w:left w:val="single" w:sz="8" w:space="0" w:color="000000"/>
              <w:bottom w:val="single" w:sz="8" w:space="0" w:color="auto"/>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r w:rsidRPr="009B38C5">
              <w:rPr>
                <w:rFonts w:eastAsia="Times New Roman" w:cs="Times New Roman"/>
                <w:color w:val="000000"/>
                <w:sz w:val="20"/>
                <w:szCs w:val="20"/>
                <w:lang w:eastAsia="ru-RU"/>
              </w:rPr>
              <w:t>3 740,00</w:t>
            </w:r>
          </w:p>
        </w:tc>
        <w:tc>
          <w:tcPr>
            <w:tcW w:w="851" w:type="dxa"/>
            <w:tcBorders>
              <w:top w:val="single" w:sz="4" w:space="0" w:color="auto"/>
              <w:left w:val="single" w:sz="8" w:space="0" w:color="000000"/>
              <w:bottom w:val="single" w:sz="8" w:space="0" w:color="auto"/>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8" w:type="dxa"/>
            <w:tcBorders>
              <w:top w:val="single" w:sz="4" w:space="0" w:color="auto"/>
              <w:left w:val="single" w:sz="8" w:space="0" w:color="000000"/>
              <w:bottom w:val="single" w:sz="8" w:space="0" w:color="auto"/>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9" w:type="dxa"/>
            <w:tcBorders>
              <w:top w:val="single" w:sz="4" w:space="0" w:color="auto"/>
              <w:left w:val="single" w:sz="8" w:space="0" w:color="000000"/>
              <w:bottom w:val="single" w:sz="8" w:space="0" w:color="auto"/>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9" w:type="dxa"/>
            <w:tcBorders>
              <w:top w:val="single" w:sz="4" w:space="0" w:color="auto"/>
              <w:left w:val="single" w:sz="8" w:space="0" w:color="000000"/>
              <w:bottom w:val="single" w:sz="8" w:space="0" w:color="auto"/>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9" w:type="dxa"/>
            <w:tcBorders>
              <w:top w:val="single" w:sz="4" w:space="0" w:color="auto"/>
              <w:left w:val="single" w:sz="8" w:space="0" w:color="000000"/>
              <w:bottom w:val="single" w:sz="8" w:space="0" w:color="auto"/>
              <w:right w:val="single" w:sz="8" w:space="0" w:color="000000"/>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8" w:type="dxa"/>
            <w:tcBorders>
              <w:top w:val="single" w:sz="4" w:space="0" w:color="auto"/>
              <w:bottom w:val="single" w:sz="4" w:space="0" w:color="auto"/>
              <w:right w:val="single" w:sz="4" w:space="0" w:color="auto"/>
            </w:tcBorders>
            <w:shd w:val="clear" w:color="auto" w:fill="auto"/>
          </w:tcPr>
          <w:p w:rsidR="002E0C60" w:rsidRPr="000433CC" w:rsidRDefault="002E0C60">
            <w:pPr>
              <w:spacing w:after="200" w:line="276" w:lineRule="auto"/>
              <w:jc w:val="left"/>
            </w:pPr>
          </w:p>
        </w:tc>
        <w:tc>
          <w:tcPr>
            <w:tcW w:w="709" w:type="dxa"/>
            <w:tcBorders>
              <w:top w:val="single" w:sz="4" w:space="0" w:color="auto"/>
              <w:bottom w:val="single" w:sz="4" w:space="0" w:color="auto"/>
              <w:right w:val="single" w:sz="4" w:space="0" w:color="auto"/>
            </w:tcBorders>
            <w:shd w:val="clear" w:color="auto" w:fill="auto"/>
          </w:tcPr>
          <w:p w:rsidR="002E0C60" w:rsidRPr="000433CC" w:rsidRDefault="002E0C60">
            <w:pPr>
              <w:spacing w:after="200" w:line="276" w:lineRule="auto"/>
              <w:jc w:val="left"/>
            </w:pPr>
          </w:p>
        </w:tc>
        <w:tc>
          <w:tcPr>
            <w:tcW w:w="708" w:type="dxa"/>
            <w:tcBorders>
              <w:top w:val="single" w:sz="4" w:space="0" w:color="auto"/>
              <w:bottom w:val="single" w:sz="4" w:space="0" w:color="auto"/>
              <w:right w:val="single" w:sz="4" w:space="0" w:color="auto"/>
            </w:tcBorders>
            <w:shd w:val="clear" w:color="auto" w:fill="auto"/>
          </w:tcPr>
          <w:p w:rsidR="002E0C60" w:rsidRPr="000433CC" w:rsidRDefault="002E0C60">
            <w:pPr>
              <w:spacing w:after="200" w:line="276" w:lineRule="auto"/>
              <w:jc w:val="left"/>
            </w:pPr>
          </w:p>
        </w:tc>
      </w:tr>
      <w:tr w:rsidR="002E0C60" w:rsidRPr="000433CC" w:rsidTr="0066264A">
        <w:trPr>
          <w:trHeight w:val="615"/>
        </w:trPr>
        <w:tc>
          <w:tcPr>
            <w:tcW w:w="719" w:type="dxa"/>
            <w:tcBorders>
              <w:top w:val="nil"/>
              <w:left w:val="single" w:sz="8" w:space="0" w:color="000000"/>
              <w:bottom w:val="single" w:sz="8" w:space="0" w:color="auto"/>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1.12.</w:t>
            </w:r>
          </w:p>
        </w:tc>
        <w:tc>
          <w:tcPr>
            <w:tcW w:w="2266"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left"/>
              <w:rPr>
                <w:rFonts w:eastAsia="Times New Roman" w:cs="Times New Roman"/>
                <w:color w:val="000000"/>
                <w:sz w:val="20"/>
                <w:szCs w:val="20"/>
                <w:lang w:eastAsia="ru-RU"/>
              </w:rPr>
            </w:pPr>
            <w:r w:rsidRPr="000433CC">
              <w:rPr>
                <w:rFonts w:eastAsia="Times New Roman" w:cs="Times New Roman"/>
                <w:color w:val="000000"/>
                <w:sz w:val="20"/>
                <w:szCs w:val="20"/>
                <w:lang w:eastAsia="ru-RU"/>
              </w:rPr>
              <w:t>Самотечный коллектор от ГКНС до КГ по ул. Кирова</w:t>
            </w:r>
          </w:p>
        </w:tc>
        <w:tc>
          <w:tcPr>
            <w:tcW w:w="99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66264A">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500 мм</w:t>
            </w:r>
          </w:p>
        </w:tc>
        <w:tc>
          <w:tcPr>
            <w:tcW w:w="1701"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66264A">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по объектам аналогам</w:t>
            </w:r>
          </w:p>
        </w:tc>
        <w:tc>
          <w:tcPr>
            <w:tcW w:w="1560"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5 100,00</w:t>
            </w:r>
          </w:p>
        </w:tc>
        <w:tc>
          <w:tcPr>
            <w:tcW w:w="708"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851"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p>
        </w:tc>
        <w:tc>
          <w:tcPr>
            <w:tcW w:w="992"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p>
        </w:tc>
        <w:tc>
          <w:tcPr>
            <w:tcW w:w="851"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8"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9B38C5">
              <w:rPr>
                <w:rFonts w:eastAsia="Times New Roman" w:cs="Times New Roman"/>
                <w:color w:val="000000"/>
                <w:sz w:val="20"/>
                <w:szCs w:val="20"/>
                <w:lang w:eastAsia="ru-RU"/>
              </w:rPr>
              <w:t>2 500,00</w:t>
            </w:r>
            <w:r w:rsidRPr="000433CC">
              <w:rPr>
                <w:rFonts w:eastAsia="Times New Roman" w:cs="Times New Roman"/>
                <w:color w:val="000000"/>
                <w:sz w:val="20"/>
                <w:szCs w:val="20"/>
                <w:lang w:eastAsia="ru-RU"/>
              </w:rPr>
              <w:t> </w:t>
            </w:r>
          </w:p>
        </w:tc>
        <w:tc>
          <w:tcPr>
            <w:tcW w:w="709" w:type="dxa"/>
            <w:tcBorders>
              <w:top w:val="nil"/>
              <w:left w:val="single" w:sz="8" w:space="0" w:color="000000"/>
              <w:bottom w:val="single" w:sz="8" w:space="0" w:color="000000"/>
              <w:right w:val="nil"/>
            </w:tcBorders>
            <w:shd w:val="clear" w:color="auto" w:fill="auto"/>
            <w:vAlign w:val="center"/>
            <w:hideMark/>
          </w:tcPr>
          <w:p w:rsidR="002E0C60" w:rsidRPr="000433CC" w:rsidRDefault="00D97CC1" w:rsidP="000433CC">
            <w:pPr>
              <w:jc w:val="center"/>
              <w:rPr>
                <w:rFonts w:eastAsia="Times New Roman" w:cs="Times New Roman"/>
                <w:color w:val="000000"/>
                <w:sz w:val="20"/>
                <w:szCs w:val="20"/>
                <w:lang w:eastAsia="ru-RU"/>
              </w:rPr>
            </w:pPr>
            <w:r>
              <w:rPr>
                <w:rFonts w:eastAsia="Times New Roman" w:cs="Times New Roman"/>
                <w:color w:val="000000"/>
                <w:sz w:val="20"/>
                <w:szCs w:val="20"/>
                <w:lang w:eastAsia="ru-RU"/>
              </w:rPr>
              <w:t>2 6</w:t>
            </w:r>
            <w:r w:rsidR="002E0C60" w:rsidRPr="009B38C5">
              <w:rPr>
                <w:rFonts w:eastAsia="Times New Roman" w:cs="Times New Roman"/>
                <w:color w:val="000000"/>
                <w:sz w:val="20"/>
                <w:szCs w:val="20"/>
                <w:lang w:eastAsia="ru-RU"/>
              </w:rPr>
              <w:t>00,00</w:t>
            </w:r>
            <w:r w:rsidR="002E0C60" w:rsidRPr="000433CC">
              <w:rPr>
                <w:rFonts w:eastAsia="Times New Roman" w:cs="Times New Roman"/>
                <w:color w:val="000000"/>
                <w:sz w:val="20"/>
                <w:szCs w:val="20"/>
                <w:lang w:eastAsia="ru-RU"/>
              </w:rPr>
              <w:t> </w:t>
            </w:r>
          </w:p>
        </w:tc>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8" w:type="dxa"/>
            <w:tcBorders>
              <w:top w:val="single" w:sz="4" w:space="0" w:color="auto"/>
              <w:bottom w:val="single" w:sz="4" w:space="0" w:color="auto"/>
              <w:right w:val="single" w:sz="4" w:space="0" w:color="auto"/>
            </w:tcBorders>
            <w:shd w:val="clear" w:color="auto" w:fill="auto"/>
          </w:tcPr>
          <w:p w:rsidR="002E0C60" w:rsidRPr="000433CC" w:rsidRDefault="002E0C60">
            <w:pPr>
              <w:spacing w:after="200" w:line="276" w:lineRule="auto"/>
              <w:jc w:val="left"/>
            </w:pPr>
          </w:p>
        </w:tc>
        <w:tc>
          <w:tcPr>
            <w:tcW w:w="709" w:type="dxa"/>
            <w:tcBorders>
              <w:top w:val="single" w:sz="4" w:space="0" w:color="auto"/>
              <w:bottom w:val="single" w:sz="4" w:space="0" w:color="auto"/>
              <w:right w:val="single" w:sz="4" w:space="0" w:color="auto"/>
            </w:tcBorders>
            <w:shd w:val="clear" w:color="auto" w:fill="auto"/>
          </w:tcPr>
          <w:p w:rsidR="002E0C60" w:rsidRPr="000433CC" w:rsidRDefault="002E0C60">
            <w:pPr>
              <w:spacing w:after="200" w:line="276" w:lineRule="auto"/>
              <w:jc w:val="left"/>
            </w:pPr>
          </w:p>
        </w:tc>
        <w:tc>
          <w:tcPr>
            <w:tcW w:w="708" w:type="dxa"/>
            <w:tcBorders>
              <w:top w:val="single" w:sz="4" w:space="0" w:color="auto"/>
              <w:bottom w:val="single" w:sz="4" w:space="0" w:color="auto"/>
              <w:right w:val="single" w:sz="4" w:space="0" w:color="auto"/>
            </w:tcBorders>
            <w:shd w:val="clear" w:color="auto" w:fill="auto"/>
          </w:tcPr>
          <w:p w:rsidR="002E0C60" w:rsidRPr="000433CC" w:rsidRDefault="002E0C60">
            <w:pPr>
              <w:spacing w:after="200" w:line="276" w:lineRule="auto"/>
              <w:jc w:val="left"/>
            </w:pPr>
          </w:p>
        </w:tc>
      </w:tr>
      <w:tr w:rsidR="002E0C60" w:rsidRPr="000433CC" w:rsidTr="0066264A">
        <w:trPr>
          <w:trHeight w:val="615"/>
        </w:trPr>
        <w:tc>
          <w:tcPr>
            <w:tcW w:w="71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1.13.</w:t>
            </w:r>
          </w:p>
        </w:tc>
        <w:tc>
          <w:tcPr>
            <w:tcW w:w="2266"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left"/>
              <w:rPr>
                <w:rFonts w:eastAsia="Times New Roman" w:cs="Times New Roman"/>
                <w:color w:val="000000"/>
                <w:sz w:val="20"/>
                <w:szCs w:val="20"/>
                <w:lang w:eastAsia="ru-RU"/>
              </w:rPr>
            </w:pPr>
            <w:r w:rsidRPr="000433CC">
              <w:rPr>
                <w:rFonts w:eastAsia="Times New Roman" w:cs="Times New Roman"/>
                <w:color w:val="000000"/>
                <w:sz w:val="20"/>
                <w:szCs w:val="20"/>
                <w:lang w:eastAsia="ru-RU"/>
              </w:rPr>
              <w:t>Напорный коллектор от КГ по ул. Кирова до КНС по ул. Фефелова</w:t>
            </w:r>
          </w:p>
        </w:tc>
        <w:tc>
          <w:tcPr>
            <w:tcW w:w="99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66264A">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2d 250 мм</w:t>
            </w:r>
          </w:p>
        </w:tc>
        <w:tc>
          <w:tcPr>
            <w:tcW w:w="1701"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66264A">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по объектам аналогам</w:t>
            </w:r>
          </w:p>
        </w:tc>
        <w:tc>
          <w:tcPr>
            <w:tcW w:w="1560"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4 800,00</w:t>
            </w:r>
          </w:p>
        </w:tc>
        <w:tc>
          <w:tcPr>
            <w:tcW w:w="708"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851"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992"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r w:rsidRPr="009B38C5">
              <w:rPr>
                <w:rFonts w:eastAsia="Times New Roman" w:cs="Times New Roman"/>
                <w:color w:val="000000"/>
                <w:sz w:val="20"/>
                <w:szCs w:val="20"/>
                <w:lang w:eastAsia="ru-RU"/>
              </w:rPr>
              <w:t>2 400,00</w:t>
            </w:r>
          </w:p>
        </w:tc>
        <w:tc>
          <w:tcPr>
            <w:tcW w:w="851"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r w:rsidRPr="009B38C5">
              <w:rPr>
                <w:rFonts w:eastAsia="Times New Roman" w:cs="Times New Roman"/>
                <w:color w:val="000000"/>
                <w:sz w:val="20"/>
                <w:szCs w:val="20"/>
                <w:lang w:eastAsia="ru-RU"/>
              </w:rPr>
              <w:t>2 400,00</w:t>
            </w:r>
          </w:p>
        </w:tc>
        <w:tc>
          <w:tcPr>
            <w:tcW w:w="708"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9" w:type="dxa"/>
            <w:tcBorders>
              <w:top w:val="nil"/>
              <w:left w:val="single" w:sz="8" w:space="0" w:color="000000"/>
              <w:bottom w:val="single" w:sz="8" w:space="0" w:color="000000"/>
              <w:right w:val="nil"/>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2E0C60" w:rsidRPr="000433CC" w:rsidRDefault="002E0C60"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8" w:type="dxa"/>
            <w:tcBorders>
              <w:top w:val="single" w:sz="4" w:space="0" w:color="auto"/>
              <w:bottom w:val="single" w:sz="4" w:space="0" w:color="auto"/>
              <w:right w:val="single" w:sz="4" w:space="0" w:color="auto"/>
            </w:tcBorders>
            <w:shd w:val="clear" w:color="auto" w:fill="auto"/>
          </w:tcPr>
          <w:p w:rsidR="002E0C60" w:rsidRPr="000433CC" w:rsidRDefault="002E0C60">
            <w:pPr>
              <w:spacing w:after="200" w:line="276" w:lineRule="auto"/>
              <w:jc w:val="left"/>
            </w:pPr>
          </w:p>
        </w:tc>
        <w:tc>
          <w:tcPr>
            <w:tcW w:w="709" w:type="dxa"/>
            <w:tcBorders>
              <w:top w:val="single" w:sz="4" w:space="0" w:color="auto"/>
              <w:bottom w:val="single" w:sz="4" w:space="0" w:color="auto"/>
              <w:right w:val="single" w:sz="4" w:space="0" w:color="auto"/>
            </w:tcBorders>
            <w:shd w:val="clear" w:color="auto" w:fill="auto"/>
          </w:tcPr>
          <w:p w:rsidR="002E0C60" w:rsidRPr="000433CC" w:rsidRDefault="002E0C60">
            <w:pPr>
              <w:spacing w:after="200" w:line="276" w:lineRule="auto"/>
              <w:jc w:val="left"/>
            </w:pPr>
          </w:p>
        </w:tc>
        <w:tc>
          <w:tcPr>
            <w:tcW w:w="708" w:type="dxa"/>
            <w:tcBorders>
              <w:top w:val="single" w:sz="4" w:space="0" w:color="auto"/>
              <w:bottom w:val="single" w:sz="4" w:space="0" w:color="auto"/>
              <w:right w:val="single" w:sz="4" w:space="0" w:color="auto"/>
            </w:tcBorders>
            <w:shd w:val="clear" w:color="auto" w:fill="auto"/>
          </w:tcPr>
          <w:p w:rsidR="002E0C60" w:rsidRPr="000433CC" w:rsidRDefault="002E0C60">
            <w:pPr>
              <w:spacing w:after="200" w:line="276" w:lineRule="auto"/>
              <w:jc w:val="left"/>
            </w:pPr>
          </w:p>
        </w:tc>
      </w:tr>
      <w:tr w:rsidR="007D27B2" w:rsidRPr="000433CC" w:rsidTr="0066264A">
        <w:trPr>
          <w:trHeight w:val="615"/>
        </w:trPr>
        <w:tc>
          <w:tcPr>
            <w:tcW w:w="719" w:type="dxa"/>
            <w:tcBorders>
              <w:top w:val="nil"/>
              <w:left w:val="single" w:sz="8" w:space="0" w:color="000000"/>
              <w:bottom w:val="single" w:sz="8" w:space="0" w:color="000000"/>
              <w:right w:val="nil"/>
            </w:tcBorders>
            <w:shd w:val="clear" w:color="auto" w:fill="auto"/>
            <w:vAlign w:val="center"/>
          </w:tcPr>
          <w:p w:rsidR="007D27B2" w:rsidRPr="0033108E" w:rsidRDefault="007D27B2" w:rsidP="000433CC">
            <w:pPr>
              <w:jc w:val="center"/>
              <w:rPr>
                <w:rFonts w:eastAsia="Times New Roman" w:cs="Times New Roman"/>
                <w:color w:val="000000"/>
                <w:sz w:val="20"/>
                <w:szCs w:val="20"/>
                <w:lang w:eastAsia="ru-RU"/>
              </w:rPr>
            </w:pPr>
            <w:r w:rsidRPr="0033108E">
              <w:rPr>
                <w:rFonts w:eastAsia="Times New Roman" w:cs="Times New Roman"/>
                <w:color w:val="000000"/>
                <w:sz w:val="20"/>
                <w:szCs w:val="20"/>
                <w:lang w:eastAsia="ru-RU"/>
              </w:rPr>
              <w:t>1.14.</w:t>
            </w:r>
          </w:p>
        </w:tc>
        <w:tc>
          <w:tcPr>
            <w:tcW w:w="2266" w:type="dxa"/>
            <w:tcBorders>
              <w:top w:val="nil"/>
              <w:left w:val="single" w:sz="8" w:space="0" w:color="000000"/>
              <w:bottom w:val="single" w:sz="8" w:space="0" w:color="000000"/>
              <w:right w:val="nil"/>
            </w:tcBorders>
            <w:shd w:val="clear" w:color="auto" w:fill="auto"/>
            <w:vAlign w:val="center"/>
          </w:tcPr>
          <w:p w:rsidR="007D27B2" w:rsidRPr="0033108E" w:rsidRDefault="007D27B2" w:rsidP="000433CC">
            <w:pPr>
              <w:jc w:val="left"/>
              <w:rPr>
                <w:rFonts w:eastAsia="Times New Roman" w:cs="Times New Roman"/>
                <w:color w:val="000000"/>
                <w:sz w:val="20"/>
                <w:szCs w:val="20"/>
                <w:lang w:eastAsia="ru-RU"/>
              </w:rPr>
            </w:pPr>
            <w:r w:rsidRPr="0033108E">
              <w:rPr>
                <w:rFonts w:eastAsia="Times New Roman" w:cs="Times New Roman"/>
                <w:color w:val="000000"/>
                <w:sz w:val="20"/>
                <w:szCs w:val="20"/>
                <w:lang w:eastAsia="ru-RU"/>
              </w:rPr>
              <w:t>Капитальный ремонт самотечного канализ</w:t>
            </w:r>
            <w:r w:rsidRPr="0033108E">
              <w:rPr>
                <w:rFonts w:eastAsia="Times New Roman" w:cs="Times New Roman"/>
                <w:color w:val="000000"/>
                <w:sz w:val="20"/>
                <w:szCs w:val="20"/>
                <w:lang w:eastAsia="ru-RU"/>
              </w:rPr>
              <w:t>а</w:t>
            </w:r>
            <w:r w:rsidRPr="0033108E">
              <w:rPr>
                <w:rFonts w:eastAsia="Times New Roman" w:cs="Times New Roman"/>
                <w:color w:val="000000"/>
                <w:sz w:val="20"/>
                <w:szCs w:val="20"/>
                <w:lang w:eastAsia="ru-RU"/>
              </w:rPr>
              <w:t>ционного коллектора от ул. Кирова, д. 138 до ул. Кирова</w:t>
            </w:r>
            <w:proofErr w:type="gramStart"/>
            <w:r w:rsidRPr="0033108E">
              <w:rPr>
                <w:rFonts w:eastAsia="Times New Roman" w:cs="Times New Roman"/>
                <w:color w:val="000000"/>
                <w:sz w:val="20"/>
                <w:szCs w:val="20"/>
                <w:lang w:eastAsia="ru-RU"/>
              </w:rPr>
              <w:t>.</w:t>
            </w:r>
            <w:proofErr w:type="gramEnd"/>
            <w:r w:rsidRPr="0033108E">
              <w:rPr>
                <w:rFonts w:eastAsia="Times New Roman" w:cs="Times New Roman"/>
                <w:color w:val="000000"/>
                <w:sz w:val="20"/>
                <w:szCs w:val="20"/>
                <w:lang w:eastAsia="ru-RU"/>
              </w:rPr>
              <w:t xml:space="preserve"> </w:t>
            </w:r>
            <w:proofErr w:type="gramStart"/>
            <w:r w:rsidRPr="0033108E">
              <w:rPr>
                <w:rFonts w:eastAsia="Times New Roman" w:cs="Times New Roman"/>
                <w:color w:val="000000"/>
                <w:sz w:val="20"/>
                <w:szCs w:val="20"/>
                <w:lang w:eastAsia="ru-RU"/>
              </w:rPr>
              <w:t>д</w:t>
            </w:r>
            <w:proofErr w:type="gramEnd"/>
            <w:r w:rsidRPr="0033108E">
              <w:rPr>
                <w:rFonts w:eastAsia="Times New Roman" w:cs="Times New Roman"/>
                <w:color w:val="000000"/>
                <w:sz w:val="20"/>
                <w:szCs w:val="20"/>
                <w:lang w:eastAsia="ru-RU"/>
              </w:rPr>
              <w:t xml:space="preserve">. 146 </w:t>
            </w:r>
          </w:p>
        </w:tc>
        <w:tc>
          <w:tcPr>
            <w:tcW w:w="999" w:type="dxa"/>
            <w:tcBorders>
              <w:top w:val="nil"/>
              <w:left w:val="single" w:sz="8" w:space="0" w:color="000000"/>
              <w:bottom w:val="single" w:sz="8" w:space="0" w:color="000000"/>
              <w:right w:val="nil"/>
            </w:tcBorders>
            <w:shd w:val="clear" w:color="auto" w:fill="auto"/>
            <w:vAlign w:val="center"/>
          </w:tcPr>
          <w:p w:rsidR="007D27B2" w:rsidRPr="0033108E" w:rsidRDefault="007D27B2" w:rsidP="0066264A">
            <w:pPr>
              <w:jc w:val="center"/>
              <w:rPr>
                <w:rFonts w:eastAsia="Times New Roman" w:cs="Times New Roman"/>
                <w:color w:val="000000"/>
                <w:sz w:val="20"/>
                <w:szCs w:val="20"/>
                <w:lang w:eastAsia="ru-RU"/>
              </w:rPr>
            </w:pPr>
            <w:r w:rsidRPr="0033108E">
              <w:rPr>
                <w:rFonts w:eastAsia="Times New Roman" w:cs="Times New Roman"/>
                <w:color w:val="000000"/>
                <w:sz w:val="20"/>
                <w:szCs w:val="20"/>
                <w:lang w:eastAsia="ru-RU"/>
              </w:rPr>
              <w:t>720 м</w:t>
            </w:r>
          </w:p>
        </w:tc>
        <w:tc>
          <w:tcPr>
            <w:tcW w:w="1701" w:type="dxa"/>
            <w:tcBorders>
              <w:top w:val="nil"/>
              <w:left w:val="single" w:sz="8" w:space="0" w:color="000000"/>
              <w:bottom w:val="single" w:sz="8" w:space="0" w:color="000000"/>
              <w:right w:val="nil"/>
            </w:tcBorders>
            <w:shd w:val="clear" w:color="auto" w:fill="auto"/>
            <w:vAlign w:val="center"/>
          </w:tcPr>
          <w:p w:rsidR="007D27B2" w:rsidRPr="0033108E" w:rsidRDefault="007D27B2" w:rsidP="0066264A">
            <w:pPr>
              <w:jc w:val="center"/>
              <w:rPr>
                <w:rFonts w:eastAsia="Times New Roman" w:cs="Times New Roman"/>
                <w:color w:val="000000"/>
                <w:sz w:val="20"/>
                <w:szCs w:val="20"/>
                <w:lang w:eastAsia="ru-RU"/>
              </w:rPr>
            </w:pPr>
            <w:r w:rsidRPr="0033108E">
              <w:rPr>
                <w:rFonts w:eastAsia="Times New Roman" w:cs="Times New Roman"/>
                <w:color w:val="000000"/>
                <w:sz w:val="20"/>
                <w:szCs w:val="20"/>
                <w:lang w:eastAsia="ru-RU"/>
              </w:rPr>
              <w:t>по объектам аналогам</w:t>
            </w:r>
          </w:p>
        </w:tc>
        <w:tc>
          <w:tcPr>
            <w:tcW w:w="1560" w:type="dxa"/>
            <w:tcBorders>
              <w:top w:val="nil"/>
              <w:left w:val="single" w:sz="8" w:space="0" w:color="000000"/>
              <w:bottom w:val="single" w:sz="8" w:space="0" w:color="000000"/>
              <w:right w:val="nil"/>
            </w:tcBorders>
            <w:shd w:val="clear" w:color="auto" w:fill="auto"/>
            <w:vAlign w:val="center"/>
          </w:tcPr>
          <w:p w:rsidR="007D27B2" w:rsidRPr="0033108E" w:rsidRDefault="007D27B2" w:rsidP="000433CC">
            <w:pPr>
              <w:jc w:val="center"/>
              <w:rPr>
                <w:rFonts w:eastAsia="Times New Roman" w:cs="Times New Roman"/>
                <w:color w:val="000000"/>
                <w:sz w:val="20"/>
                <w:szCs w:val="20"/>
                <w:lang w:eastAsia="ru-RU"/>
              </w:rPr>
            </w:pPr>
            <w:r w:rsidRPr="0033108E">
              <w:rPr>
                <w:rFonts w:eastAsia="Times New Roman" w:cs="Times New Roman"/>
                <w:color w:val="000000"/>
                <w:sz w:val="20"/>
                <w:szCs w:val="20"/>
                <w:lang w:eastAsia="ru-RU"/>
              </w:rPr>
              <w:t>18 814,067</w:t>
            </w:r>
          </w:p>
        </w:tc>
        <w:tc>
          <w:tcPr>
            <w:tcW w:w="708" w:type="dxa"/>
            <w:tcBorders>
              <w:top w:val="nil"/>
              <w:left w:val="single" w:sz="8" w:space="0" w:color="000000"/>
              <w:bottom w:val="single" w:sz="8" w:space="0" w:color="000000"/>
              <w:right w:val="nil"/>
            </w:tcBorders>
            <w:shd w:val="clear" w:color="auto" w:fill="auto"/>
            <w:vAlign w:val="center"/>
          </w:tcPr>
          <w:p w:rsidR="007D27B2" w:rsidRPr="0033108E" w:rsidRDefault="007D27B2" w:rsidP="000433CC">
            <w:pPr>
              <w:jc w:val="center"/>
              <w:rPr>
                <w:rFonts w:eastAsia="Times New Roman" w:cs="Times New Roman"/>
                <w:color w:val="000000"/>
                <w:sz w:val="20"/>
                <w:szCs w:val="20"/>
                <w:lang w:eastAsia="ru-RU"/>
              </w:rPr>
            </w:pPr>
          </w:p>
        </w:tc>
        <w:tc>
          <w:tcPr>
            <w:tcW w:w="851" w:type="dxa"/>
            <w:tcBorders>
              <w:top w:val="nil"/>
              <w:left w:val="single" w:sz="8" w:space="0" w:color="000000"/>
              <w:bottom w:val="single" w:sz="8" w:space="0" w:color="000000"/>
              <w:right w:val="nil"/>
            </w:tcBorders>
            <w:shd w:val="clear" w:color="auto" w:fill="auto"/>
            <w:vAlign w:val="center"/>
          </w:tcPr>
          <w:p w:rsidR="007D27B2" w:rsidRPr="0033108E" w:rsidRDefault="007D27B2" w:rsidP="000433CC">
            <w:pPr>
              <w:jc w:val="center"/>
              <w:rPr>
                <w:rFonts w:eastAsia="Times New Roman" w:cs="Times New Roman"/>
                <w:color w:val="000000"/>
                <w:sz w:val="20"/>
                <w:szCs w:val="20"/>
                <w:lang w:eastAsia="ru-RU"/>
              </w:rPr>
            </w:pPr>
            <w:r w:rsidRPr="0033108E">
              <w:rPr>
                <w:rFonts w:eastAsia="Times New Roman" w:cs="Times New Roman"/>
                <w:color w:val="000000"/>
                <w:sz w:val="20"/>
                <w:szCs w:val="20"/>
                <w:lang w:eastAsia="ru-RU"/>
              </w:rPr>
              <w:t>18 814,067</w:t>
            </w:r>
          </w:p>
        </w:tc>
        <w:tc>
          <w:tcPr>
            <w:tcW w:w="992" w:type="dxa"/>
            <w:tcBorders>
              <w:top w:val="nil"/>
              <w:left w:val="single" w:sz="8" w:space="0" w:color="000000"/>
              <w:bottom w:val="single" w:sz="8" w:space="0" w:color="000000"/>
              <w:right w:val="nil"/>
            </w:tcBorders>
            <w:shd w:val="clear" w:color="auto" w:fill="auto"/>
            <w:vAlign w:val="center"/>
          </w:tcPr>
          <w:p w:rsidR="007D27B2" w:rsidRPr="007D27B2" w:rsidRDefault="007D27B2" w:rsidP="000433CC">
            <w:pPr>
              <w:jc w:val="center"/>
              <w:rPr>
                <w:rFonts w:eastAsia="Times New Roman" w:cs="Times New Roman"/>
                <w:color w:val="000000"/>
                <w:sz w:val="20"/>
                <w:szCs w:val="20"/>
                <w:highlight w:val="yellow"/>
                <w:lang w:eastAsia="ru-RU"/>
              </w:rPr>
            </w:pPr>
          </w:p>
        </w:tc>
        <w:tc>
          <w:tcPr>
            <w:tcW w:w="851" w:type="dxa"/>
            <w:tcBorders>
              <w:top w:val="nil"/>
              <w:left w:val="single" w:sz="8" w:space="0" w:color="000000"/>
              <w:bottom w:val="single" w:sz="8" w:space="0" w:color="000000"/>
              <w:right w:val="nil"/>
            </w:tcBorders>
            <w:shd w:val="clear" w:color="auto" w:fill="auto"/>
            <w:vAlign w:val="center"/>
          </w:tcPr>
          <w:p w:rsidR="007D27B2" w:rsidRPr="007D27B2" w:rsidRDefault="007D27B2" w:rsidP="000433CC">
            <w:pPr>
              <w:jc w:val="center"/>
              <w:rPr>
                <w:rFonts w:eastAsia="Times New Roman" w:cs="Times New Roman"/>
                <w:color w:val="000000"/>
                <w:sz w:val="20"/>
                <w:szCs w:val="20"/>
                <w:highlight w:val="yellow"/>
                <w:lang w:eastAsia="ru-RU"/>
              </w:rPr>
            </w:pPr>
          </w:p>
        </w:tc>
        <w:tc>
          <w:tcPr>
            <w:tcW w:w="708" w:type="dxa"/>
            <w:tcBorders>
              <w:top w:val="nil"/>
              <w:left w:val="single" w:sz="8" w:space="0" w:color="000000"/>
              <w:bottom w:val="single" w:sz="8" w:space="0" w:color="000000"/>
              <w:right w:val="nil"/>
            </w:tcBorders>
            <w:shd w:val="clear" w:color="auto" w:fill="auto"/>
            <w:vAlign w:val="center"/>
          </w:tcPr>
          <w:p w:rsidR="007D27B2" w:rsidRPr="007D27B2" w:rsidRDefault="007D27B2" w:rsidP="000433CC">
            <w:pPr>
              <w:jc w:val="center"/>
              <w:rPr>
                <w:rFonts w:eastAsia="Times New Roman" w:cs="Times New Roman"/>
                <w:color w:val="000000"/>
                <w:sz w:val="20"/>
                <w:szCs w:val="20"/>
                <w:highlight w:val="yellow"/>
                <w:lang w:eastAsia="ru-RU"/>
              </w:rPr>
            </w:pPr>
          </w:p>
        </w:tc>
        <w:tc>
          <w:tcPr>
            <w:tcW w:w="709" w:type="dxa"/>
            <w:tcBorders>
              <w:top w:val="nil"/>
              <w:left w:val="single" w:sz="8" w:space="0" w:color="000000"/>
              <w:bottom w:val="single" w:sz="8" w:space="0" w:color="000000"/>
              <w:right w:val="nil"/>
            </w:tcBorders>
            <w:shd w:val="clear" w:color="auto" w:fill="auto"/>
            <w:vAlign w:val="center"/>
          </w:tcPr>
          <w:p w:rsidR="007D27B2" w:rsidRPr="007D27B2" w:rsidRDefault="007D27B2" w:rsidP="000433CC">
            <w:pPr>
              <w:jc w:val="center"/>
              <w:rPr>
                <w:rFonts w:eastAsia="Times New Roman" w:cs="Times New Roman"/>
                <w:color w:val="000000"/>
                <w:sz w:val="20"/>
                <w:szCs w:val="20"/>
                <w:highlight w:val="yellow"/>
                <w:lang w:eastAsia="ru-RU"/>
              </w:rPr>
            </w:pPr>
          </w:p>
        </w:tc>
        <w:tc>
          <w:tcPr>
            <w:tcW w:w="709" w:type="dxa"/>
            <w:tcBorders>
              <w:top w:val="nil"/>
              <w:left w:val="single" w:sz="8" w:space="0" w:color="000000"/>
              <w:bottom w:val="single" w:sz="8" w:space="0" w:color="000000"/>
              <w:right w:val="nil"/>
            </w:tcBorders>
            <w:shd w:val="clear" w:color="auto" w:fill="auto"/>
            <w:vAlign w:val="center"/>
          </w:tcPr>
          <w:p w:rsidR="007D27B2" w:rsidRPr="007D27B2" w:rsidRDefault="007D27B2" w:rsidP="000433CC">
            <w:pPr>
              <w:jc w:val="center"/>
              <w:rPr>
                <w:rFonts w:eastAsia="Times New Roman" w:cs="Times New Roman"/>
                <w:color w:val="000000"/>
                <w:sz w:val="20"/>
                <w:szCs w:val="20"/>
                <w:highlight w:val="yellow"/>
                <w:lang w:eastAsia="ru-RU"/>
              </w:rPr>
            </w:pPr>
          </w:p>
        </w:tc>
        <w:tc>
          <w:tcPr>
            <w:tcW w:w="709" w:type="dxa"/>
            <w:tcBorders>
              <w:top w:val="nil"/>
              <w:left w:val="single" w:sz="8" w:space="0" w:color="000000"/>
              <w:bottom w:val="single" w:sz="8" w:space="0" w:color="000000"/>
              <w:right w:val="single" w:sz="8" w:space="0" w:color="000000"/>
            </w:tcBorders>
            <w:shd w:val="clear" w:color="auto" w:fill="auto"/>
            <w:vAlign w:val="center"/>
          </w:tcPr>
          <w:p w:rsidR="007D27B2" w:rsidRPr="007D27B2" w:rsidRDefault="007D27B2" w:rsidP="000433CC">
            <w:pPr>
              <w:jc w:val="center"/>
              <w:rPr>
                <w:rFonts w:eastAsia="Times New Roman" w:cs="Times New Roman"/>
                <w:color w:val="000000"/>
                <w:sz w:val="20"/>
                <w:szCs w:val="20"/>
                <w:highlight w:val="yellow"/>
                <w:lang w:eastAsia="ru-RU"/>
              </w:rPr>
            </w:pPr>
          </w:p>
        </w:tc>
        <w:tc>
          <w:tcPr>
            <w:tcW w:w="708" w:type="dxa"/>
            <w:tcBorders>
              <w:top w:val="single" w:sz="4" w:space="0" w:color="auto"/>
              <w:bottom w:val="single" w:sz="4" w:space="0" w:color="auto"/>
              <w:right w:val="single" w:sz="4" w:space="0" w:color="auto"/>
            </w:tcBorders>
            <w:shd w:val="clear" w:color="auto" w:fill="auto"/>
          </w:tcPr>
          <w:p w:rsidR="007D27B2" w:rsidRPr="007D27B2" w:rsidRDefault="007D27B2">
            <w:pPr>
              <w:spacing w:after="200" w:line="276" w:lineRule="auto"/>
              <w:jc w:val="left"/>
              <w:rPr>
                <w:highlight w:val="yellow"/>
              </w:rPr>
            </w:pPr>
          </w:p>
        </w:tc>
        <w:tc>
          <w:tcPr>
            <w:tcW w:w="709" w:type="dxa"/>
            <w:tcBorders>
              <w:top w:val="single" w:sz="4" w:space="0" w:color="auto"/>
              <w:bottom w:val="single" w:sz="4" w:space="0" w:color="auto"/>
              <w:right w:val="single" w:sz="4" w:space="0" w:color="auto"/>
            </w:tcBorders>
            <w:shd w:val="clear" w:color="auto" w:fill="auto"/>
          </w:tcPr>
          <w:p w:rsidR="007D27B2" w:rsidRPr="007D27B2" w:rsidRDefault="007D27B2">
            <w:pPr>
              <w:spacing w:after="200" w:line="276" w:lineRule="auto"/>
              <w:jc w:val="left"/>
              <w:rPr>
                <w:highlight w:val="yellow"/>
              </w:rPr>
            </w:pPr>
          </w:p>
        </w:tc>
        <w:tc>
          <w:tcPr>
            <w:tcW w:w="708" w:type="dxa"/>
            <w:tcBorders>
              <w:top w:val="single" w:sz="4" w:space="0" w:color="auto"/>
              <w:bottom w:val="single" w:sz="4" w:space="0" w:color="auto"/>
              <w:right w:val="single" w:sz="4" w:space="0" w:color="auto"/>
            </w:tcBorders>
            <w:shd w:val="clear" w:color="auto" w:fill="auto"/>
          </w:tcPr>
          <w:p w:rsidR="007D27B2" w:rsidRPr="007D27B2" w:rsidRDefault="007D27B2">
            <w:pPr>
              <w:spacing w:after="200" w:line="276" w:lineRule="auto"/>
              <w:jc w:val="left"/>
              <w:rPr>
                <w:highlight w:val="yellow"/>
              </w:rPr>
            </w:pPr>
          </w:p>
        </w:tc>
      </w:tr>
      <w:tr w:rsidR="007D27B2" w:rsidRPr="000433CC" w:rsidTr="0066264A">
        <w:trPr>
          <w:trHeight w:val="615"/>
        </w:trPr>
        <w:tc>
          <w:tcPr>
            <w:tcW w:w="719" w:type="dxa"/>
            <w:tcBorders>
              <w:top w:val="nil"/>
              <w:left w:val="single" w:sz="8" w:space="0" w:color="000000"/>
              <w:bottom w:val="single" w:sz="8" w:space="0" w:color="000000"/>
              <w:right w:val="nil"/>
            </w:tcBorders>
            <w:shd w:val="clear" w:color="auto" w:fill="auto"/>
            <w:vAlign w:val="center"/>
          </w:tcPr>
          <w:p w:rsidR="007D27B2" w:rsidRPr="0033108E" w:rsidRDefault="007D27B2" w:rsidP="000433CC">
            <w:pPr>
              <w:jc w:val="center"/>
              <w:rPr>
                <w:rFonts w:eastAsia="Times New Roman" w:cs="Times New Roman"/>
                <w:color w:val="000000"/>
                <w:sz w:val="20"/>
                <w:szCs w:val="20"/>
                <w:lang w:eastAsia="ru-RU"/>
              </w:rPr>
            </w:pPr>
            <w:r w:rsidRPr="0033108E">
              <w:rPr>
                <w:rFonts w:eastAsia="Times New Roman" w:cs="Times New Roman"/>
                <w:color w:val="000000"/>
                <w:sz w:val="20"/>
                <w:szCs w:val="20"/>
                <w:lang w:eastAsia="ru-RU"/>
              </w:rPr>
              <w:t>1.15.</w:t>
            </w:r>
          </w:p>
        </w:tc>
        <w:tc>
          <w:tcPr>
            <w:tcW w:w="2266" w:type="dxa"/>
            <w:tcBorders>
              <w:top w:val="nil"/>
              <w:left w:val="single" w:sz="8" w:space="0" w:color="000000"/>
              <w:bottom w:val="single" w:sz="8" w:space="0" w:color="000000"/>
              <w:right w:val="nil"/>
            </w:tcBorders>
            <w:shd w:val="clear" w:color="auto" w:fill="auto"/>
            <w:vAlign w:val="center"/>
          </w:tcPr>
          <w:p w:rsidR="007D27B2" w:rsidRPr="0033108E" w:rsidRDefault="007D27B2" w:rsidP="007D27B2">
            <w:pPr>
              <w:jc w:val="left"/>
              <w:rPr>
                <w:rFonts w:eastAsia="Times New Roman" w:cs="Times New Roman"/>
                <w:color w:val="000000"/>
                <w:sz w:val="20"/>
                <w:szCs w:val="20"/>
                <w:lang w:eastAsia="ru-RU"/>
              </w:rPr>
            </w:pPr>
            <w:r w:rsidRPr="0033108E">
              <w:rPr>
                <w:rFonts w:eastAsia="Times New Roman" w:cs="Times New Roman"/>
                <w:color w:val="000000"/>
                <w:sz w:val="20"/>
                <w:szCs w:val="20"/>
                <w:lang w:eastAsia="ru-RU"/>
              </w:rPr>
              <w:t>Капитальный ремонт самотечного канализ</w:t>
            </w:r>
            <w:r w:rsidRPr="0033108E">
              <w:rPr>
                <w:rFonts w:eastAsia="Times New Roman" w:cs="Times New Roman"/>
                <w:color w:val="000000"/>
                <w:sz w:val="20"/>
                <w:szCs w:val="20"/>
                <w:lang w:eastAsia="ru-RU"/>
              </w:rPr>
              <w:t>а</w:t>
            </w:r>
            <w:r w:rsidRPr="0033108E">
              <w:rPr>
                <w:rFonts w:eastAsia="Times New Roman" w:cs="Times New Roman"/>
                <w:color w:val="000000"/>
                <w:sz w:val="20"/>
                <w:szCs w:val="20"/>
                <w:lang w:eastAsia="ru-RU"/>
              </w:rPr>
              <w:t xml:space="preserve">ционного коллектора от ул. </w:t>
            </w:r>
            <w:proofErr w:type="gramStart"/>
            <w:r w:rsidRPr="0033108E">
              <w:rPr>
                <w:rFonts w:eastAsia="Times New Roman" w:cs="Times New Roman"/>
                <w:color w:val="000000"/>
                <w:sz w:val="20"/>
                <w:szCs w:val="20"/>
                <w:lang w:eastAsia="ru-RU"/>
              </w:rPr>
              <w:t>Пролетарская</w:t>
            </w:r>
            <w:proofErr w:type="gramEnd"/>
            <w:r w:rsidRPr="0033108E">
              <w:rPr>
                <w:rFonts w:eastAsia="Times New Roman" w:cs="Times New Roman"/>
                <w:color w:val="000000"/>
                <w:sz w:val="20"/>
                <w:szCs w:val="20"/>
                <w:lang w:eastAsia="ru-RU"/>
              </w:rPr>
              <w:t xml:space="preserve">, д. 33 до ул. Рабоче-Крестьянская, д. 163 </w:t>
            </w:r>
          </w:p>
        </w:tc>
        <w:tc>
          <w:tcPr>
            <w:tcW w:w="999" w:type="dxa"/>
            <w:tcBorders>
              <w:top w:val="nil"/>
              <w:left w:val="single" w:sz="8" w:space="0" w:color="000000"/>
              <w:bottom w:val="single" w:sz="8" w:space="0" w:color="000000"/>
              <w:right w:val="nil"/>
            </w:tcBorders>
            <w:shd w:val="clear" w:color="auto" w:fill="auto"/>
            <w:vAlign w:val="center"/>
          </w:tcPr>
          <w:p w:rsidR="007D27B2" w:rsidRPr="0033108E" w:rsidRDefault="007D27B2" w:rsidP="0066264A">
            <w:pPr>
              <w:jc w:val="center"/>
              <w:rPr>
                <w:rFonts w:eastAsia="Times New Roman" w:cs="Times New Roman"/>
                <w:color w:val="000000"/>
                <w:sz w:val="20"/>
                <w:szCs w:val="20"/>
                <w:lang w:eastAsia="ru-RU"/>
              </w:rPr>
            </w:pPr>
            <w:r w:rsidRPr="0033108E">
              <w:rPr>
                <w:rFonts w:eastAsia="Times New Roman" w:cs="Times New Roman"/>
                <w:color w:val="000000"/>
                <w:sz w:val="20"/>
                <w:szCs w:val="20"/>
                <w:lang w:eastAsia="ru-RU"/>
              </w:rPr>
              <w:t>405 м</w:t>
            </w:r>
          </w:p>
        </w:tc>
        <w:tc>
          <w:tcPr>
            <w:tcW w:w="1701" w:type="dxa"/>
            <w:tcBorders>
              <w:top w:val="nil"/>
              <w:left w:val="single" w:sz="8" w:space="0" w:color="000000"/>
              <w:bottom w:val="single" w:sz="8" w:space="0" w:color="000000"/>
              <w:right w:val="nil"/>
            </w:tcBorders>
            <w:shd w:val="clear" w:color="auto" w:fill="auto"/>
            <w:vAlign w:val="center"/>
          </w:tcPr>
          <w:p w:rsidR="007D27B2" w:rsidRPr="0033108E" w:rsidRDefault="007D27B2" w:rsidP="0066264A">
            <w:pPr>
              <w:jc w:val="center"/>
              <w:rPr>
                <w:rFonts w:eastAsia="Times New Roman" w:cs="Times New Roman"/>
                <w:color w:val="000000"/>
                <w:sz w:val="20"/>
                <w:szCs w:val="20"/>
                <w:lang w:eastAsia="ru-RU"/>
              </w:rPr>
            </w:pPr>
            <w:r w:rsidRPr="0033108E">
              <w:rPr>
                <w:rFonts w:eastAsia="Times New Roman" w:cs="Times New Roman"/>
                <w:color w:val="000000"/>
                <w:sz w:val="20"/>
                <w:szCs w:val="20"/>
                <w:lang w:eastAsia="ru-RU"/>
              </w:rPr>
              <w:t>по объектам аналогам</w:t>
            </w:r>
          </w:p>
        </w:tc>
        <w:tc>
          <w:tcPr>
            <w:tcW w:w="1560" w:type="dxa"/>
            <w:tcBorders>
              <w:top w:val="nil"/>
              <w:left w:val="single" w:sz="8" w:space="0" w:color="000000"/>
              <w:bottom w:val="single" w:sz="8" w:space="0" w:color="000000"/>
              <w:right w:val="nil"/>
            </w:tcBorders>
            <w:shd w:val="clear" w:color="auto" w:fill="auto"/>
            <w:vAlign w:val="center"/>
          </w:tcPr>
          <w:p w:rsidR="007D27B2" w:rsidRPr="0033108E" w:rsidRDefault="007D27B2" w:rsidP="000433CC">
            <w:pPr>
              <w:jc w:val="center"/>
              <w:rPr>
                <w:rFonts w:eastAsia="Times New Roman" w:cs="Times New Roman"/>
                <w:color w:val="000000"/>
                <w:sz w:val="20"/>
                <w:szCs w:val="20"/>
                <w:lang w:eastAsia="ru-RU"/>
              </w:rPr>
            </w:pPr>
            <w:r w:rsidRPr="0033108E">
              <w:rPr>
                <w:rFonts w:eastAsia="Times New Roman" w:cs="Times New Roman"/>
                <w:color w:val="000000"/>
                <w:sz w:val="20"/>
                <w:szCs w:val="20"/>
                <w:lang w:eastAsia="ru-RU"/>
              </w:rPr>
              <w:t>10 939,194</w:t>
            </w:r>
          </w:p>
        </w:tc>
        <w:tc>
          <w:tcPr>
            <w:tcW w:w="708" w:type="dxa"/>
            <w:tcBorders>
              <w:top w:val="nil"/>
              <w:left w:val="single" w:sz="8" w:space="0" w:color="000000"/>
              <w:bottom w:val="single" w:sz="8" w:space="0" w:color="000000"/>
              <w:right w:val="nil"/>
            </w:tcBorders>
            <w:shd w:val="clear" w:color="auto" w:fill="auto"/>
            <w:vAlign w:val="center"/>
          </w:tcPr>
          <w:p w:rsidR="007D27B2" w:rsidRPr="0033108E" w:rsidRDefault="007D27B2" w:rsidP="000433CC">
            <w:pPr>
              <w:jc w:val="center"/>
              <w:rPr>
                <w:rFonts w:eastAsia="Times New Roman" w:cs="Times New Roman"/>
                <w:color w:val="000000"/>
                <w:sz w:val="20"/>
                <w:szCs w:val="20"/>
                <w:lang w:eastAsia="ru-RU"/>
              </w:rPr>
            </w:pPr>
          </w:p>
        </w:tc>
        <w:tc>
          <w:tcPr>
            <w:tcW w:w="851" w:type="dxa"/>
            <w:tcBorders>
              <w:top w:val="nil"/>
              <w:left w:val="single" w:sz="8" w:space="0" w:color="000000"/>
              <w:bottom w:val="single" w:sz="8" w:space="0" w:color="000000"/>
              <w:right w:val="nil"/>
            </w:tcBorders>
            <w:shd w:val="clear" w:color="auto" w:fill="auto"/>
            <w:vAlign w:val="center"/>
          </w:tcPr>
          <w:p w:rsidR="007D27B2" w:rsidRPr="0033108E" w:rsidRDefault="007D27B2" w:rsidP="000433CC">
            <w:pPr>
              <w:jc w:val="center"/>
              <w:rPr>
                <w:rFonts w:eastAsia="Times New Roman" w:cs="Times New Roman"/>
                <w:color w:val="000000"/>
                <w:sz w:val="20"/>
                <w:szCs w:val="20"/>
                <w:lang w:eastAsia="ru-RU"/>
              </w:rPr>
            </w:pPr>
            <w:r w:rsidRPr="0033108E">
              <w:rPr>
                <w:rFonts w:eastAsia="Times New Roman" w:cs="Times New Roman"/>
                <w:color w:val="000000"/>
                <w:sz w:val="20"/>
                <w:szCs w:val="20"/>
                <w:lang w:eastAsia="ru-RU"/>
              </w:rPr>
              <w:t>10 939,194</w:t>
            </w:r>
          </w:p>
        </w:tc>
        <w:tc>
          <w:tcPr>
            <w:tcW w:w="992" w:type="dxa"/>
            <w:tcBorders>
              <w:top w:val="nil"/>
              <w:left w:val="single" w:sz="8" w:space="0" w:color="000000"/>
              <w:bottom w:val="single" w:sz="8" w:space="0" w:color="000000"/>
              <w:right w:val="nil"/>
            </w:tcBorders>
            <w:shd w:val="clear" w:color="auto" w:fill="auto"/>
            <w:vAlign w:val="center"/>
          </w:tcPr>
          <w:p w:rsidR="007D27B2" w:rsidRPr="007D27B2" w:rsidRDefault="007D27B2" w:rsidP="000433CC">
            <w:pPr>
              <w:jc w:val="center"/>
              <w:rPr>
                <w:rFonts w:eastAsia="Times New Roman" w:cs="Times New Roman"/>
                <w:color w:val="000000"/>
                <w:sz w:val="20"/>
                <w:szCs w:val="20"/>
                <w:highlight w:val="yellow"/>
                <w:lang w:eastAsia="ru-RU"/>
              </w:rPr>
            </w:pPr>
          </w:p>
        </w:tc>
        <w:tc>
          <w:tcPr>
            <w:tcW w:w="851" w:type="dxa"/>
            <w:tcBorders>
              <w:top w:val="nil"/>
              <w:left w:val="single" w:sz="8" w:space="0" w:color="000000"/>
              <w:bottom w:val="single" w:sz="8" w:space="0" w:color="000000"/>
              <w:right w:val="nil"/>
            </w:tcBorders>
            <w:shd w:val="clear" w:color="auto" w:fill="auto"/>
            <w:vAlign w:val="center"/>
          </w:tcPr>
          <w:p w:rsidR="007D27B2" w:rsidRPr="007D27B2" w:rsidRDefault="007D27B2" w:rsidP="000433CC">
            <w:pPr>
              <w:jc w:val="center"/>
              <w:rPr>
                <w:rFonts w:eastAsia="Times New Roman" w:cs="Times New Roman"/>
                <w:color w:val="000000"/>
                <w:sz w:val="20"/>
                <w:szCs w:val="20"/>
                <w:highlight w:val="yellow"/>
                <w:lang w:eastAsia="ru-RU"/>
              </w:rPr>
            </w:pPr>
          </w:p>
        </w:tc>
        <w:tc>
          <w:tcPr>
            <w:tcW w:w="708" w:type="dxa"/>
            <w:tcBorders>
              <w:top w:val="nil"/>
              <w:left w:val="single" w:sz="8" w:space="0" w:color="000000"/>
              <w:bottom w:val="single" w:sz="8" w:space="0" w:color="000000"/>
              <w:right w:val="nil"/>
            </w:tcBorders>
            <w:shd w:val="clear" w:color="auto" w:fill="auto"/>
            <w:vAlign w:val="center"/>
          </w:tcPr>
          <w:p w:rsidR="007D27B2" w:rsidRPr="007D27B2" w:rsidRDefault="007D27B2" w:rsidP="000433CC">
            <w:pPr>
              <w:jc w:val="center"/>
              <w:rPr>
                <w:rFonts w:eastAsia="Times New Roman" w:cs="Times New Roman"/>
                <w:color w:val="000000"/>
                <w:sz w:val="20"/>
                <w:szCs w:val="20"/>
                <w:highlight w:val="yellow"/>
                <w:lang w:eastAsia="ru-RU"/>
              </w:rPr>
            </w:pPr>
          </w:p>
        </w:tc>
        <w:tc>
          <w:tcPr>
            <w:tcW w:w="709" w:type="dxa"/>
            <w:tcBorders>
              <w:top w:val="nil"/>
              <w:left w:val="single" w:sz="8" w:space="0" w:color="000000"/>
              <w:bottom w:val="single" w:sz="8" w:space="0" w:color="000000"/>
              <w:right w:val="nil"/>
            </w:tcBorders>
            <w:shd w:val="clear" w:color="auto" w:fill="auto"/>
            <w:vAlign w:val="center"/>
          </w:tcPr>
          <w:p w:rsidR="007D27B2" w:rsidRPr="007D27B2" w:rsidRDefault="007D27B2" w:rsidP="000433CC">
            <w:pPr>
              <w:jc w:val="center"/>
              <w:rPr>
                <w:rFonts w:eastAsia="Times New Roman" w:cs="Times New Roman"/>
                <w:color w:val="000000"/>
                <w:sz w:val="20"/>
                <w:szCs w:val="20"/>
                <w:highlight w:val="yellow"/>
                <w:lang w:eastAsia="ru-RU"/>
              </w:rPr>
            </w:pPr>
          </w:p>
        </w:tc>
        <w:tc>
          <w:tcPr>
            <w:tcW w:w="709" w:type="dxa"/>
            <w:tcBorders>
              <w:top w:val="nil"/>
              <w:left w:val="single" w:sz="8" w:space="0" w:color="000000"/>
              <w:bottom w:val="single" w:sz="8" w:space="0" w:color="000000"/>
              <w:right w:val="nil"/>
            </w:tcBorders>
            <w:shd w:val="clear" w:color="auto" w:fill="auto"/>
            <w:vAlign w:val="center"/>
          </w:tcPr>
          <w:p w:rsidR="007D27B2" w:rsidRPr="007D27B2" w:rsidRDefault="007D27B2" w:rsidP="000433CC">
            <w:pPr>
              <w:jc w:val="center"/>
              <w:rPr>
                <w:rFonts w:eastAsia="Times New Roman" w:cs="Times New Roman"/>
                <w:color w:val="000000"/>
                <w:sz w:val="20"/>
                <w:szCs w:val="20"/>
                <w:highlight w:val="yellow"/>
                <w:lang w:eastAsia="ru-RU"/>
              </w:rPr>
            </w:pPr>
          </w:p>
        </w:tc>
        <w:tc>
          <w:tcPr>
            <w:tcW w:w="709" w:type="dxa"/>
            <w:tcBorders>
              <w:top w:val="nil"/>
              <w:left w:val="single" w:sz="8" w:space="0" w:color="000000"/>
              <w:bottom w:val="single" w:sz="8" w:space="0" w:color="000000"/>
              <w:right w:val="single" w:sz="8" w:space="0" w:color="000000"/>
            </w:tcBorders>
            <w:shd w:val="clear" w:color="auto" w:fill="auto"/>
            <w:vAlign w:val="center"/>
          </w:tcPr>
          <w:p w:rsidR="007D27B2" w:rsidRPr="007D27B2" w:rsidRDefault="007D27B2" w:rsidP="000433CC">
            <w:pPr>
              <w:jc w:val="center"/>
              <w:rPr>
                <w:rFonts w:eastAsia="Times New Roman" w:cs="Times New Roman"/>
                <w:color w:val="000000"/>
                <w:sz w:val="20"/>
                <w:szCs w:val="20"/>
                <w:highlight w:val="yellow"/>
                <w:lang w:eastAsia="ru-RU"/>
              </w:rPr>
            </w:pPr>
          </w:p>
        </w:tc>
        <w:tc>
          <w:tcPr>
            <w:tcW w:w="708" w:type="dxa"/>
            <w:tcBorders>
              <w:top w:val="single" w:sz="4" w:space="0" w:color="auto"/>
              <w:bottom w:val="single" w:sz="4" w:space="0" w:color="auto"/>
              <w:right w:val="single" w:sz="4" w:space="0" w:color="auto"/>
            </w:tcBorders>
            <w:shd w:val="clear" w:color="auto" w:fill="auto"/>
          </w:tcPr>
          <w:p w:rsidR="007D27B2" w:rsidRPr="007D27B2" w:rsidRDefault="007D27B2">
            <w:pPr>
              <w:spacing w:after="200" w:line="276" w:lineRule="auto"/>
              <w:jc w:val="left"/>
              <w:rPr>
                <w:highlight w:val="yellow"/>
              </w:rPr>
            </w:pPr>
          </w:p>
        </w:tc>
        <w:tc>
          <w:tcPr>
            <w:tcW w:w="709" w:type="dxa"/>
            <w:tcBorders>
              <w:top w:val="single" w:sz="4" w:space="0" w:color="auto"/>
              <w:bottom w:val="single" w:sz="4" w:space="0" w:color="auto"/>
              <w:right w:val="single" w:sz="4" w:space="0" w:color="auto"/>
            </w:tcBorders>
            <w:shd w:val="clear" w:color="auto" w:fill="auto"/>
          </w:tcPr>
          <w:p w:rsidR="007D27B2" w:rsidRPr="007D27B2" w:rsidRDefault="007D27B2">
            <w:pPr>
              <w:spacing w:after="200" w:line="276" w:lineRule="auto"/>
              <w:jc w:val="left"/>
              <w:rPr>
                <w:highlight w:val="yellow"/>
              </w:rPr>
            </w:pPr>
          </w:p>
        </w:tc>
        <w:tc>
          <w:tcPr>
            <w:tcW w:w="708" w:type="dxa"/>
            <w:tcBorders>
              <w:top w:val="single" w:sz="4" w:space="0" w:color="auto"/>
              <w:bottom w:val="single" w:sz="4" w:space="0" w:color="auto"/>
              <w:right w:val="single" w:sz="4" w:space="0" w:color="auto"/>
            </w:tcBorders>
            <w:shd w:val="clear" w:color="auto" w:fill="auto"/>
          </w:tcPr>
          <w:p w:rsidR="007D27B2" w:rsidRPr="007D27B2" w:rsidRDefault="007D27B2">
            <w:pPr>
              <w:spacing w:after="200" w:line="276" w:lineRule="auto"/>
              <w:jc w:val="left"/>
              <w:rPr>
                <w:highlight w:val="yellow"/>
              </w:rPr>
            </w:pPr>
          </w:p>
        </w:tc>
      </w:tr>
      <w:tr w:rsidR="007D27B2" w:rsidRPr="000433CC" w:rsidTr="0066264A">
        <w:trPr>
          <w:trHeight w:val="615"/>
        </w:trPr>
        <w:tc>
          <w:tcPr>
            <w:tcW w:w="719" w:type="dxa"/>
            <w:tcBorders>
              <w:top w:val="nil"/>
              <w:left w:val="single" w:sz="8" w:space="0" w:color="000000"/>
              <w:bottom w:val="single" w:sz="8" w:space="0" w:color="000000"/>
              <w:right w:val="nil"/>
            </w:tcBorders>
            <w:shd w:val="clear" w:color="auto" w:fill="auto"/>
            <w:vAlign w:val="center"/>
          </w:tcPr>
          <w:p w:rsidR="007D27B2" w:rsidRPr="0033108E" w:rsidRDefault="007D27B2" w:rsidP="000433CC">
            <w:pPr>
              <w:jc w:val="center"/>
              <w:rPr>
                <w:rFonts w:eastAsia="Times New Roman" w:cs="Times New Roman"/>
                <w:color w:val="000000"/>
                <w:sz w:val="20"/>
                <w:szCs w:val="20"/>
                <w:lang w:eastAsia="ru-RU"/>
              </w:rPr>
            </w:pPr>
            <w:r w:rsidRPr="0033108E">
              <w:rPr>
                <w:rFonts w:eastAsia="Times New Roman" w:cs="Times New Roman"/>
                <w:color w:val="000000"/>
                <w:sz w:val="20"/>
                <w:szCs w:val="20"/>
                <w:lang w:eastAsia="ru-RU"/>
              </w:rPr>
              <w:t>1.16.</w:t>
            </w:r>
          </w:p>
        </w:tc>
        <w:tc>
          <w:tcPr>
            <w:tcW w:w="2266" w:type="dxa"/>
            <w:tcBorders>
              <w:top w:val="nil"/>
              <w:left w:val="single" w:sz="8" w:space="0" w:color="000000"/>
              <w:bottom w:val="single" w:sz="8" w:space="0" w:color="000000"/>
              <w:right w:val="nil"/>
            </w:tcBorders>
            <w:shd w:val="clear" w:color="auto" w:fill="auto"/>
            <w:vAlign w:val="center"/>
          </w:tcPr>
          <w:p w:rsidR="007D27B2" w:rsidRPr="0033108E" w:rsidRDefault="007D27B2" w:rsidP="007D27B2">
            <w:pPr>
              <w:jc w:val="left"/>
              <w:rPr>
                <w:rFonts w:eastAsia="Times New Roman" w:cs="Times New Roman"/>
                <w:color w:val="000000"/>
                <w:sz w:val="20"/>
                <w:szCs w:val="20"/>
                <w:lang w:eastAsia="ru-RU"/>
              </w:rPr>
            </w:pPr>
            <w:r w:rsidRPr="0033108E">
              <w:rPr>
                <w:rFonts w:eastAsia="Times New Roman" w:cs="Times New Roman"/>
                <w:color w:val="000000"/>
                <w:sz w:val="20"/>
                <w:szCs w:val="20"/>
                <w:lang w:eastAsia="ru-RU"/>
              </w:rPr>
              <w:t>Капитальный ремонт напорного канализац</w:t>
            </w:r>
            <w:r w:rsidRPr="0033108E">
              <w:rPr>
                <w:rFonts w:eastAsia="Times New Roman" w:cs="Times New Roman"/>
                <w:color w:val="000000"/>
                <w:sz w:val="20"/>
                <w:szCs w:val="20"/>
                <w:lang w:eastAsia="ru-RU"/>
              </w:rPr>
              <w:t>и</w:t>
            </w:r>
            <w:r w:rsidRPr="0033108E">
              <w:rPr>
                <w:rFonts w:eastAsia="Times New Roman" w:cs="Times New Roman"/>
                <w:color w:val="000000"/>
                <w:sz w:val="20"/>
                <w:szCs w:val="20"/>
                <w:lang w:eastAsia="ru-RU"/>
              </w:rPr>
              <w:t>онного коллектора по ул. Фефелова</w:t>
            </w:r>
          </w:p>
        </w:tc>
        <w:tc>
          <w:tcPr>
            <w:tcW w:w="999" w:type="dxa"/>
            <w:tcBorders>
              <w:top w:val="nil"/>
              <w:left w:val="single" w:sz="8" w:space="0" w:color="000000"/>
              <w:bottom w:val="single" w:sz="8" w:space="0" w:color="000000"/>
              <w:right w:val="nil"/>
            </w:tcBorders>
            <w:shd w:val="clear" w:color="auto" w:fill="auto"/>
            <w:vAlign w:val="center"/>
          </w:tcPr>
          <w:p w:rsidR="007D27B2" w:rsidRPr="0033108E" w:rsidRDefault="007D27B2" w:rsidP="0066264A">
            <w:pPr>
              <w:jc w:val="center"/>
              <w:rPr>
                <w:rFonts w:eastAsia="Times New Roman" w:cs="Times New Roman"/>
                <w:color w:val="000000"/>
                <w:sz w:val="20"/>
                <w:szCs w:val="20"/>
                <w:lang w:eastAsia="ru-RU"/>
              </w:rPr>
            </w:pPr>
            <w:r w:rsidRPr="0033108E">
              <w:rPr>
                <w:rFonts w:eastAsia="Times New Roman" w:cs="Times New Roman"/>
                <w:color w:val="000000"/>
                <w:sz w:val="20"/>
                <w:szCs w:val="20"/>
                <w:lang w:eastAsia="ru-RU"/>
              </w:rPr>
              <w:t>140 м</w:t>
            </w:r>
          </w:p>
        </w:tc>
        <w:tc>
          <w:tcPr>
            <w:tcW w:w="1701" w:type="dxa"/>
            <w:tcBorders>
              <w:top w:val="nil"/>
              <w:left w:val="single" w:sz="8" w:space="0" w:color="000000"/>
              <w:bottom w:val="single" w:sz="8" w:space="0" w:color="000000"/>
              <w:right w:val="nil"/>
            </w:tcBorders>
            <w:shd w:val="clear" w:color="auto" w:fill="auto"/>
            <w:vAlign w:val="center"/>
          </w:tcPr>
          <w:p w:rsidR="007D27B2" w:rsidRPr="0033108E" w:rsidRDefault="007D27B2" w:rsidP="0066264A">
            <w:pPr>
              <w:jc w:val="center"/>
              <w:rPr>
                <w:rFonts w:eastAsia="Times New Roman" w:cs="Times New Roman"/>
                <w:color w:val="000000"/>
                <w:sz w:val="20"/>
                <w:szCs w:val="20"/>
                <w:lang w:eastAsia="ru-RU"/>
              </w:rPr>
            </w:pPr>
            <w:r w:rsidRPr="0033108E">
              <w:rPr>
                <w:rFonts w:eastAsia="Times New Roman" w:cs="Times New Roman"/>
                <w:color w:val="000000"/>
                <w:sz w:val="20"/>
                <w:szCs w:val="20"/>
                <w:lang w:eastAsia="ru-RU"/>
              </w:rPr>
              <w:t>по объектам аналогам</w:t>
            </w:r>
          </w:p>
        </w:tc>
        <w:tc>
          <w:tcPr>
            <w:tcW w:w="1560" w:type="dxa"/>
            <w:tcBorders>
              <w:top w:val="nil"/>
              <w:left w:val="single" w:sz="8" w:space="0" w:color="000000"/>
              <w:bottom w:val="single" w:sz="8" w:space="0" w:color="000000"/>
              <w:right w:val="nil"/>
            </w:tcBorders>
            <w:shd w:val="clear" w:color="auto" w:fill="auto"/>
            <w:vAlign w:val="center"/>
          </w:tcPr>
          <w:p w:rsidR="007D27B2" w:rsidRPr="0033108E" w:rsidRDefault="007D27B2" w:rsidP="000433CC">
            <w:pPr>
              <w:jc w:val="center"/>
              <w:rPr>
                <w:rFonts w:eastAsia="Times New Roman" w:cs="Times New Roman"/>
                <w:color w:val="000000"/>
                <w:sz w:val="20"/>
                <w:szCs w:val="20"/>
                <w:lang w:eastAsia="ru-RU"/>
              </w:rPr>
            </w:pPr>
            <w:r w:rsidRPr="0033108E">
              <w:rPr>
                <w:rFonts w:eastAsia="Times New Roman" w:cs="Times New Roman"/>
                <w:color w:val="000000"/>
                <w:sz w:val="20"/>
                <w:szCs w:val="20"/>
                <w:lang w:eastAsia="ru-RU"/>
              </w:rPr>
              <w:t>5 911,550</w:t>
            </w:r>
          </w:p>
        </w:tc>
        <w:tc>
          <w:tcPr>
            <w:tcW w:w="708" w:type="dxa"/>
            <w:tcBorders>
              <w:top w:val="nil"/>
              <w:left w:val="single" w:sz="8" w:space="0" w:color="000000"/>
              <w:bottom w:val="single" w:sz="8" w:space="0" w:color="000000"/>
              <w:right w:val="nil"/>
            </w:tcBorders>
            <w:shd w:val="clear" w:color="auto" w:fill="auto"/>
            <w:vAlign w:val="center"/>
          </w:tcPr>
          <w:p w:rsidR="007D27B2" w:rsidRPr="0033108E" w:rsidRDefault="007D27B2" w:rsidP="000433CC">
            <w:pPr>
              <w:jc w:val="center"/>
              <w:rPr>
                <w:rFonts w:eastAsia="Times New Roman" w:cs="Times New Roman"/>
                <w:color w:val="000000"/>
                <w:sz w:val="20"/>
                <w:szCs w:val="20"/>
                <w:lang w:eastAsia="ru-RU"/>
              </w:rPr>
            </w:pPr>
          </w:p>
        </w:tc>
        <w:tc>
          <w:tcPr>
            <w:tcW w:w="851" w:type="dxa"/>
            <w:tcBorders>
              <w:top w:val="nil"/>
              <w:left w:val="single" w:sz="8" w:space="0" w:color="000000"/>
              <w:bottom w:val="single" w:sz="8" w:space="0" w:color="000000"/>
              <w:right w:val="nil"/>
            </w:tcBorders>
            <w:shd w:val="clear" w:color="auto" w:fill="auto"/>
            <w:vAlign w:val="center"/>
          </w:tcPr>
          <w:p w:rsidR="007D27B2" w:rsidRPr="0033108E" w:rsidRDefault="007D27B2" w:rsidP="000433CC">
            <w:pPr>
              <w:jc w:val="center"/>
              <w:rPr>
                <w:rFonts w:eastAsia="Times New Roman" w:cs="Times New Roman"/>
                <w:color w:val="000000"/>
                <w:sz w:val="20"/>
                <w:szCs w:val="20"/>
                <w:lang w:eastAsia="ru-RU"/>
              </w:rPr>
            </w:pPr>
            <w:r w:rsidRPr="0033108E">
              <w:rPr>
                <w:rFonts w:eastAsia="Times New Roman" w:cs="Times New Roman"/>
                <w:color w:val="000000"/>
                <w:sz w:val="20"/>
                <w:szCs w:val="20"/>
                <w:lang w:eastAsia="ru-RU"/>
              </w:rPr>
              <w:t>5 911,550</w:t>
            </w:r>
          </w:p>
        </w:tc>
        <w:tc>
          <w:tcPr>
            <w:tcW w:w="992" w:type="dxa"/>
            <w:tcBorders>
              <w:top w:val="nil"/>
              <w:left w:val="single" w:sz="8" w:space="0" w:color="000000"/>
              <w:bottom w:val="single" w:sz="8" w:space="0" w:color="000000"/>
              <w:right w:val="nil"/>
            </w:tcBorders>
            <w:shd w:val="clear" w:color="auto" w:fill="auto"/>
            <w:vAlign w:val="center"/>
          </w:tcPr>
          <w:p w:rsidR="007D27B2" w:rsidRPr="007D27B2" w:rsidRDefault="007D27B2" w:rsidP="000433CC">
            <w:pPr>
              <w:jc w:val="center"/>
              <w:rPr>
                <w:rFonts w:eastAsia="Times New Roman" w:cs="Times New Roman"/>
                <w:color w:val="000000"/>
                <w:sz w:val="20"/>
                <w:szCs w:val="20"/>
                <w:highlight w:val="yellow"/>
                <w:lang w:eastAsia="ru-RU"/>
              </w:rPr>
            </w:pPr>
          </w:p>
        </w:tc>
        <w:tc>
          <w:tcPr>
            <w:tcW w:w="851" w:type="dxa"/>
            <w:tcBorders>
              <w:top w:val="nil"/>
              <w:left w:val="single" w:sz="8" w:space="0" w:color="000000"/>
              <w:bottom w:val="single" w:sz="8" w:space="0" w:color="000000"/>
              <w:right w:val="nil"/>
            </w:tcBorders>
            <w:shd w:val="clear" w:color="auto" w:fill="auto"/>
            <w:vAlign w:val="center"/>
          </w:tcPr>
          <w:p w:rsidR="007D27B2" w:rsidRPr="007D27B2" w:rsidRDefault="007D27B2" w:rsidP="000433CC">
            <w:pPr>
              <w:jc w:val="center"/>
              <w:rPr>
                <w:rFonts w:eastAsia="Times New Roman" w:cs="Times New Roman"/>
                <w:color w:val="000000"/>
                <w:sz w:val="20"/>
                <w:szCs w:val="20"/>
                <w:highlight w:val="yellow"/>
                <w:lang w:eastAsia="ru-RU"/>
              </w:rPr>
            </w:pPr>
          </w:p>
        </w:tc>
        <w:tc>
          <w:tcPr>
            <w:tcW w:w="708" w:type="dxa"/>
            <w:tcBorders>
              <w:top w:val="nil"/>
              <w:left w:val="single" w:sz="8" w:space="0" w:color="000000"/>
              <w:bottom w:val="single" w:sz="8" w:space="0" w:color="000000"/>
              <w:right w:val="nil"/>
            </w:tcBorders>
            <w:shd w:val="clear" w:color="auto" w:fill="auto"/>
            <w:vAlign w:val="center"/>
          </w:tcPr>
          <w:p w:rsidR="007D27B2" w:rsidRPr="007D27B2" w:rsidRDefault="007D27B2" w:rsidP="000433CC">
            <w:pPr>
              <w:jc w:val="center"/>
              <w:rPr>
                <w:rFonts w:eastAsia="Times New Roman" w:cs="Times New Roman"/>
                <w:color w:val="000000"/>
                <w:sz w:val="20"/>
                <w:szCs w:val="20"/>
                <w:highlight w:val="yellow"/>
                <w:lang w:eastAsia="ru-RU"/>
              </w:rPr>
            </w:pPr>
          </w:p>
        </w:tc>
        <w:tc>
          <w:tcPr>
            <w:tcW w:w="709" w:type="dxa"/>
            <w:tcBorders>
              <w:top w:val="nil"/>
              <w:left w:val="single" w:sz="8" w:space="0" w:color="000000"/>
              <w:bottom w:val="single" w:sz="8" w:space="0" w:color="000000"/>
              <w:right w:val="nil"/>
            </w:tcBorders>
            <w:shd w:val="clear" w:color="auto" w:fill="auto"/>
            <w:vAlign w:val="center"/>
          </w:tcPr>
          <w:p w:rsidR="007D27B2" w:rsidRPr="007D27B2" w:rsidRDefault="007D27B2" w:rsidP="000433CC">
            <w:pPr>
              <w:jc w:val="center"/>
              <w:rPr>
                <w:rFonts w:eastAsia="Times New Roman" w:cs="Times New Roman"/>
                <w:color w:val="000000"/>
                <w:sz w:val="20"/>
                <w:szCs w:val="20"/>
                <w:highlight w:val="yellow"/>
                <w:lang w:eastAsia="ru-RU"/>
              </w:rPr>
            </w:pPr>
          </w:p>
        </w:tc>
        <w:tc>
          <w:tcPr>
            <w:tcW w:w="709" w:type="dxa"/>
            <w:tcBorders>
              <w:top w:val="nil"/>
              <w:left w:val="single" w:sz="8" w:space="0" w:color="000000"/>
              <w:bottom w:val="single" w:sz="8" w:space="0" w:color="000000"/>
              <w:right w:val="nil"/>
            </w:tcBorders>
            <w:shd w:val="clear" w:color="auto" w:fill="auto"/>
            <w:vAlign w:val="center"/>
          </w:tcPr>
          <w:p w:rsidR="007D27B2" w:rsidRPr="007D27B2" w:rsidRDefault="007D27B2" w:rsidP="000433CC">
            <w:pPr>
              <w:jc w:val="center"/>
              <w:rPr>
                <w:rFonts w:eastAsia="Times New Roman" w:cs="Times New Roman"/>
                <w:color w:val="000000"/>
                <w:sz w:val="20"/>
                <w:szCs w:val="20"/>
                <w:highlight w:val="yellow"/>
                <w:lang w:eastAsia="ru-RU"/>
              </w:rPr>
            </w:pPr>
          </w:p>
        </w:tc>
        <w:tc>
          <w:tcPr>
            <w:tcW w:w="709" w:type="dxa"/>
            <w:tcBorders>
              <w:top w:val="nil"/>
              <w:left w:val="single" w:sz="8" w:space="0" w:color="000000"/>
              <w:bottom w:val="single" w:sz="8" w:space="0" w:color="000000"/>
              <w:right w:val="single" w:sz="8" w:space="0" w:color="000000"/>
            </w:tcBorders>
            <w:shd w:val="clear" w:color="auto" w:fill="auto"/>
            <w:vAlign w:val="center"/>
          </w:tcPr>
          <w:p w:rsidR="007D27B2" w:rsidRPr="007D27B2" w:rsidRDefault="007D27B2" w:rsidP="000433CC">
            <w:pPr>
              <w:jc w:val="center"/>
              <w:rPr>
                <w:rFonts w:eastAsia="Times New Roman" w:cs="Times New Roman"/>
                <w:color w:val="000000"/>
                <w:sz w:val="20"/>
                <w:szCs w:val="20"/>
                <w:highlight w:val="yellow"/>
                <w:lang w:eastAsia="ru-RU"/>
              </w:rPr>
            </w:pPr>
          </w:p>
        </w:tc>
        <w:tc>
          <w:tcPr>
            <w:tcW w:w="708" w:type="dxa"/>
            <w:tcBorders>
              <w:top w:val="single" w:sz="4" w:space="0" w:color="auto"/>
              <w:bottom w:val="single" w:sz="4" w:space="0" w:color="auto"/>
              <w:right w:val="single" w:sz="4" w:space="0" w:color="auto"/>
            </w:tcBorders>
            <w:shd w:val="clear" w:color="auto" w:fill="auto"/>
          </w:tcPr>
          <w:p w:rsidR="007D27B2" w:rsidRPr="007D27B2" w:rsidRDefault="007D27B2">
            <w:pPr>
              <w:spacing w:after="200" w:line="276" w:lineRule="auto"/>
              <w:jc w:val="left"/>
              <w:rPr>
                <w:highlight w:val="yellow"/>
              </w:rPr>
            </w:pPr>
          </w:p>
        </w:tc>
        <w:tc>
          <w:tcPr>
            <w:tcW w:w="709" w:type="dxa"/>
            <w:tcBorders>
              <w:top w:val="single" w:sz="4" w:space="0" w:color="auto"/>
              <w:bottom w:val="single" w:sz="4" w:space="0" w:color="auto"/>
              <w:right w:val="single" w:sz="4" w:space="0" w:color="auto"/>
            </w:tcBorders>
            <w:shd w:val="clear" w:color="auto" w:fill="auto"/>
          </w:tcPr>
          <w:p w:rsidR="007D27B2" w:rsidRPr="007D27B2" w:rsidRDefault="007D27B2">
            <w:pPr>
              <w:spacing w:after="200" w:line="276" w:lineRule="auto"/>
              <w:jc w:val="left"/>
              <w:rPr>
                <w:highlight w:val="yellow"/>
              </w:rPr>
            </w:pPr>
          </w:p>
        </w:tc>
        <w:tc>
          <w:tcPr>
            <w:tcW w:w="708" w:type="dxa"/>
            <w:tcBorders>
              <w:top w:val="single" w:sz="4" w:space="0" w:color="auto"/>
              <w:bottom w:val="single" w:sz="4" w:space="0" w:color="auto"/>
              <w:right w:val="single" w:sz="4" w:space="0" w:color="auto"/>
            </w:tcBorders>
            <w:shd w:val="clear" w:color="auto" w:fill="auto"/>
          </w:tcPr>
          <w:p w:rsidR="007D27B2" w:rsidRPr="007D27B2" w:rsidRDefault="007D27B2">
            <w:pPr>
              <w:spacing w:after="200" w:line="276" w:lineRule="auto"/>
              <w:jc w:val="left"/>
              <w:rPr>
                <w:highlight w:val="yellow"/>
              </w:rPr>
            </w:pPr>
          </w:p>
        </w:tc>
      </w:tr>
      <w:tr w:rsidR="007D27B2" w:rsidRPr="000433CC" w:rsidTr="0066264A">
        <w:trPr>
          <w:trHeight w:val="315"/>
        </w:trPr>
        <w:tc>
          <w:tcPr>
            <w:tcW w:w="719" w:type="dxa"/>
            <w:tcBorders>
              <w:top w:val="nil"/>
              <w:left w:val="single" w:sz="8" w:space="0" w:color="000000"/>
              <w:bottom w:val="single" w:sz="8" w:space="0" w:color="000000"/>
              <w:right w:val="nil"/>
            </w:tcBorders>
            <w:shd w:val="clear" w:color="auto" w:fill="auto"/>
            <w:vAlign w:val="center"/>
            <w:hideMark/>
          </w:tcPr>
          <w:p w:rsidR="007D27B2" w:rsidRPr="0033108E" w:rsidRDefault="007D27B2" w:rsidP="000433CC">
            <w:pPr>
              <w:jc w:val="center"/>
              <w:rPr>
                <w:rFonts w:eastAsia="Times New Roman" w:cs="Times New Roman"/>
                <w:color w:val="000000"/>
                <w:sz w:val="20"/>
                <w:szCs w:val="20"/>
                <w:lang w:eastAsia="ru-RU"/>
              </w:rPr>
            </w:pPr>
            <w:r w:rsidRPr="0033108E">
              <w:rPr>
                <w:rFonts w:eastAsia="Times New Roman" w:cs="Times New Roman"/>
                <w:color w:val="000000"/>
                <w:sz w:val="20"/>
                <w:szCs w:val="20"/>
                <w:lang w:eastAsia="ru-RU"/>
              </w:rPr>
              <w:t> </w:t>
            </w:r>
          </w:p>
        </w:tc>
        <w:tc>
          <w:tcPr>
            <w:tcW w:w="2266" w:type="dxa"/>
            <w:tcBorders>
              <w:top w:val="nil"/>
              <w:left w:val="single" w:sz="8" w:space="0" w:color="000000"/>
              <w:bottom w:val="single" w:sz="8" w:space="0" w:color="000000"/>
              <w:right w:val="nil"/>
            </w:tcBorders>
            <w:shd w:val="clear" w:color="auto" w:fill="auto"/>
            <w:vAlign w:val="center"/>
            <w:hideMark/>
          </w:tcPr>
          <w:p w:rsidR="007D27B2" w:rsidRPr="0033108E" w:rsidRDefault="007D27B2" w:rsidP="000433CC">
            <w:pPr>
              <w:jc w:val="left"/>
              <w:rPr>
                <w:rFonts w:eastAsia="Times New Roman" w:cs="Times New Roman"/>
                <w:color w:val="000000"/>
                <w:sz w:val="20"/>
                <w:szCs w:val="20"/>
                <w:lang w:eastAsia="ru-RU"/>
              </w:rPr>
            </w:pPr>
            <w:r w:rsidRPr="0033108E">
              <w:rPr>
                <w:rFonts w:eastAsia="Times New Roman" w:cs="Times New Roman"/>
                <w:color w:val="000000"/>
                <w:sz w:val="20"/>
                <w:szCs w:val="20"/>
                <w:lang w:eastAsia="ru-RU"/>
              </w:rPr>
              <w:t>Итого:</w:t>
            </w:r>
          </w:p>
        </w:tc>
        <w:tc>
          <w:tcPr>
            <w:tcW w:w="999" w:type="dxa"/>
            <w:tcBorders>
              <w:top w:val="nil"/>
              <w:left w:val="single" w:sz="8" w:space="0" w:color="000000"/>
              <w:bottom w:val="single" w:sz="8" w:space="0" w:color="000000"/>
              <w:right w:val="nil"/>
            </w:tcBorders>
            <w:shd w:val="clear" w:color="auto" w:fill="auto"/>
            <w:vAlign w:val="center"/>
            <w:hideMark/>
          </w:tcPr>
          <w:p w:rsidR="007D27B2" w:rsidRPr="0033108E" w:rsidRDefault="007D27B2" w:rsidP="000433CC">
            <w:pPr>
              <w:jc w:val="left"/>
              <w:rPr>
                <w:rFonts w:ascii="Calibri" w:eastAsia="Times New Roman" w:hAnsi="Calibri" w:cs="Calibri"/>
                <w:color w:val="000000"/>
                <w:sz w:val="20"/>
                <w:szCs w:val="20"/>
                <w:lang w:eastAsia="ru-RU"/>
              </w:rPr>
            </w:pPr>
            <w:r w:rsidRPr="0033108E">
              <w:rPr>
                <w:rFonts w:ascii="Calibri" w:eastAsia="Times New Roman" w:hAnsi="Calibri" w:cs="Calibri"/>
                <w:color w:val="000000"/>
                <w:sz w:val="20"/>
                <w:szCs w:val="20"/>
                <w:lang w:eastAsia="ru-RU"/>
              </w:rPr>
              <w:t> </w:t>
            </w:r>
          </w:p>
        </w:tc>
        <w:tc>
          <w:tcPr>
            <w:tcW w:w="1701" w:type="dxa"/>
            <w:tcBorders>
              <w:top w:val="nil"/>
              <w:left w:val="single" w:sz="8" w:space="0" w:color="000000"/>
              <w:bottom w:val="single" w:sz="8" w:space="0" w:color="000000"/>
              <w:right w:val="nil"/>
            </w:tcBorders>
            <w:shd w:val="clear" w:color="auto" w:fill="auto"/>
            <w:vAlign w:val="center"/>
            <w:hideMark/>
          </w:tcPr>
          <w:p w:rsidR="007D27B2" w:rsidRPr="0033108E" w:rsidRDefault="007D27B2" w:rsidP="0066264A">
            <w:pPr>
              <w:jc w:val="center"/>
              <w:rPr>
                <w:rFonts w:ascii="Calibri" w:eastAsia="Times New Roman" w:hAnsi="Calibri" w:cs="Calibri"/>
                <w:color w:val="000000"/>
                <w:sz w:val="20"/>
                <w:szCs w:val="20"/>
                <w:lang w:eastAsia="ru-RU"/>
              </w:rPr>
            </w:pPr>
          </w:p>
        </w:tc>
        <w:tc>
          <w:tcPr>
            <w:tcW w:w="1560" w:type="dxa"/>
            <w:tcBorders>
              <w:top w:val="nil"/>
              <w:left w:val="single" w:sz="8" w:space="0" w:color="000000"/>
              <w:bottom w:val="single" w:sz="8" w:space="0" w:color="000000"/>
              <w:right w:val="nil"/>
            </w:tcBorders>
            <w:shd w:val="clear" w:color="auto" w:fill="auto"/>
            <w:vAlign w:val="center"/>
            <w:hideMark/>
          </w:tcPr>
          <w:p w:rsidR="007D27B2" w:rsidRPr="0033108E" w:rsidRDefault="00FA3EF2" w:rsidP="000433CC">
            <w:pPr>
              <w:jc w:val="center"/>
              <w:rPr>
                <w:rFonts w:eastAsia="Times New Roman" w:cs="Times New Roman"/>
                <w:color w:val="000000"/>
                <w:sz w:val="20"/>
                <w:szCs w:val="20"/>
                <w:lang w:eastAsia="ru-RU"/>
              </w:rPr>
            </w:pPr>
            <w:r w:rsidRPr="0033108E">
              <w:rPr>
                <w:rFonts w:eastAsia="Times New Roman" w:cs="Times New Roman"/>
                <w:color w:val="000000"/>
                <w:sz w:val="20"/>
                <w:szCs w:val="20"/>
                <w:lang w:eastAsia="ru-RU"/>
              </w:rPr>
              <w:t>1 084 029,811</w:t>
            </w:r>
          </w:p>
        </w:tc>
        <w:tc>
          <w:tcPr>
            <w:tcW w:w="708" w:type="dxa"/>
            <w:tcBorders>
              <w:top w:val="nil"/>
              <w:left w:val="single" w:sz="8" w:space="0" w:color="000000"/>
              <w:bottom w:val="single" w:sz="8" w:space="0" w:color="000000"/>
              <w:right w:val="nil"/>
            </w:tcBorders>
            <w:shd w:val="clear" w:color="auto" w:fill="auto"/>
            <w:vAlign w:val="center"/>
            <w:hideMark/>
          </w:tcPr>
          <w:p w:rsidR="007D27B2" w:rsidRPr="0033108E" w:rsidRDefault="007D27B2" w:rsidP="000433CC">
            <w:pPr>
              <w:jc w:val="center"/>
              <w:rPr>
                <w:rFonts w:eastAsia="Times New Roman" w:cs="Times New Roman"/>
                <w:color w:val="000000"/>
                <w:sz w:val="20"/>
                <w:szCs w:val="20"/>
                <w:lang w:eastAsia="ru-RU"/>
              </w:rPr>
            </w:pPr>
            <w:r w:rsidRPr="0033108E">
              <w:rPr>
                <w:rFonts w:eastAsia="Times New Roman" w:cs="Times New Roman"/>
                <w:color w:val="000000"/>
                <w:sz w:val="20"/>
                <w:szCs w:val="20"/>
                <w:lang w:eastAsia="ru-RU"/>
              </w:rPr>
              <w:t> </w:t>
            </w:r>
          </w:p>
        </w:tc>
        <w:tc>
          <w:tcPr>
            <w:tcW w:w="851" w:type="dxa"/>
            <w:tcBorders>
              <w:top w:val="nil"/>
              <w:left w:val="single" w:sz="8" w:space="0" w:color="000000"/>
              <w:bottom w:val="single" w:sz="8" w:space="0" w:color="000000"/>
              <w:right w:val="nil"/>
            </w:tcBorders>
            <w:shd w:val="clear" w:color="auto" w:fill="auto"/>
            <w:vAlign w:val="center"/>
            <w:hideMark/>
          </w:tcPr>
          <w:p w:rsidR="007D27B2" w:rsidRPr="0033108E" w:rsidRDefault="00FA3EF2" w:rsidP="000433CC">
            <w:pPr>
              <w:jc w:val="center"/>
              <w:rPr>
                <w:rFonts w:eastAsia="Times New Roman" w:cs="Times New Roman"/>
                <w:color w:val="000000"/>
                <w:sz w:val="20"/>
                <w:szCs w:val="20"/>
                <w:lang w:eastAsia="ru-RU"/>
              </w:rPr>
            </w:pPr>
            <w:r w:rsidRPr="0033108E">
              <w:rPr>
                <w:rFonts w:eastAsia="Times New Roman" w:cs="Times New Roman"/>
                <w:color w:val="000000"/>
                <w:sz w:val="20"/>
                <w:szCs w:val="20"/>
                <w:lang w:eastAsia="ru-RU"/>
              </w:rPr>
              <w:t>358 389,811</w:t>
            </w:r>
          </w:p>
        </w:tc>
        <w:tc>
          <w:tcPr>
            <w:tcW w:w="992" w:type="dxa"/>
            <w:tcBorders>
              <w:top w:val="nil"/>
              <w:left w:val="single" w:sz="8" w:space="0" w:color="000000"/>
              <w:bottom w:val="single" w:sz="8" w:space="0" w:color="000000"/>
              <w:right w:val="nil"/>
            </w:tcBorders>
            <w:shd w:val="clear" w:color="auto" w:fill="auto"/>
            <w:vAlign w:val="center"/>
            <w:hideMark/>
          </w:tcPr>
          <w:p w:rsidR="007D27B2" w:rsidRPr="000433CC" w:rsidRDefault="007D27B2"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333 040,00</w:t>
            </w:r>
          </w:p>
        </w:tc>
        <w:tc>
          <w:tcPr>
            <w:tcW w:w="851" w:type="dxa"/>
            <w:tcBorders>
              <w:top w:val="nil"/>
              <w:left w:val="single" w:sz="8" w:space="0" w:color="000000"/>
              <w:bottom w:val="single" w:sz="8" w:space="0" w:color="000000"/>
              <w:right w:val="nil"/>
            </w:tcBorders>
            <w:shd w:val="clear" w:color="auto" w:fill="auto"/>
            <w:vAlign w:val="center"/>
            <w:hideMark/>
          </w:tcPr>
          <w:p w:rsidR="007D27B2" w:rsidRPr="000433CC" w:rsidRDefault="007D27B2" w:rsidP="000433CC">
            <w:pPr>
              <w:jc w:val="center"/>
              <w:rPr>
                <w:rFonts w:eastAsia="Times New Roman" w:cs="Times New Roman"/>
                <w:color w:val="000000"/>
                <w:sz w:val="20"/>
                <w:szCs w:val="20"/>
                <w:lang w:eastAsia="ru-RU"/>
              </w:rPr>
            </w:pPr>
            <w:r>
              <w:rPr>
                <w:rFonts w:eastAsia="Times New Roman" w:cs="Times New Roman"/>
                <w:color w:val="000000"/>
                <w:sz w:val="20"/>
                <w:szCs w:val="20"/>
                <w:lang w:eastAsia="ru-RU"/>
              </w:rPr>
              <w:t>375 5</w:t>
            </w:r>
            <w:r w:rsidRPr="000433CC">
              <w:rPr>
                <w:rFonts w:eastAsia="Times New Roman" w:cs="Times New Roman"/>
                <w:color w:val="000000"/>
                <w:sz w:val="20"/>
                <w:szCs w:val="20"/>
                <w:lang w:eastAsia="ru-RU"/>
              </w:rPr>
              <w:t>00,00</w:t>
            </w:r>
          </w:p>
        </w:tc>
        <w:tc>
          <w:tcPr>
            <w:tcW w:w="708" w:type="dxa"/>
            <w:tcBorders>
              <w:top w:val="nil"/>
              <w:left w:val="single" w:sz="8" w:space="0" w:color="000000"/>
              <w:bottom w:val="single" w:sz="8" w:space="0" w:color="000000"/>
              <w:right w:val="nil"/>
            </w:tcBorders>
            <w:shd w:val="clear" w:color="auto" w:fill="auto"/>
            <w:vAlign w:val="center"/>
            <w:hideMark/>
          </w:tcPr>
          <w:p w:rsidR="007D27B2" w:rsidRPr="000433CC" w:rsidRDefault="007D27B2" w:rsidP="000433CC">
            <w:pPr>
              <w:jc w:val="center"/>
              <w:rPr>
                <w:rFonts w:eastAsia="Times New Roman" w:cs="Times New Roman"/>
                <w:color w:val="000000"/>
                <w:sz w:val="20"/>
                <w:szCs w:val="20"/>
                <w:lang w:eastAsia="ru-RU"/>
              </w:rPr>
            </w:pPr>
          </w:p>
        </w:tc>
        <w:tc>
          <w:tcPr>
            <w:tcW w:w="709" w:type="dxa"/>
            <w:tcBorders>
              <w:top w:val="nil"/>
              <w:left w:val="single" w:sz="8" w:space="0" w:color="000000"/>
              <w:bottom w:val="single" w:sz="8" w:space="0" w:color="000000"/>
              <w:right w:val="nil"/>
            </w:tcBorders>
            <w:shd w:val="clear" w:color="auto" w:fill="auto"/>
            <w:vAlign w:val="center"/>
            <w:hideMark/>
          </w:tcPr>
          <w:p w:rsidR="007D27B2" w:rsidRPr="000433CC" w:rsidRDefault="007D27B2" w:rsidP="000433CC">
            <w:pPr>
              <w:jc w:val="center"/>
              <w:rPr>
                <w:rFonts w:eastAsia="Times New Roman" w:cs="Times New Roman"/>
                <w:color w:val="000000"/>
                <w:sz w:val="20"/>
                <w:szCs w:val="20"/>
                <w:lang w:eastAsia="ru-RU"/>
              </w:rPr>
            </w:pPr>
            <w:r>
              <w:rPr>
                <w:rFonts w:eastAsia="Times New Roman" w:cs="Times New Roman"/>
                <w:color w:val="000000"/>
                <w:sz w:val="20"/>
                <w:szCs w:val="20"/>
                <w:lang w:eastAsia="ru-RU"/>
              </w:rPr>
              <w:t>2 5</w:t>
            </w:r>
            <w:r w:rsidRPr="000433CC">
              <w:rPr>
                <w:rFonts w:eastAsia="Times New Roman" w:cs="Times New Roman"/>
                <w:color w:val="000000"/>
                <w:sz w:val="20"/>
                <w:szCs w:val="20"/>
                <w:lang w:eastAsia="ru-RU"/>
              </w:rPr>
              <w:t>00,00</w:t>
            </w:r>
          </w:p>
        </w:tc>
        <w:tc>
          <w:tcPr>
            <w:tcW w:w="709" w:type="dxa"/>
            <w:tcBorders>
              <w:top w:val="nil"/>
              <w:left w:val="single" w:sz="8" w:space="0" w:color="000000"/>
              <w:bottom w:val="single" w:sz="8" w:space="0" w:color="000000"/>
              <w:right w:val="nil"/>
            </w:tcBorders>
            <w:shd w:val="clear" w:color="auto" w:fill="auto"/>
            <w:vAlign w:val="center"/>
            <w:hideMark/>
          </w:tcPr>
          <w:p w:rsidR="007D27B2" w:rsidRPr="000433CC" w:rsidRDefault="007D27B2" w:rsidP="000433CC">
            <w:pPr>
              <w:jc w:val="center"/>
              <w:rPr>
                <w:rFonts w:eastAsia="Times New Roman" w:cs="Times New Roman"/>
                <w:color w:val="000000"/>
                <w:sz w:val="20"/>
                <w:szCs w:val="20"/>
                <w:lang w:eastAsia="ru-RU"/>
              </w:rPr>
            </w:pPr>
            <w:r>
              <w:rPr>
                <w:rFonts w:eastAsia="Times New Roman" w:cs="Times New Roman"/>
                <w:color w:val="000000"/>
                <w:sz w:val="20"/>
                <w:szCs w:val="20"/>
                <w:lang w:eastAsia="ru-RU"/>
              </w:rPr>
              <w:t>8 6</w:t>
            </w:r>
            <w:r w:rsidRPr="000433CC">
              <w:rPr>
                <w:rFonts w:eastAsia="Times New Roman" w:cs="Times New Roman"/>
                <w:color w:val="000000"/>
                <w:sz w:val="20"/>
                <w:szCs w:val="20"/>
                <w:lang w:eastAsia="ru-RU"/>
              </w:rPr>
              <w:t>00,00</w:t>
            </w:r>
          </w:p>
        </w:tc>
        <w:tc>
          <w:tcPr>
            <w:tcW w:w="709" w:type="dxa"/>
            <w:tcBorders>
              <w:top w:val="nil"/>
              <w:left w:val="single" w:sz="8" w:space="0" w:color="000000"/>
              <w:bottom w:val="single" w:sz="8" w:space="0" w:color="000000"/>
              <w:right w:val="nil"/>
            </w:tcBorders>
            <w:shd w:val="clear" w:color="auto" w:fill="auto"/>
            <w:vAlign w:val="center"/>
            <w:hideMark/>
          </w:tcPr>
          <w:p w:rsidR="007D27B2" w:rsidRPr="000433CC" w:rsidRDefault="007D27B2"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6 000,00</w:t>
            </w:r>
          </w:p>
        </w:tc>
        <w:tc>
          <w:tcPr>
            <w:tcW w:w="708" w:type="dxa"/>
            <w:tcBorders>
              <w:top w:val="nil"/>
              <w:left w:val="single" w:sz="8" w:space="0" w:color="000000"/>
              <w:bottom w:val="single" w:sz="8" w:space="0" w:color="000000"/>
              <w:right w:val="nil"/>
            </w:tcBorders>
            <w:shd w:val="clear" w:color="auto" w:fill="auto"/>
            <w:vAlign w:val="center"/>
            <w:hideMark/>
          </w:tcPr>
          <w:p w:rsidR="007D27B2" w:rsidRPr="000433CC" w:rsidRDefault="007D27B2"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9" w:type="dxa"/>
            <w:tcBorders>
              <w:top w:val="nil"/>
              <w:left w:val="single" w:sz="8" w:space="0" w:color="000000"/>
              <w:bottom w:val="single" w:sz="8" w:space="0" w:color="000000"/>
              <w:right w:val="nil"/>
            </w:tcBorders>
            <w:shd w:val="clear" w:color="auto" w:fill="auto"/>
            <w:vAlign w:val="center"/>
            <w:hideMark/>
          </w:tcPr>
          <w:p w:rsidR="007D27B2" w:rsidRPr="000433CC" w:rsidRDefault="007D27B2"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c>
          <w:tcPr>
            <w:tcW w:w="708" w:type="dxa"/>
            <w:tcBorders>
              <w:top w:val="nil"/>
              <w:left w:val="single" w:sz="8" w:space="0" w:color="000000"/>
              <w:bottom w:val="single" w:sz="8" w:space="0" w:color="000000"/>
              <w:right w:val="single" w:sz="8" w:space="0" w:color="000000"/>
            </w:tcBorders>
            <w:shd w:val="clear" w:color="auto" w:fill="auto"/>
            <w:vAlign w:val="center"/>
            <w:hideMark/>
          </w:tcPr>
          <w:p w:rsidR="007D27B2" w:rsidRPr="000433CC" w:rsidRDefault="007D27B2" w:rsidP="000433CC">
            <w:pPr>
              <w:jc w:val="center"/>
              <w:rPr>
                <w:rFonts w:eastAsia="Times New Roman" w:cs="Times New Roman"/>
                <w:color w:val="000000"/>
                <w:sz w:val="20"/>
                <w:szCs w:val="20"/>
                <w:lang w:eastAsia="ru-RU"/>
              </w:rPr>
            </w:pPr>
            <w:r w:rsidRPr="000433CC">
              <w:rPr>
                <w:rFonts w:eastAsia="Times New Roman" w:cs="Times New Roman"/>
                <w:color w:val="000000"/>
                <w:sz w:val="20"/>
                <w:szCs w:val="20"/>
                <w:lang w:eastAsia="ru-RU"/>
              </w:rPr>
              <w:t> </w:t>
            </w:r>
          </w:p>
        </w:tc>
      </w:tr>
    </w:tbl>
    <w:p w:rsidR="000C4DEC" w:rsidRPr="00C07C5D" w:rsidRDefault="000C4DEC" w:rsidP="000C4DEC">
      <w:pPr>
        <w:pStyle w:val="e"/>
      </w:pPr>
    </w:p>
    <w:p w:rsidR="000C4DEC" w:rsidRPr="00811EB2" w:rsidRDefault="000C4DEC" w:rsidP="000C4DEC">
      <w:pPr>
        <w:pStyle w:val="e"/>
      </w:pPr>
    </w:p>
    <w:p w:rsidR="000C4DEC" w:rsidRPr="00F40980" w:rsidRDefault="000C4DEC" w:rsidP="000C4DEC">
      <w:pPr>
        <w:pStyle w:val="e"/>
      </w:pPr>
    </w:p>
    <w:p w:rsidR="000C4DEC" w:rsidRPr="00F40980" w:rsidRDefault="000C4DEC" w:rsidP="000C4DEC">
      <w:pPr>
        <w:pStyle w:val="e"/>
        <w:sectPr w:rsidR="000C4DEC" w:rsidRPr="00F40980" w:rsidSect="00222625">
          <w:headerReference w:type="default" r:id="rId31"/>
          <w:footerReference w:type="default" r:id="rId32"/>
          <w:headerReference w:type="first" r:id="rId33"/>
          <w:pgSz w:w="16838" w:h="11906" w:orient="landscape"/>
          <w:pgMar w:top="1418" w:right="652" w:bottom="1247" w:left="510" w:header="284" w:footer="312" w:gutter="0"/>
          <w:pgBorders>
            <w:top w:val="single" w:sz="8" w:space="14" w:color="auto"/>
            <w:left w:val="single" w:sz="8" w:space="10" w:color="auto"/>
            <w:bottom w:val="single" w:sz="8" w:space="0" w:color="auto"/>
            <w:right w:val="single" w:sz="8" w:space="17" w:color="auto"/>
          </w:pgBorders>
          <w:cols w:space="708"/>
          <w:docGrid w:linePitch="360"/>
        </w:sectPr>
      </w:pPr>
    </w:p>
    <w:p w:rsidR="008367EF" w:rsidRPr="004C71F7" w:rsidRDefault="008367EF" w:rsidP="008D59FC">
      <w:pPr>
        <w:pStyle w:val="1"/>
        <w:ind w:left="567"/>
        <w:rPr>
          <w:sz w:val="24"/>
          <w:szCs w:val="24"/>
        </w:rPr>
      </w:pPr>
      <w:bookmarkStart w:id="48" w:name="_Toc43701483"/>
      <w:r w:rsidRPr="004C71F7">
        <w:rPr>
          <w:sz w:val="24"/>
          <w:szCs w:val="24"/>
        </w:rPr>
        <w:lastRenderedPageBreak/>
        <w:t>Целевые показатели развития централизованной системы водоотведения</w:t>
      </w:r>
      <w:bookmarkEnd w:id="48"/>
    </w:p>
    <w:p w:rsidR="008367EF" w:rsidRPr="007570F0" w:rsidRDefault="008367EF" w:rsidP="008D59FC">
      <w:pPr>
        <w:pStyle w:val="3"/>
        <w:suppressAutoHyphens/>
        <w:ind w:left="567"/>
        <w:rPr>
          <w:i w:val="0"/>
        </w:rPr>
      </w:pPr>
      <w:r w:rsidRPr="007570F0">
        <w:rPr>
          <w:i w:val="0"/>
        </w:rPr>
        <w:t>показатели надежности и бесперебойности водоотведения;</w:t>
      </w:r>
    </w:p>
    <w:p w:rsidR="008367EF" w:rsidRPr="007570F0" w:rsidRDefault="008367EF" w:rsidP="008D59FC">
      <w:pPr>
        <w:pStyle w:val="e"/>
        <w:suppressAutoHyphens/>
        <w:spacing w:before="0"/>
        <w:ind w:firstLine="567"/>
      </w:pPr>
      <w:r w:rsidRPr="007570F0">
        <w:rPr>
          <w:rStyle w:val="FontStyle158"/>
          <w:rFonts w:eastAsia="Arial Unicode MS"/>
          <w:sz w:val="24"/>
        </w:rPr>
        <w:t>Централизованная система водоотведения представляет собой сложную систему инженерных сооружений, надежная, бесперебойная и эффективная работа которых является одной из важнейших составляющих благополучия города.</w:t>
      </w:r>
    </w:p>
    <w:p w:rsidR="008367EF" w:rsidRPr="007570F0" w:rsidRDefault="008367EF" w:rsidP="008D59FC">
      <w:pPr>
        <w:pStyle w:val="Style122"/>
        <w:widowControl/>
        <w:ind w:firstLine="567"/>
        <w:jc w:val="both"/>
      </w:pPr>
      <w:r w:rsidRPr="007570F0">
        <w:rPr>
          <w:rStyle w:val="FontStyle158"/>
          <w:sz w:val="24"/>
        </w:rPr>
        <w:t>Важным способом повышения надежности очистных сооружений (особенно в условиях экономии энергоресурсов) является внедрение автоматического регулирования технологического процесса; установка современной запорно-регулирующей арматуры, позволяющей предотвратить гидроудары; с</w:t>
      </w:r>
      <w:r w:rsidRPr="007570F0">
        <w:t>воевременное выявление и ремонт аварийных участков трубопроводов.</w:t>
      </w:r>
    </w:p>
    <w:p w:rsidR="008367EF" w:rsidRPr="007570F0" w:rsidRDefault="008367EF" w:rsidP="008D59FC">
      <w:pPr>
        <w:pStyle w:val="3"/>
        <w:suppressAutoHyphens/>
        <w:ind w:left="567"/>
        <w:rPr>
          <w:i w:val="0"/>
        </w:rPr>
      </w:pPr>
      <w:r w:rsidRPr="007570F0">
        <w:rPr>
          <w:i w:val="0"/>
        </w:rPr>
        <w:t>показатели качества обслуживания абонентов;</w:t>
      </w:r>
    </w:p>
    <w:p w:rsidR="008367EF" w:rsidRPr="007570F0" w:rsidRDefault="008367EF" w:rsidP="008D59FC">
      <w:pPr>
        <w:pStyle w:val="e"/>
        <w:spacing w:before="0"/>
        <w:ind w:firstLine="567"/>
      </w:pPr>
      <w:r w:rsidRPr="007570F0">
        <w:t>Обеспечение надежности и бесперебойности системы водоотведения.</w:t>
      </w:r>
    </w:p>
    <w:p w:rsidR="008367EF" w:rsidRPr="007570F0" w:rsidRDefault="008367EF" w:rsidP="008D59FC">
      <w:pPr>
        <w:suppressAutoHyphens/>
        <w:ind w:firstLine="567"/>
        <w:rPr>
          <w:szCs w:val="24"/>
        </w:rPr>
      </w:pPr>
      <w:r w:rsidRPr="007570F0">
        <w:rPr>
          <w:szCs w:val="24"/>
        </w:rPr>
        <w:t>Обеспечение долгосрочного, своевременного и эффективного обслуживания.</w:t>
      </w:r>
    </w:p>
    <w:p w:rsidR="008367EF" w:rsidRPr="007570F0" w:rsidRDefault="008367EF" w:rsidP="008D59FC">
      <w:pPr>
        <w:suppressAutoHyphens/>
        <w:ind w:firstLine="567"/>
        <w:rPr>
          <w:szCs w:val="24"/>
        </w:rPr>
      </w:pPr>
      <w:r w:rsidRPr="007570F0">
        <w:rPr>
          <w:szCs w:val="24"/>
        </w:rPr>
        <w:t>Обеспечение «прозрачности» и подконтрольности при осуществлении расчетов.</w:t>
      </w:r>
    </w:p>
    <w:p w:rsidR="008367EF" w:rsidRPr="007570F0" w:rsidRDefault="008367EF" w:rsidP="00687736">
      <w:pPr>
        <w:pStyle w:val="3"/>
        <w:suppressAutoHyphens/>
        <w:ind w:left="567"/>
        <w:rPr>
          <w:i w:val="0"/>
        </w:rPr>
      </w:pPr>
      <w:r w:rsidRPr="007570F0">
        <w:rPr>
          <w:i w:val="0"/>
        </w:rPr>
        <w:t>показатели качества очистки сточных вод;</w:t>
      </w:r>
    </w:p>
    <w:p w:rsidR="003C7D74" w:rsidRPr="007570F0" w:rsidRDefault="003C7D74" w:rsidP="00687736">
      <w:pPr>
        <w:pStyle w:val="Style122"/>
        <w:widowControl/>
        <w:ind w:firstLine="567"/>
        <w:jc w:val="both"/>
        <w:rPr>
          <w:rStyle w:val="FontStyle158"/>
          <w:sz w:val="24"/>
        </w:rPr>
      </w:pPr>
      <w:r w:rsidRPr="007570F0">
        <w:rPr>
          <w:rStyle w:val="FontStyle158"/>
          <w:sz w:val="24"/>
        </w:rPr>
        <w:t xml:space="preserve">При очистке сточных вод на очистных сооружениях канализации </w:t>
      </w:r>
      <w:r w:rsidR="0052722B" w:rsidRPr="007570F0">
        <w:rPr>
          <w:rStyle w:val="FontStyle158"/>
          <w:sz w:val="24"/>
        </w:rPr>
        <w:t>показатели качества</w:t>
      </w:r>
      <w:r w:rsidR="001328DE" w:rsidRPr="007570F0">
        <w:rPr>
          <w:rStyle w:val="FontStyle158"/>
          <w:sz w:val="24"/>
        </w:rPr>
        <w:t xml:space="preserve"> должны</w:t>
      </w:r>
      <w:r w:rsidR="0052722B" w:rsidRPr="007570F0">
        <w:rPr>
          <w:rStyle w:val="FontStyle158"/>
          <w:sz w:val="24"/>
        </w:rPr>
        <w:t xml:space="preserve"> соответств</w:t>
      </w:r>
      <w:r w:rsidR="001328DE" w:rsidRPr="007570F0">
        <w:rPr>
          <w:rStyle w:val="FontStyle158"/>
          <w:sz w:val="24"/>
        </w:rPr>
        <w:t>овать</w:t>
      </w:r>
      <w:r w:rsidR="0052722B" w:rsidRPr="007570F0">
        <w:rPr>
          <w:rStyle w:val="FontStyle158"/>
          <w:sz w:val="24"/>
        </w:rPr>
        <w:t xml:space="preserve"> нормам сброса очищенных</w:t>
      </w:r>
      <w:r w:rsidR="001328DE" w:rsidRPr="007570F0">
        <w:rPr>
          <w:rStyle w:val="FontStyle158"/>
          <w:sz w:val="24"/>
        </w:rPr>
        <w:t xml:space="preserve"> вод</w:t>
      </w:r>
      <w:r w:rsidR="0052722B" w:rsidRPr="007570F0">
        <w:rPr>
          <w:rStyle w:val="FontStyle158"/>
          <w:sz w:val="24"/>
        </w:rPr>
        <w:t xml:space="preserve"> в водоем.</w:t>
      </w:r>
    </w:p>
    <w:p w:rsidR="008367EF" w:rsidRPr="007570F0" w:rsidRDefault="008367EF" w:rsidP="00687736">
      <w:pPr>
        <w:pStyle w:val="Style122"/>
        <w:widowControl/>
        <w:ind w:firstLine="567"/>
        <w:jc w:val="both"/>
        <w:rPr>
          <w:rStyle w:val="FontStyle158"/>
          <w:sz w:val="24"/>
        </w:rPr>
      </w:pPr>
      <w:r w:rsidRPr="007570F0">
        <w:rPr>
          <w:rStyle w:val="FontStyle158"/>
          <w:sz w:val="24"/>
        </w:rPr>
        <w:t xml:space="preserve">При эксплуатации очистных сооружений канализации большое внимание уделяется удалению азота и фосфора из сточных вод в связи с негативным влиянием этих веществ </w:t>
      </w:r>
      <w:r w:rsidR="00846412">
        <w:rPr>
          <w:rStyle w:val="FontStyle158"/>
          <w:sz w:val="24"/>
        </w:rPr>
        <w:t xml:space="preserve">                         </w:t>
      </w:r>
      <w:r w:rsidRPr="007570F0">
        <w:rPr>
          <w:rStyle w:val="FontStyle158"/>
          <w:sz w:val="24"/>
        </w:rPr>
        <w:t xml:space="preserve">на окружающую среду. </w:t>
      </w:r>
    </w:p>
    <w:p w:rsidR="008367EF" w:rsidRPr="007570F0" w:rsidRDefault="008367EF" w:rsidP="00687736">
      <w:pPr>
        <w:pStyle w:val="3"/>
        <w:suppressAutoHyphens/>
        <w:ind w:left="567"/>
        <w:rPr>
          <w:i w:val="0"/>
        </w:rPr>
      </w:pPr>
      <w:r w:rsidRPr="007570F0">
        <w:rPr>
          <w:i w:val="0"/>
        </w:rPr>
        <w:t>показатели эффективности использования ресурсов при транспортировке сточных вод;</w:t>
      </w:r>
    </w:p>
    <w:p w:rsidR="008367EF" w:rsidRDefault="008367EF" w:rsidP="00687736">
      <w:pPr>
        <w:pStyle w:val="e"/>
        <w:suppressAutoHyphens/>
        <w:spacing w:before="0"/>
        <w:ind w:firstLine="567"/>
      </w:pPr>
      <w:r>
        <w:t xml:space="preserve">Главным показателем эффективности использования ресурсов при их транспортировке является безаварийность сетей. Своевременный мониторинг аварийных участков, ремонт </w:t>
      </w:r>
      <w:r w:rsidR="00846412">
        <w:t xml:space="preserve">                       </w:t>
      </w:r>
      <w:r>
        <w:t>и перекладка их позволят повысить эффективность использования ресурсов при</w:t>
      </w:r>
      <w:r w:rsidR="00846412">
        <w:t xml:space="preserve">                                </w:t>
      </w:r>
      <w:r>
        <w:t xml:space="preserve"> их транспортировке.</w:t>
      </w:r>
    </w:p>
    <w:p w:rsidR="008367EF" w:rsidRDefault="008367EF" w:rsidP="008367EF">
      <w:pPr>
        <w:pStyle w:val="e"/>
        <w:spacing w:before="0"/>
      </w:pPr>
    </w:p>
    <w:p w:rsidR="008367EF" w:rsidRDefault="008367EF" w:rsidP="008367EF">
      <w:pPr>
        <w:pStyle w:val="e"/>
        <w:spacing w:before="0"/>
      </w:pPr>
    </w:p>
    <w:p w:rsidR="008367EF" w:rsidRPr="00217FCD" w:rsidRDefault="008367EF" w:rsidP="008367EF">
      <w:pPr>
        <w:pStyle w:val="e"/>
        <w:spacing w:before="0"/>
      </w:pPr>
    </w:p>
    <w:p w:rsidR="008367EF" w:rsidRPr="004C71F7" w:rsidRDefault="008367EF" w:rsidP="00BF1C66">
      <w:pPr>
        <w:pStyle w:val="1"/>
        <w:ind w:left="567"/>
        <w:rPr>
          <w:sz w:val="24"/>
          <w:szCs w:val="24"/>
        </w:rPr>
      </w:pPr>
      <w:bookmarkStart w:id="49" w:name="_Toc43701484"/>
      <w:r w:rsidRPr="004C71F7">
        <w:rPr>
          <w:sz w:val="24"/>
          <w:szCs w:val="24"/>
        </w:rPr>
        <w:lastRenderedPageBreak/>
        <w:t xml:space="preserve">Перечень выявленных бесхозяйных объектов централизованной системы водоотведения (в случае </w:t>
      </w:r>
      <w:r w:rsidR="00846412">
        <w:rPr>
          <w:sz w:val="24"/>
          <w:szCs w:val="24"/>
        </w:rPr>
        <w:t xml:space="preserve">                             </w:t>
      </w:r>
      <w:r w:rsidRPr="004C71F7">
        <w:rPr>
          <w:sz w:val="24"/>
          <w:szCs w:val="24"/>
        </w:rPr>
        <w:t xml:space="preserve">их выявления) и перечень организаций, уполномоченных </w:t>
      </w:r>
      <w:r w:rsidR="00846412">
        <w:rPr>
          <w:sz w:val="24"/>
          <w:szCs w:val="24"/>
        </w:rPr>
        <w:t xml:space="preserve">                      </w:t>
      </w:r>
      <w:r w:rsidRPr="004C71F7">
        <w:rPr>
          <w:sz w:val="24"/>
          <w:szCs w:val="24"/>
        </w:rPr>
        <w:t>на их эксплуатацию</w:t>
      </w:r>
      <w:bookmarkEnd w:id="49"/>
    </w:p>
    <w:p w:rsidR="008367EF" w:rsidRDefault="008367EF" w:rsidP="00687736">
      <w:pPr>
        <w:suppressAutoHyphens/>
        <w:ind w:firstLine="567"/>
        <w:rPr>
          <w:rFonts w:eastAsia="Calibri" w:cs="Times New Roman"/>
          <w:szCs w:val="24"/>
        </w:rPr>
      </w:pPr>
      <w:r w:rsidRPr="00DA43AD">
        <w:rPr>
          <w:rFonts w:eastAsia="Calibri" w:cs="Times New Roman"/>
          <w:szCs w:val="24"/>
        </w:rPr>
        <w:t>Необходимо провести инвентаризацию канализационных сетей в г. Енисейске для выявления бесхозных участков. По данным инвентаризации произвести государственную регистрацию участков канализационных сетей.</w:t>
      </w:r>
    </w:p>
    <w:p w:rsidR="00FA1602" w:rsidRPr="004C71F7" w:rsidRDefault="00FA1602" w:rsidP="00687736">
      <w:pPr>
        <w:suppressAutoHyphens/>
        <w:ind w:firstLine="567"/>
        <w:rPr>
          <w:rFonts w:eastAsia="Calibri" w:cs="Times New Roman"/>
          <w:szCs w:val="24"/>
        </w:rPr>
      </w:pPr>
      <w:r>
        <w:rPr>
          <w:rFonts w:eastAsia="Calibri" w:cs="Times New Roman"/>
          <w:szCs w:val="24"/>
        </w:rPr>
        <w:t xml:space="preserve">На момент выполнения работ бесхозные сети и объекты системы водоотведения </w:t>
      </w:r>
      <w:r w:rsidR="00846412">
        <w:rPr>
          <w:rFonts w:eastAsia="Calibri" w:cs="Times New Roman"/>
          <w:szCs w:val="24"/>
        </w:rPr>
        <w:t xml:space="preserve">                            </w:t>
      </w:r>
      <w:r w:rsidR="005F0D7C">
        <w:rPr>
          <w:rFonts w:eastAsia="Calibri" w:cs="Times New Roman"/>
          <w:szCs w:val="24"/>
        </w:rPr>
        <w:t>не выявлено.</w:t>
      </w:r>
    </w:p>
    <w:p w:rsidR="008367EF" w:rsidRPr="004C71F7" w:rsidRDefault="008367EF" w:rsidP="008367EF">
      <w:pPr>
        <w:pStyle w:val="1"/>
        <w:numPr>
          <w:ilvl w:val="0"/>
          <w:numId w:val="0"/>
        </w:numPr>
        <w:ind w:left="709"/>
        <w:jc w:val="center"/>
        <w:rPr>
          <w:sz w:val="24"/>
          <w:szCs w:val="24"/>
        </w:rPr>
      </w:pPr>
      <w:bookmarkStart w:id="50" w:name="_Toc156797128"/>
      <w:bookmarkStart w:id="51" w:name="_Toc157496056"/>
      <w:bookmarkStart w:id="52" w:name="_Toc43701485"/>
      <w:r w:rsidRPr="004C71F7">
        <w:rPr>
          <w:sz w:val="24"/>
          <w:szCs w:val="24"/>
        </w:rPr>
        <w:lastRenderedPageBreak/>
        <w:t>Нормативно-техническая (ссылочная) литература</w:t>
      </w:r>
      <w:bookmarkEnd w:id="50"/>
      <w:bookmarkEnd w:id="51"/>
      <w:bookmarkEnd w:id="52"/>
    </w:p>
    <w:p w:rsidR="008367EF" w:rsidRPr="004C71F7" w:rsidRDefault="00A31442" w:rsidP="008367EF">
      <w:pPr>
        <w:pStyle w:val="123"/>
        <w:numPr>
          <w:ilvl w:val="1"/>
          <w:numId w:val="2"/>
        </w:numPr>
        <w:suppressAutoHyphens/>
        <w:ind w:left="1474" w:hanging="340"/>
      </w:pPr>
      <w:r>
        <w:t>Постановление правительства Российской федерации от 5 сентября 2013 г</w:t>
      </w:r>
      <w:r w:rsidR="008367EF" w:rsidRPr="004C71F7">
        <w:t>.</w:t>
      </w:r>
      <w:r w:rsidR="00846412">
        <w:t xml:space="preserve">                   </w:t>
      </w:r>
      <w:r>
        <w:t xml:space="preserve"> №</w:t>
      </w:r>
      <w:r w:rsidR="00846412">
        <w:t xml:space="preserve"> </w:t>
      </w:r>
      <w:r>
        <w:t xml:space="preserve">782 </w:t>
      </w:r>
    </w:p>
    <w:p w:rsidR="008367EF" w:rsidRPr="002D0F85" w:rsidRDefault="002D0F85" w:rsidP="008367EF">
      <w:pPr>
        <w:pStyle w:val="123"/>
        <w:numPr>
          <w:ilvl w:val="1"/>
          <w:numId w:val="2"/>
        </w:numPr>
        <w:suppressAutoHyphens/>
        <w:ind w:left="1474" w:hanging="340"/>
        <w:rPr>
          <w:sz w:val="22"/>
        </w:rPr>
      </w:pPr>
      <w:r w:rsidRPr="002D0F85">
        <w:rPr>
          <w:szCs w:val="28"/>
        </w:rPr>
        <w:t>СП 32.13330.2012 «Канализация. Наружные сети и сооружения. Актуализированная редакция СНиП 2.04.03-85»</w:t>
      </w:r>
    </w:p>
    <w:p w:rsidR="008367EF" w:rsidRPr="004C71F7" w:rsidRDefault="008367EF" w:rsidP="008367EF">
      <w:pPr>
        <w:pStyle w:val="e"/>
        <w:suppressAutoHyphens/>
        <w:ind w:firstLine="0"/>
      </w:pPr>
    </w:p>
    <w:p w:rsidR="008367EF" w:rsidRPr="004C71F7" w:rsidRDefault="008367EF" w:rsidP="008367EF">
      <w:pPr>
        <w:pStyle w:val="e"/>
        <w:suppressAutoHyphens/>
        <w:ind w:firstLine="0"/>
      </w:pPr>
    </w:p>
    <w:p w:rsidR="008367EF" w:rsidRDefault="008367EF" w:rsidP="00253E3F">
      <w:pPr>
        <w:pStyle w:val="aff1"/>
        <w:jc w:val="left"/>
        <w:rPr>
          <w:sz w:val="24"/>
          <w:szCs w:val="24"/>
        </w:rPr>
      </w:pPr>
      <w:bookmarkStart w:id="53" w:name="_Toc43701486"/>
      <w:r w:rsidRPr="004C71F7">
        <w:rPr>
          <w:sz w:val="24"/>
          <w:szCs w:val="24"/>
        </w:rPr>
        <w:lastRenderedPageBreak/>
        <w:t xml:space="preserve">Приложение А. </w:t>
      </w:r>
      <w:r w:rsidR="00253E3F" w:rsidRPr="004C71F7">
        <w:rPr>
          <w:sz w:val="24"/>
          <w:szCs w:val="24"/>
        </w:rPr>
        <w:t>Задание на проектирование</w:t>
      </w:r>
      <w:bookmarkEnd w:id="53"/>
    </w:p>
    <w:p w:rsidR="00D00A0D" w:rsidRDefault="00D00A0D" w:rsidP="00D00A0D">
      <w:pPr>
        <w:pStyle w:val="e"/>
        <w:ind w:firstLine="142"/>
      </w:pPr>
      <w:r>
        <w:rPr>
          <w:noProof/>
        </w:rPr>
        <w:drawing>
          <wp:inline distT="0" distB="0" distL="0" distR="0" wp14:anchorId="0AB21FD9" wp14:editId="6E7C8DAA">
            <wp:extent cx="6044565" cy="853821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44565" cy="8538210"/>
                    </a:xfrm>
                    <a:prstGeom prst="rect">
                      <a:avLst/>
                    </a:prstGeom>
                    <a:noFill/>
                    <a:ln>
                      <a:noFill/>
                    </a:ln>
                  </pic:spPr>
                </pic:pic>
              </a:graphicData>
            </a:graphic>
          </wp:inline>
        </w:drawing>
      </w:r>
    </w:p>
    <w:p w:rsidR="00D00A0D" w:rsidRDefault="00D00A0D" w:rsidP="00D00A0D">
      <w:pPr>
        <w:pStyle w:val="e"/>
        <w:ind w:firstLine="142"/>
      </w:pPr>
    </w:p>
    <w:p w:rsidR="00D00A0D" w:rsidRDefault="00D00A0D" w:rsidP="00D00A0D">
      <w:pPr>
        <w:pStyle w:val="e"/>
        <w:ind w:firstLine="142"/>
      </w:pPr>
    </w:p>
    <w:p w:rsidR="00D00A0D" w:rsidRPr="00D00A0D" w:rsidRDefault="00D00A0D" w:rsidP="00D00A0D">
      <w:pPr>
        <w:pStyle w:val="e"/>
        <w:ind w:firstLine="142"/>
      </w:pPr>
      <w:r>
        <w:rPr>
          <w:noProof/>
        </w:rPr>
        <w:drawing>
          <wp:inline distT="0" distB="0" distL="0" distR="0">
            <wp:extent cx="6044565" cy="853821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44565" cy="8538210"/>
                    </a:xfrm>
                    <a:prstGeom prst="rect">
                      <a:avLst/>
                    </a:prstGeom>
                    <a:noFill/>
                    <a:ln>
                      <a:noFill/>
                    </a:ln>
                  </pic:spPr>
                </pic:pic>
              </a:graphicData>
            </a:graphic>
          </wp:inline>
        </w:drawing>
      </w:r>
    </w:p>
    <w:p w:rsidR="000433CC" w:rsidRDefault="000433CC">
      <w:pPr>
        <w:spacing w:after="200" w:line="276" w:lineRule="auto"/>
        <w:jc w:val="left"/>
        <w:rPr>
          <w:rFonts w:cs="Times New Roman"/>
          <w:szCs w:val="24"/>
        </w:rPr>
      </w:pPr>
      <w:r>
        <w:rPr>
          <w:rFonts w:cs="Times New Roman"/>
          <w:szCs w:val="24"/>
        </w:rPr>
        <w:br w:type="page"/>
      </w:r>
    </w:p>
    <w:p w:rsidR="00D00A0D" w:rsidRDefault="00D00A0D">
      <w:pPr>
        <w:spacing w:after="200" w:line="276" w:lineRule="auto"/>
        <w:jc w:val="left"/>
        <w:rPr>
          <w:rFonts w:cs="Times New Roman"/>
          <w:szCs w:val="24"/>
        </w:rPr>
      </w:pPr>
      <w:r>
        <w:rPr>
          <w:noProof/>
          <w:lang w:eastAsia="ru-RU"/>
        </w:rPr>
        <w:lastRenderedPageBreak/>
        <w:drawing>
          <wp:inline distT="0" distB="0" distL="0" distR="0">
            <wp:extent cx="6009005" cy="843153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09005" cy="8431530"/>
                    </a:xfrm>
                    <a:prstGeom prst="rect">
                      <a:avLst/>
                    </a:prstGeom>
                    <a:noFill/>
                    <a:ln>
                      <a:noFill/>
                    </a:ln>
                  </pic:spPr>
                </pic:pic>
              </a:graphicData>
            </a:graphic>
          </wp:inline>
        </w:drawing>
      </w:r>
    </w:p>
    <w:p w:rsidR="00D00A0D" w:rsidRDefault="00D00A0D">
      <w:pPr>
        <w:spacing w:after="200" w:line="276" w:lineRule="auto"/>
        <w:jc w:val="left"/>
        <w:rPr>
          <w:rFonts w:cs="Times New Roman"/>
          <w:szCs w:val="24"/>
        </w:rPr>
      </w:pPr>
    </w:p>
    <w:p w:rsidR="00D00A0D" w:rsidRDefault="00D00A0D">
      <w:pPr>
        <w:spacing w:after="200" w:line="276" w:lineRule="auto"/>
        <w:jc w:val="left"/>
        <w:rPr>
          <w:rFonts w:cs="Times New Roman"/>
          <w:szCs w:val="24"/>
        </w:rPr>
      </w:pPr>
    </w:p>
    <w:p w:rsidR="00D00A0D" w:rsidRDefault="00D00A0D">
      <w:pPr>
        <w:spacing w:after="200" w:line="276" w:lineRule="auto"/>
        <w:jc w:val="left"/>
        <w:rPr>
          <w:rFonts w:cs="Times New Roman"/>
          <w:szCs w:val="24"/>
        </w:rPr>
      </w:pPr>
      <w:r>
        <w:rPr>
          <w:noProof/>
          <w:lang w:eastAsia="ru-RU"/>
        </w:rPr>
        <w:lastRenderedPageBreak/>
        <w:drawing>
          <wp:inline distT="0" distB="0" distL="0" distR="0">
            <wp:extent cx="6126480" cy="859536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6480" cy="8595360"/>
                    </a:xfrm>
                    <a:prstGeom prst="rect">
                      <a:avLst/>
                    </a:prstGeom>
                    <a:noFill/>
                    <a:ln>
                      <a:noFill/>
                    </a:ln>
                  </pic:spPr>
                </pic:pic>
              </a:graphicData>
            </a:graphic>
          </wp:inline>
        </w:drawing>
      </w:r>
    </w:p>
    <w:p w:rsidR="008367EF" w:rsidRPr="004C71F7" w:rsidRDefault="00D00A0D" w:rsidP="008367EF">
      <w:pPr>
        <w:suppressAutoHyphens/>
        <w:rPr>
          <w:rFonts w:cs="Times New Roman"/>
          <w:szCs w:val="24"/>
        </w:rPr>
      </w:pPr>
      <w:r>
        <w:rPr>
          <w:noProof/>
          <w:lang w:eastAsia="ru-RU"/>
        </w:rPr>
        <w:lastRenderedPageBreak/>
        <w:drawing>
          <wp:inline distT="0" distB="0" distL="0" distR="0">
            <wp:extent cx="6245860" cy="868614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45860" cy="8686145"/>
                    </a:xfrm>
                    <a:prstGeom prst="rect">
                      <a:avLst/>
                    </a:prstGeom>
                    <a:noFill/>
                    <a:ln>
                      <a:noFill/>
                    </a:ln>
                  </pic:spPr>
                </pic:pic>
              </a:graphicData>
            </a:graphic>
          </wp:inline>
        </w:drawing>
      </w:r>
    </w:p>
    <w:p w:rsidR="008367EF" w:rsidRDefault="008367EF" w:rsidP="008367EF">
      <w:pPr>
        <w:suppressAutoHyphens/>
        <w:rPr>
          <w:rFonts w:cs="Times New Roman"/>
          <w:szCs w:val="24"/>
        </w:rPr>
      </w:pPr>
    </w:p>
    <w:p w:rsidR="00D00A0D" w:rsidRDefault="00D00A0D" w:rsidP="008367EF">
      <w:pPr>
        <w:suppressAutoHyphens/>
        <w:rPr>
          <w:rFonts w:cs="Times New Roman"/>
          <w:szCs w:val="24"/>
        </w:rPr>
      </w:pPr>
      <w:r>
        <w:rPr>
          <w:noProof/>
          <w:lang w:eastAsia="ru-RU"/>
        </w:rPr>
        <w:lastRenderedPageBreak/>
        <w:drawing>
          <wp:inline distT="0" distB="0" distL="0" distR="0">
            <wp:extent cx="5984875" cy="856234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84875" cy="8562340"/>
                    </a:xfrm>
                    <a:prstGeom prst="rect">
                      <a:avLst/>
                    </a:prstGeom>
                    <a:noFill/>
                    <a:ln>
                      <a:noFill/>
                    </a:ln>
                  </pic:spPr>
                </pic:pic>
              </a:graphicData>
            </a:graphic>
          </wp:inline>
        </w:drawing>
      </w:r>
    </w:p>
    <w:p w:rsidR="00D00A0D" w:rsidRDefault="00D00A0D" w:rsidP="008367EF">
      <w:pPr>
        <w:suppressAutoHyphens/>
        <w:rPr>
          <w:rFonts w:cs="Times New Roman"/>
          <w:szCs w:val="24"/>
        </w:rPr>
      </w:pPr>
    </w:p>
    <w:p w:rsidR="00D00A0D" w:rsidRDefault="00D00A0D" w:rsidP="008367EF">
      <w:pPr>
        <w:suppressAutoHyphens/>
        <w:rPr>
          <w:rFonts w:cs="Times New Roman"/>
          <w:szCs w:val="24"/>
        </w:rPr>
      </w:pPr>
      <w:r>
        <w:rPr>
          <w:noProof/>
          <w:lang w:eastAsia="ru-RU"/>
        </w:rPr>
        <w:lastRenderedPageBreak/>
        <w:drawing>
          <wp:inline distT="0" distB="0" distL="0" distR="0">
            <wp:extent cx="5925820" cy="857377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25820" cy="8573770"/>
                    </a:xfrm>
                    <a:prstGeom prst="rect">
                      <a:avLst/>
                    </a:prstGeom>
                    <a:noFill/>
                    <a:ln>
                      <a:noFill/>
                    </a:ln>
                  </pic:spPr>
                </pic:pic>
              </a:graphicData>
            </a:graphic>
          </wp:inline>
        </w:drawing>
      </w:r>
      <w:r>
        <w:rPr>
          <w:noProof/>
          <w:lang w:eastAsia="ru-RU"/>
        </w:rPr>
        <w:lastRenderedPageBreak/>
        <w:drawing>
          <wp:inline distT="0" distB="0" distL="0" distR="0">
            <wp:extent cx="5807075" cy="837184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07075" cy="8371840"/>
                    </a:xfrm>
                    <a:prstGeom prst="rect">
                      <a:avLst/>
                    </a:prstGeom>
                    <a:noFill/>
                    <a:ln>
                      <a:noFill/>
                    </a:ln>
                  </pic:spPr>
                </pic:pic>
              </a:graphicData>
            </a:graphic>
          </wp:inline>
        </w:drawing>
      </w:r>
    </w:p>
    <w:p w:rsidR="00D00A0D" w:rsidRDefault="00D00A0D" w:rsidP="008367EF">
      <w:pPr>
        <w:suppressAutoHyphens/>
        <w:rPr>
          <w:rFonts w:cs="Times New Roman"/>
          <w:szCs w:val="24"/>
        </w:rPr>
      </w:pPr>
      <w:r>
        <w:rPr>
          <w:noProof/>
          <w:lang w:eastAsia="ru-RU"/>
        </w:rPr>
        <w:lastRenderedPageBreak/>
        <w:drawing>
          <wp:inline distT="0" distB="0" distL="0" distR="0">
            <wp:extent cx="5866130" cy="831278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66130" cy="8312785"/>
                    </a:xfrm>
                    <a:prstGeom prst="rect">
                      <a:avLst/>
                    </a:prstGeom>
                    <a:noFill/>
                    <a:ln>
                      <a:noFill/>
                    </a:ln>
                  </pic:spPr>
                </pic:pic>
              </a:graphicData>
            </a:graphic>
          </wp:inline>
        </w:drawing>
      </w:r>
    </w:p>
    <w:p w:rsidR="00D00A0D" w:rsidRPr="004C71F7" w:rsidRDefault="00D00A0D" w:rsidP="008367EF">
      <w:pPr>
        <w:suppressAutoHyphens/>
        <w:rPr>
          <w:rFonts w:cs="Times New Roman"/>
          <w:szCs w:val="24"/>
        </w:rPr>
      </w:pPr>
      <w:r>
        <w:rPr>
          <w:noProof/>
          <w:lang w:eastAsia="ru-RU"/>
        </w:rPr>
        <w:lastRenderedPageBreak/>
        <w:drawing>
          <wp:inline distT="0" distB="0" distL="0" distR="0">
            <wp:extent cx="5842635" cy="836041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42635" cy="8360410"/>
                    </a:xfrm>
                    <a:prstGeom prst="rect">
                      <a:avLst/>
                    </a:prstGeom>
                    <a:noFill/>
                    <a:ln>
                      <a:noFill/>
                    </a:ln>
                  </pic:spPr>
                </pic:pic>
              </a:graphicData>
            </a:graphic>
          </wp:inline>
        </w:drawing>
      </w:r>
    </w:p>
    <w:sectPr w:rsidR="00D00A0D" w:rsidRPr="004C71F7" w:rsidSect="007570F0">
      <w:headerReference w:type="default" r:id="rId43"/>
      <w:footerReference w:type="default" r:id="rId44"/>
      <w:footerReference w:type="first" r:id="rId45"/>
      <w:pgSz w:w="11906" w:h="16838"/>
      <w:pgMar w:top="624" w:right="652" w:bottom="1418" w:left="1418" w:header="284" w:footer="312" w:gutter="0"/>
      <w:pgBorders>
        <w:top w:val="single" w:sz="8" w:space="14" w:color="auto"/>
        <w:left w:val="single" w:sz="8" w:space="10" w:color="auto"/>
        <w:bottom w:val="single" w:sz="8" w:space="0" w:color="auto"/>
        <w:right w:val="single" w:sz="8" w:space="17"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7234" w:rsidRDefault="00017234" w:rsidP="00F66551">
      <w:r>
        <w:separator/>
      </w:r>
    </w:p>
  </w:endnote>
  <w:endnote w:type="continuationSeparator" w:id="0">
    <w:p w:rsidR="00017234" w:rsidRDefault="00017234" w:rsidP="00F665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F14" w:rsidRDefault="00A27F14">
    <w:pPr>
      <w:pStyle w:val="ac"/>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f1"/>
      <w:tblpPr w:leftFromText="113" w:rightFromText="113" w:vertAnchor="page" w:horzAnchor="page" w:tblpXSpec="right" w:tblpYSpec="bottom"/>
      <w:tblOverlap w:val="never"/>
      <w:tblW w:w="10749" w:type="dxa"/>
      <w:tblLayout w:type="fixed"/>
      <w:tblCellMar>
        <w:left w:w="57" w:type="dxa"/>
        <w:right w:w="57" w:type="dxa"/>
      </w:tblCellMar>
      <w:tblLook w:val="04A0" w:firstRow="1" w:lastRow="0" w:firstColumn="1" w:lastColumn="0" w:noHBand="0" w:noVBand="1"/>
    </w:tblPr>
    <w:tblGrid>
      <w:gridCol w:w="567"/>
      <w:gridCol w:w="567"/>
      <w:gridCol w:w="567"/>
      <w:gridCol w:w="567"/>
      <w:gridCol w:w="850"/>
      <w:gridCol w:w="567"/>
      <w:gridCol w:w="6140"/>
      <w:gridCol w:w="567"/>
      <w:gridCol w:w="357"/>
    </w:tblGrid>
    <w:tr w:rsidR="00A27F14" w:rsidRPr="0055203A" w:rsidTr="0081074F">
      <w:trPr>
        <w:trHeight w:hRule="exact" w:val="284"/>
      </w:trPr>
      <w:tc>
        <w:tcPr>
          <w:tcW w:w="567" w:type="dxa"/>
          <w:tcBorders>
            <w:top w:val="single" w:sz="8" w:space="0" w:color="auto"/>
            <w:left w:val="single" w:sz="8" w:space="0" w:color="auto"/>
            <w:bottom w:val="single" w:sz="4" w:space="0" w:color="auto"/>
            <w:right w:val="single" w:sz="8" w:space="0" w:color="auto"/>
          </w:tcBorders>
          <w:vAlign w:val="center"/>
        </w:tcPr>
        <w:p w:rsidR="00A27F14" w:rsidRPr="0055203A" w:rsidRDefault="00A27F14" w:rsidP="0081074F">
          <w:pPr>
            <w:pStyle w:val="ac"/>
            <w:rPr>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A27F14" w:rsidRPr="0055203A" w:rsidRDefault="00A27F14" w:rsidP="0081074F">
          <w:pPr>
            <w:pStyle w:val="ac"/>
            <w:rPr>
              <w:spacing w:val="-22"/>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A27F14" w:rsidRPr="0055203A" w:rsidRDefault="00A27F14" w:rsidP="0081074F">
          <w:pPr>
            <w:pStyle w:val="ac"/>
            <w:rPr>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A27F14" w:rsidRPr="0099196A" w:rsidRDefault="00A27F14" w:rsidP="0081074F">
          <w:pPr>
            <w:pStyle w:val="ac"/>
            <w:rPr>
              <w:spacing w:val="-14"/>
              <w:sz w:val="18"/>
              <w:szCs w:val="18"/>
            </w:rPr>
          </w:pPr>
        </w:p>
      </w:tc>
      <w:tc>
        <w:tcPr>
          <w:tcW w:w="850" w:type="dxa"/>
          <w:tcBorders>
            <w:top w:val="single" w:sz="8" w:space="0" w:color="auto"/>
            <w:left w:val="single" w:sz="8" w:space="0" w:color="auto"/>
            <w:bottom w:val="single" w:sz="4" w:space="0" w:color="auto"/>
            <w:right w:val="single" w:sz="8" w:space="0" w:color="auto"/>
          </w:tcBorders>
          <w:vAlign w:val="center"/>
        </w:tcPr>
        <w:p w:rsidR="00A27F14" w:rsidRPr="0055203A" w:rsidRDefault="00A27F14" w:rsidP="0081074F">
          <w:pPr>
            <w:pStyle w:val="ac"/>
            <w:rPr>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A27F14" w:rsidRPr="0055203A" w:rsidRDefault="00A27F14" w:rsidP="0081074F">
          <w:pPr>
            <w:pStyle w:val="ac"/>
            <w:rPr>
              <w:sz w:val="18"/>
              <w:szCs w:val="18"/>
            </w:rPr>
          </w:pPr>
        </w:p>
      </w:tc>
      <w:tc>
        <w:tcPr>
          <w:tcW w:w="6140" w:type="dxa"/>
          <w:vMerge w:val="restart"/>
          <w:tcBorders>
            <w:top w:val="single" w:sz="8" w:space="0" w:color="auto"/>
            <w:left w:val="single" w:sz="8" w:space="0" w:color="auto"/>
            <w:bottom w:val="single" w:sz="8" w:space="0" w:color="auto"/>
            <w:right w:val="single" w:sz="8" w:space="0" w:color="auto"/>
          </w:tcBorders>
          <w:vAlign w:val="center"/>
        </w:tcPr>
        <w:p w:rsidR="00A27F14" w:rsidRPr="009F6793" w:rsidRDefault="00A27F14" w:rsidP="00D00A0D">
          <w:pPr>
            <w:pStyle w:val="ac"/>
            <w:rPr>
              <w:sz w:val="32"/>
              <w:szCs w:val="32"/>
              <w:lang w:val="en-US"/>
            </w:rPr>
          </w:pPr>
          <w:r w:rsidRPr="0099196A">
            <w:rPr>
              <w:sz w:val="32"/>
              <w:szCs w:val="32"/>
            </w:rPr>
            <w:fldChar w:fldCharType="begin"/>
          </w:r>
          <w:r w:rsidRPr="0099196A">
            <w:rPr>
              <w:sz w:val="32"/>
              <w:szCs w:val="32"/>
            </w:rPr>
            <w:instrText xml:space="preserve"> DOCPROPERTY  "Базовое обозначение" </w:instrText>
          </w:r>
          <w:r w:rsidRPr="0099196A">
            <w:rPr>
              <w:sz w:val="32"/>
              <w:szCs w:val="32"/>
            </w:rPr>
            <w:fldChar w:fldCharType="separate"/>
          </w:r>
          <w:r>
            <w:rPr>
              <w:sz w:val="32"/>
              <w:szCs w:val="32"/>
            </w:rPr>
            <w:t>ЕВС-49-П-</w:t>
          </w:r>
          <w:r w:rsidRPr="0099196A">
            <w:rPr>
              <w:sz w:val="32"/>
              <w:szCs w:val="32"/>
            </w:rPr>
            <w:fldChar w:fldCharType="end"/>
          </w:r>
          <w:r w:rsidRPr="0099196A">
            <w:rPr>
              <w:sz w:val="32"/>
              <w:szCs w:val="32"/>
            </w:rPr>
            <w:fldChar w:fldCharType="begin"/>
          </w:r>
          <w:r w:rsidRPr="0099196A">
            <w:rPr>
              <w:sz w:val="32"/>
              <w:szCs w:val="32"/>
            </w:rPr>
            <w:instrText xml:space="preserve"> DOCPROPERTY  "Доп. обозначение" </w:instrText>
          </w:r>
          <w:r w:rsidRPr="0099196A">
            <w:rPr>
              <w:sz w:val="32"/>
              <w:szCs w:val="32"/>
            </w:rPr>
            <w:fldChar w:fldCharType="separate"/>
          </w:r>
          <w:r>
            <w:rPr>
              <w:sz w:val="32"/>
              <w:szCs w:val="32"/>
            </w:rPr>
            <w:t>193.00.02</w:t>
          </w:r>
          <w:r w:rsidRPr="0099196A">
            <w:rPr>
              <w:sz w:val="32"/>
              <w:szCs w:val="32"/>
            </w:rPr>
            <w:fldChar w:fldCharType="end"/>
          </w:r>
        </w:p>
      </w:tc>
      <w:tc>
        <w:tcPr>
          <w:tcW w:w="567" w:type="dxa"/>
          <w:tcBorders>
            <w:top w:val="single" w:sz="8" w:space="0" w:color="auto"/>
            <w:left w:val="single" w:sz="8" w:space="0" w:color="auto"/>
            <w:bottom w:val="single" w:sz="8" w:space="0" w:color="auto"/>
            <w:right w:val="nil"/>
          </w:tcBorders>
          <w:vAlign w:val="center"/>
        </w:tcPr>
        <w:p w:rsidR="00A27F14" w:rsidRPr="0055203A" w:rsidRDefault="00A27F14" w:rsidP="0081074F">
          <w:pPr>
            <w:pStyle w:val="ac"/>
            <w:rPr>
              <w:sz w:val="18"/>
              <w:szCs w:val="18"/>
            </w:rPr>
          </w:pPr>
          <w:r w:rsidRPr="0055203A">
            <w:rPr>
              <w:sz w:val="18"/>
              <w:szCs w:val="18"/>
            </w:rPr>
            <w:t>Лист</w:t>
          </w:r>
        </w:p>
      </w:tc>
      <w:tc>
        <w:tcPr>
          <w:tcW w:w="357" w:type="dxa"/>
          <w:tcBorders>
            <w:top w:val="nil"/>
            <w:left w:val="nil"/>
            <w:bottom w:val="nil"/>
            <w:right w:val="nil"/>
          </w:tcBorders>
          <w:vAlign w:val="center"/>
        </w:tcPr>
        <w:p w:rsidR="00A27F14" w:rsidRPr="0055203A" w:rsidRDefault="00A27F14" w:rsidP="0081074F">
          <w:pPr>
            <w:pStyle w:val="ac"/>
            <w:rPr>
              <w:sz w:val="18"/>
              <w:szCs w:val="18"/>
            </w:rPr>
          </w:pPr>
        </w:p>
      </w:tc>
    </w:tr>
    <w:tr w:rsidR="00A27F14" w:rsidRPr="0055203A" w:rsidTr="0081074F">
      <w:trPr>
        <w:trHeight w:hRule="exact" w:val="284"/>
      </w:trPr>
      <w:tc>
        <w:tcPr>
          <w:tcW w:w="567" w:type="dxa"/>
          <w:tcBorders>
            <w:top w:val="single" w:sz="4" w:space="0" w:color="auto"/>
            <w:left w:val="single" w:sz="8" w:space="0" w:color="auto"/>
            <w:bottom w:val="single" w:sz="8" w:space="0" w:color="auto"/>
            <w:right w:val="single" w:sz="8" w:space="0" w:color="auto"/>
          </w:tcBorders>
          <w:vAlign w:val="center"/>
        </w:tcPr>
        <w:p w:rsidR="00A27F14" w:rsidRPr="0055203A" w:rsidRDefault="00A27F14" w:rsidP="0081074F">
          <w:pPr>
            <w:pStyle w:val="ac"/>
            <w:rPr>
              <w:sz w:val="18"/>
              <w:szCs w:val="18"/>
            </w:rPr>
          </w:pPr>
        </w:p>
      </w:tc>
      <w:tc>
        <w:tcPr>
          <w:tcW w:w="567" w:type="dxa"/>
          <w:tcBorders>
            <w:left w:val="single" w:sz="8" w:space="0" w:color="auto"/>
            <w:bottom w:val="single" w:sz="8" w:space="0" w:color="auto"/>
            <w:right w:val="single" w:sz="8" w:space="0" w:color="auto"/>
          </w:tcBorders>
          <w:vAlign w:val="center"/>
        </w:tcPr>
        <w:p w:rsidR="00A27F14" w:rsidRPr="0055203A" w:rsidRDefault="00A27F14" w:rsidP="0081074F">
          <w:pPr>
            <w:pStyle w:val="ac"/>
            <w:rPr>
              <w:spacing w:val="-22"/>
              <w:sz w:val="18"/>
              <w:szCs w:val="18"/>
            </w:rPr>
          </w:pPr>
        </w:p>
      </w:tc>
      <w:tc>
        <w:tcPr>
          <w:tcW w:w="567" w:type="dxa"/>
          <w:tcBorders>
            <w:left w:val="single" w:sz="8" w:space="0" w:color="auto"/>
            <w:bottom w:val="single" w:sz="8" w:space="0" w:color="auto"/>
            <w:right w:val="single" w:sz="8" w:space="0" w:color="auto"/>
          </w:tcBorders>
          <w:vAlign w:val="center"/>
        </w:tcPr>
        <w:p w:rsidR="00A27F14" w:rsidRPr="0055203A" w:rsidRDefault="00A27F14" w:rsidP="0081074F">
          <w:pPr>
            <w:pStyle w:val="ac"/>
            <w:rPr>
              <w:sz w:val="18"/>
              <w:szCs w:val="18"/>
            </w:rPr>
          </w:pPr>
        </w:p>
      </w:tc>
      <w:tc>
        <w:tcPr>
          <w:tcW w:w="567" w:type="dxa"/>
          <w:tcBorders>
            <w:left w:val="single" w:sz="8" w:space="0" w:color="auto"/>
            <w:bottom w:val="single" w:sz="8" w:space="0" w:color="auto"/>
            <w:right w:val="single" w:sz="8" w:space="0" w:color="auto"/>
          </w:tcBorders>
          <w:vAlign w:val="center"/>
        </w:tcPr>
        <w:p w:rsidR="00A27F14" w:rsidRPr="0099196A" w:rsidRDefault="00A27F14" w:rsidP="0081074F">
          <w:pPr>
            <w:pStyle w:val="ac"/>
            <w:rPr>
              <w:spacing w:val="-14"/>
              <w:sz w:val="18"/>
              <w:szCs w:val="18"/>
            </w:rPr>
          </w:pPr>
        </w:p>
      </w:tc>
      <w:tc>
        <w:tcPr>
          <w:tcW w:w="850" w:type="dxa"/>
          <w:tcBorders>
            <w:left w:val="single" w:sz="8" w:space="0" w:color="auto"/>
            <w:bottom w:val="single" w:sz="8" w:space="0" w:color="auto"/>
            <w:right w:val="single" w:sz="8" w:space="0" w:color="auto"/>
          </w:tcBorders>
          <w:vAlign w:val="center"/>
        </w:tcPr>
        <w:p w:rsidR="00A27F14" w:rsidRPr="0055203A" w:rsidRDefault="00A27F14" w:rsidP="0081074F">
          <w:pPr>
            <w:pStyle w:val="ac"/>
            <w:rPr>
              <w:sz w:val="18"/>
              <w:szCs w:val="18"/>
            </w:rPr>
          </w:pPr>
        </w:p>
      </w:tc>
      <w:tc>
        <w:tcPr>
          <w:tcW w:w="567" w:type="dxa"/>
          <w:tcBorders>
            <w:left w:val="single" w:sz="8" w:space="0" w:color="auto"/>
            <w:bottom w:val="single" w:sz="8" w:space="0" w:color="auto"/>
            <w:right w:val="single" w:sz="8" w:space="0" w:color="auto"/>
          </w:tcBorders>
          <w:vAlign w:val="center"/>
        </w:tcPr>
        <w:p w:rsidR="00A27F14" w:rsidRPr="0055203A" w:rsidRDefault="00A27F14" w:rsidP="0081074F">
          <w:pPr>
            <w:pStyle w:val="ac"/>
            <w:rPr>
              <w:sz w:val="18"/>
              <w:szCs w:val="18"/>
            </w:rPr>
          </w:pPr>
        </w:p>
      </w:tc>
      <w:tc>
        <w:tcPr>
          <w:tcW w:w="6140" w:type="dxa"/>
          <w:vMerge/>
          <w:tcBorders>
            <w:left w:val="single" w:sz="8" w:space="0" w:color="auto"/>
            <w:bottom w:val="single" w:sz="8" w:space="0" w:color="auto"/>
            <w:right w:val="single" w:sz="8" w:space="0" w:color="auto"/>
          </w:tcBorders>
          <w:vAlign w:val="center"/>
        </w:tcPr>
        <w:p w:rsidR="00A27F14" w:rsidRPr="0055203A" w:rsidRDefault="00A27F14" w:rsidP="0081074F">
          <w:pPr>
            <w:pStyle w:val="ac"/>
            <w:rPr>
              <w:sz w:val="18"/>
              <w:szCs w:val="18"/>
            </w:rPr>
          </w:pPr>
        </w:p>
      </w:tc>
      <w:tc>
        <w:tcPr>
          <w:tcW w:w="567" w:type="dxa"/>
          <w:vMerge w:val="restart"/>
          <w:tcBorders>
            <w:top w:val="single" w:sz="8" w:space="0" w:color="auto"/>
            <w:left w:val="single" w:sz="8" w:space="0" w:color="auto"/>
            <w:bottom w:val="single" w:sz="8" w:space="0" w:color="auto"/>
            <w:right w:val="nil"/>
          </w:tcBorders>
          <w:vAlign w:val="center"/>
        </w:tcPr>
        <w:p w:rsidR="00A27F14" w:rsidRPr="0055203A" w:rsidRDefault="00A27F14" w:rsidP="00EA6369">
          <w:pPr>
            <w:pStyle w:val="ac"/>
            <w:rPr>
              <w:szCs w:val="24"/>
            </w:rPr>
          </w:pPr>
          <w:r w:rsidRPr="00D20A39">
            <w:fldChar w:fldCharType="begin"/>
          </w:r>
          <w:r w:rsidRPr="00D20A39">
            <w:instrText xml:space="preserve"> = </w:instrText>
          </w:r>
          <w:r>
            <w:fldChar w:fldCharType="begin"/>
          </w:r>
          <w:r>
            <w:instrText xml:space="preserve"> PAGE </w:instrText>
          </w:r>
          <w:r>
            <w:rPr>
              <w:sz w:val="24"/>
            </w:rPr>
            <w:fldChar w:fldCharType="separate"/>
          </w:r>
          <w:r w:rsidR="006B6EAD">
            <w:rPr>
              <w:noProof/>
            </w:rPr>
            <w:instrText>50</w:instrText>
          </w:r>
          <w:r>
            <w:rPr>
              <w:noProof/>
            </w:rPr>
            <w:fldChar w:fldCharType="end"/>
          </w:r>
          <w:r w:rsidRPr="00D20A39">
            <w:instrText>-</w:instrText>
          </w:r>
          <w:r>
            <w:fldChar w:fldCharType="begin"/>
          </w:r>
          <w:r>
            <w:instrText xml:space="preserve"> PAGEREF zk</w:instrText>
          </w:r>
          <w:r>
            <w:rPr>
              <w:lang w:val="en-US"/>
            </w:rPr>
            <w:instrText>3</w:instrText>
          </w:r>
          <w:r>
            <w:rPr>
              <w:sz w:val="24"/>
            </w:rPr>
            <w:fldChar w:fldCharType="separate"/>
          </w:r>
          <w:r w:rsidR="006B6EAD">
            <w:rPr>
              <w:noProof/>
            </w:rPr>
            <w:instrText>6</w:instrText>
          </w:r>
          <w:r>
            <w:rPr>
              <w:noProof/>
            </w:rPr>
            <w:fldChar w:fldCharType="end"/>
          </w:r>
          <w:r w:rsidRPr="00D20A39">
            <w:instrText>+1</w:instrText>
          </w:r>
          <w:r w:rsidRPr="00D20A39">
            <w:fldChar w:fldCharType="separate"/>
          </w:r>
          <w:r w:rsidR="006B6EAD">
            <w:rPr>
              <w:noProof/>
            </w:rPr>
            <w:t>45</w:t>
          </w:r>
          <w:r w:rsidRPr="00D20A39">
            <w:fldChar w:fldCharType="end"/>
          </w:r>
        </w:p>
      </w:tc>
      <w:tc>
        <w:tcPr>
          <w:tcW w:w="357" w:type="dxa"/>
          <w:tcBorders>
            <w:top w:val="nil"/>
            <w:left w:val="nil"/>
            <w:bottom w:val="nil"/>
            <w:right w:val="nil"/>
          </w:tcBorders>
          <w:vAlign w:val="center"/>
        </w:tcPr>
        <w:p w:rsidR="00A27F14" w:rsidRPr="0055203A" w:rsidRDefault="00A27F14" w:rsidP="0081074F">
          <w:pPr>
            <w:pStyle w:val="ac"/>
            <w:rPr>
              <w:sz w:val="18"/>
              <w:szCs w:val="18"/>
            </w:rPr>
          </w:pPr>
        </w:p>
      </w:tc>
    </w:tr>
    <w:tr w:rsidR="00A27F14" w:rsidRPr="0055203A" w:rsidTr="0081074F">
      <w:trPr>
        <w:trHeight w:hRule="exact" w:val="284"/>
      </w:trPr>
      <w:tc>
        <w:tcPr>
          <w:tcW w:w="567" w:type="dxa"/>
          <w:tcBorders>
            <w:top w:val="single" w:sz="8" w:space="0" w:color="auto"/>
            <w:left w:val="single" w:sz="8" w:space="0" w:color="auto"/>
            <w:bottom w:val="single" w:sz="8" w:space="0" w:color="auto"/>
            <w:right w:val="single" w:sz="8" w:space="0" w:color="auto"/>
          </w:tcBorders>
          <w:vAlign w:val="center"/>
        </w:tcPr>
        <w:p w:rsidR="00A27F14" w:rsidRPr="0055203A" w:rsidRDefault="00A27F14" w:rsidP="0081074F">
          <w:pPr>
            <w:pStyle w:val="ac"/>
            <w:rPr>
              <w:sz w:val="18"/>
              <w:szCs w:val="18"/>
            </w:rPr>
          </w:pPr>
          <w:r w:rsidRPr="0055203A">
            <w:rPr>
              <w:sz w:val="18"/>
              <w:szCs w:val="18"/>
            </w:rPr>
            <w:t>Изм.</w:t>
          </w:r>
        </w:p>
      </w:tc>
      <w:tc>
        <w:tcPr>
          <w:tcW w:w="567" w:type="dxa"/>
          <w:tcBorders>
            <w:top w:val="single" w:sz="8" w:space="0" w:color="auto"/>
            <w:left w:val="single" w:sz="8" w:space="0" w:color="auto"/>
            <w:bottom w:val="single" w:sz="8" w:space="0" w:color="auto"/>
            <w:right w:val="single" w:sz="8" w:space="0" w:color="auto"/>
          </w:tcBorders>
          <w:vAlign w:val="center"/>
        </w:tcPr>
        <w:p w:rsidR="00A27F14" w:rsidRPr="0055203A" w:rsidRDefault="00A27F14" w:rsidP="0081074F">
          <w:pPr>
            <w:pStyle w:val="ac"/>
            <w:rPr>
              <w:spacing w:val="-22"/>
              <w:sz w:val="18"/>
              <w:szCs w:val="18"/>
            </w:rPr>
          </w:pPr>
          <w:r w:rsidRPr="0055203A">
            <w:rPr>
              <w:spacing w:val="-22"/>
              <w:sz w:val="18"/>
              <w:szCs w:val="18"/>
            </w:rPr>
            <w:t>Кол</w:t>
          </w:r>
          <w:proofErr w:type="gramStart"/>
          <w:r w:rsidRPr="0055203A">
            <w:rPr>
              <w:spacing w:val="-22"/>
              <w:sz w:val="18"/>
              <w:szCs w:val="18"/>
            </w:rPr>
            <w:t>.</w:t>
          </w:r>
          <w:proofErr w:type="gramEnd"/>
          <w:r w:rsidRPr="0055203A">
            <w:rPr>
              <w:spacing w:val="-22"/>
              <w:sz w:val="18"/>
              <w:szCs w:val="18"/>
            </w:rPr>
            <w:t xml:space="preserve"> </w:t>
          </w:r>
          <w:proofErr w:type="gramStart"/>
          <w:r w:rsidRPr="0055203A">
            <w:rPr>
              <w:spacing w:val="-22"/>
              <w:sz w:val="18"/>
              <w:szCs w:val="18"/>
            </w:rPr>
            <w:t>у</w:t>
          </w:r>
          <w:proofErr w:type="gramEnd"/>
          <w:r w:rsidRPr="0055203A">
            <w:rPr>
              <w:spacing w:val="-22"/>
              <w:sz w:val="18"/>
              <w:szCs w:val="18"/>
            </w:rPr>
            <w:t>ч.</w:t>
          </w:r>
        </w:p>
      </w:tc>
      <w:tc>
        <w:tcPr>
          <w:tcW w:w="567" w:type="dxa"/>
          <w:tcBorders>
            <w:top w:val="single" w:sz="8" w:space="0" w:color="auto"/>
            <w:left w:val="single" w:sz="8" w:space="0" w:color="auto"/>
            <w:bottom w:val="single" w:sz="8" w:space="0" w:color="auto"/>
            <w:right w:val="single" w:sz="8" w:space="0" w:color="auto"/>
          </w:tcBorders>
          <w:vAlign w:val="center"/>
        </w:tcPr>
        <w:p w:rsidR="00A27F14" w:rsidRPr="0055203A" w:rsidRDefault="00A27F14" w:rsidP="0081074F">
          <w:pPr>
            <w:pStyle w:val="ac"/>
            <w:rPr>
              <w:sz w:val="18"/>
              <w:szCs w:val="18"/>
            </w:rPr>
          </w:pPr>
          <w:r w:rsidRPr="0055203A">
            <w:rPr>
              <w:sz w:val="18"/>
              <w:szCs w:val="18"/>
            </w:rPr>
            <w:t>Лист</w:t>
          </w:r>
        </w:p>
      </w:tc>
      <w:tc>
        <w:tcPr>
          <w:tcW w:w="567" w:type="dxa"/>
          <w:tcBorders>
            <w:top w:val="single" w:sz="8" w:space="0" w:color="auto"/>
            <w:left w:val="single" w:sz="8" w:space="0" w:color="auto"/>
            <w:bottom w:val="single" w:sz="8" w:space="0" w:color="auto"/>
            <w:right w:val="single" w:sz="8" w:space="0" w:color="auto"/>
          </w:tcBorders>
          <w:vAlign w:val="center"/>
        </w:tcPr>
        <w:p w:rsidR="00A27F14" w:rsidRPr="0099196A" w:rsidRDefault="00A27F14" w:rsidP="0081074F">
          <w:pPr>
            <w:pStyle w:val="ac"/>
            <w:rPr>
              <w:spacing w:val="-14"/>
              <w:sz w:val="18"/>
              <w:szCs w:val="18"/>
            </w:rPr>
          </w:pPr>
          <w:r w:rsidRPr="0099196A">
            <w:rPr>
              <w:spacing w:val="-14"/>
              <w:sz w:val="18"/>
              <w:szCs w:val="18"/>
            </w:rPr>
            <w:t>№ док.</w:t>
          </w:r>
        </w:p>
      </w:tc>
      <w:tc>
        <w:tcPr>
          <w:tcW w:w="850" w:type="dxa"/>
          <w:tcBorders>
            <w:top w:val="single" w:sz="8" w:space="0" w:color="auto"/>
            <w:left w:val="single" w:sz="8" w:space="0" w:color="auto"/>
            <w:bottom w:val="single" w:sz="8" w:space="0" w:color="auto"/>
            <w:right w:val="single" w:sz="8" w:space="0" w:color="auto"/>
          </w:tcBorders>
          <w:vAlign w:val="center"/>
        </w:tcPr>
        <w:p w:rsidR="00A27F14" w:rsidRPr="0055203A" w:rsidRDefault="00A27F14" w:rsidP="0081074F">
          <w:pPr>
            <w:pStyle w:val="ac"/>
            <w:rPr>
              <w:sz w:val="18"/>
              <w:szCs w:val="18"/>
            </w:rPr>
          </w:pPr>
          <w:r w:rsidRPr="0055203A">
            <w:rPr>
              <w:sz w:val="18"/>
              <w:szCs w:val="18"/>
            </w:rPr>
            <w:t>Подп.</w:t>
          </w:r>
        </w:p>
      </w:tc>
      <w:tc>
        <w:tcPr>
          <w:tcW w:w="567" w:type="dxa"/>
          <w:tcBorders>
            <w:top w:val="single" w:sz="8" w:space="0" w:color="auto"/>
            <w:left w:val="single" w:sz="8" w:space="0" w:color="auto"/>
            <w:bottom w:val="single" w:sz="8" w:space="0" w:color="auto"/>
            <w:right w:val="single" w:sz="8" w:space="0" w:color="auto"/>
          </w:tcBorders>
          <w:vAlign w:val="center"/>
        </w:tcPr>
        <w:p w:rsidR="00A27F14" w:rsidRPr="0055203A" w:rsidRDefault="00A27F14" w:rsidP="0081074F">
          <w:pPr>
            <w:pStyle w:val="ac"/>
            <w:rPr>
              <w:sz w:val="18"/>
              <w:szCs w:val="18"/>
            </w:rPr>
          </w:pPr>
          <w:r w:rsidRPr="0055203A">
            <w:rPr>
              <w:sz w:val="18"/>
              <w:szCs w:val="18"/>
            </w:rPr>
            <w:t>Дата</w:t>
          </w:r>
        </w:p>
      </w:tc>
      <w:tc>
        <w:tcPr>
          <w:tcW w:w="6140" w:type="dxa"/>
          <w:vMerge/>
          <w:tcBorders>
            <w:left w:val="single" w:sz="8" w:space="0" w:color="auto"/>
            <w:bottom w:val="single" w:sz="8" w:space="0" w:color="auto"/>
            <w:right w:val="single" w:sz="8" w:space="0" w:color="auto"/>
          </w:tcBorders>
          <w:vAlign w:val="center"/>
        </w:tcPr>
        <w:p w:rsidR="00A27F14" w:rsidRPr="0055203A" w:rsidRDefault="00A27F14" w:rsidP="0081074F">
          <w:pPr>
            <w:pStyle w:val="ac"/>
            <w:rPr>
              <w:sz w:val="18"/>
              <w:szCs w:val="18"/>
            </w:rPr>
          </w:pPr>
        </w:p>
      </w:tc>
      <w:tc>
        <w:tcPr>
          <w:tcW w:w="567" w:type="dxa"/>
          <w:vMerge/>
          <w:tcBorders>
            <w:top w:val="single" w:sz="8" w:space="0" w:color="auto"/>
            <w:left w:val="single" w:sz="8" w:space="0" w:color="auto"/>
            <w:bottom w:val="single" w:sz="8" w:space="0" w:color="auto"/>
            <w:right w:val="nil"/>
          </w:tcBorders>
          <w:vAlign w:val="center"/>
        </w:tcPr>
        <w:p w:rsidR="00A27F14" w:rsidRPr="0055203A" w:rsidRDefault="00A27F14" w:rsidP="0081074F">
          <w:pPr>
            <w:pStyle w:val="ac"/>
            <w:rPr>
              <w:sz w:val="18"/>
              <w:szCs w:val="18"/>
            </w:rPr>
          </w:pPr>
        </w:p>
      </w:tc>
      <w:tc>
        <w:tcPr>
          <w:tcW w:w="357" w:type="dxa"/>
          <w:tcBorders>
            <w:top w:val="nil"/>
            <w:left w:val="nil"/>
            <w:bottom w:val="nil"/>
            <w:right w:val="nil"/>
          </w:tcBorders>
          <w:vAlign w:val="center"/>
        </w:tcPr>
        <w:p w:rsidR="00A27F14" w:rsidRPr="0055203A" w:rsidRDefault="00A27F14" w:rsidP="0081074F">
          <w:pPr>
            <w:pStyle w:val="ac"/>
            <w:rPr>
              <w:sz w:val="18"/>
              <w:szCs w:val="18"/>
            </w:rPr>
          </w:pPr>
        </w:p>
      </w:tc>
    </w:tr>
    <w:tr w:rsidR="00A27F14" w:rsidRPr="0055203A" w:rsidTr="0081074F">
      <w:trPr>
        <w:trHeight w:hRule="exact" w:val="323"/>
      </w:trPr>
      <w:tc>
        <w:tcPr>
          <w:tcW w:w="567" w:type="dxa"/>
          <w:tcBorders>
            <w:top w:val="single" w:sz="8" w:space="0" w:color="auto"/>
            <w:left w:val="nil"/>
            <w:bottom w:val="nil"/>
            <w:right w:val="nil"/>
          </w:tcBorders>
          <w:vAlign w:val="center"/>
        </w:tcPr>
        <w:p w:rsidR="00A27F14" w:rsidRPr="0055203A" w:rsidRDefault="00A27F14" w:rsidP="0081074F">
          <w:pPr>
            <w:pStyle w:val="ac"/>
            <w:rPr>
              <w:sz w:val="18"/>
              <w:szCs w:val="18"/>
            </w:rPr>
          </w:pPr>
        </w:p>
      </w:tc>
      <w:tc>
        <w:tcPr>
          <w:tcW w:w="567" w:type="dxa"/>
          <w:tcBorders>
            <w:top w:val="single" w:sz="8" w:space="0" w:color="auto"/>
            <w:left w:val="nil"/>
            <w:bottom w:val="nil"/>
            <w:right w:val="nil"/>
          </w:tcBorders>
          <w:vAlign w:val="center"/>
        </w:tcPr>
        <w:p w:rsidR="00A27F14" w:rsidRPr="0055203A" w:rsidRDefault="00A27F14" w:rsidP="0081074F">
          <w:pPr>
            <w:pStyle w:val="ac"/>
            <w:rPr>
              <w:spacing w:val="-22"/>
              <w:sz w:val="18"/>
              <w:szCs w:val="18"/>
            </w:rPr>
          </w:pPr>
        </w:p>
      </w:tc>
      <w:tc>
        <w:tcPr>
          <w:tcW w:w="567" w:type="dxa"/>
          <w:tcBorders>
            <w:top w:val="single" w:sz="8" w:space="0" w:color="auto"/>
            <w:left w:val="nil"/>
            <w:bottom w:val="nil"/>
            <w:right w:val="nil"/>
          </w:tcBorders>
          <w:vAlign w:val="center"/>
        </w:tcPr>
        <w:p w:rsidR="00A27F14" w:rsidRPr="0055203A" w:rsidRDefault="00A27F14" w:rsidP="0081074F">
          <w:pPr>
            <w:pStyle w:val="ac"/>
            <w:rPr>
              <w:sz w:val="18"/>
              <w:szCs w:val="18"/>
            </w:rPr>
          </w:pPr>
        </w:p>
      </w:tc>
      <w:tc>
        <w:tcPr>
          <w:tcW w:w="567" w:type="dxa"/>
          <w:tcBorders>
            <w:top w:val="single" w:sz="8" w:space="0" w:color="auto"/>
            <w:left w:val="nil"/>
            <w:bottom w:val="nil"/>
            <w:right w:val="nil"/>
          </w:tcBorders>
          <w:vAlign w:val="center"/>
        </w:tcPr>
        <w:p w:rsidR="00A27F14" w:rsidRPr="0055203A" w:rsidRDefault="00A27F14" w:rsidP="0081074F">
          <w:pPr>
            <w:pStyle w:val="ac"/>
            <w:rPr>
              <w:spacing w:val="-20"/>
              <w:sz w:val="18"/>
              <w:szCs w:val="18"/>
            </w:rPr>
          </w:pPr>
        </w:p>
      </w:tc>
      <w:tc>
        <w:tcPr>
          <w:tcW w:w="850" w:type="dxa"/>
          <w:tcBorders>
            <w:top w:val="single" w:sz="8" w:space="0" w:color="auto"/>
            <w:left w:val="nil"/>
            <w:bottom w:val="nil"/>
            <w:right w:val="nil"/>
          </w:tcBorders>
          <w:vAlign w:val="center"/>
        </w:tcPr>
        <w:p w:rsidR="00A27F14" w:rsidRPr="0055203A" w:rsidRDefault="00A27F14" w:rsidP="0081074F">
          <w:pPr>
            <w:pStyle w:val="ac"/>
            <w:rPr>
              <w:sz w:val="18"/>
              <w:szCs w:val="18"/>
            </w:rPr>
          </w:pPr>
        </w:p>
      </w:tc>
      <w:tc>
        <w:tcPr>
          <w:tcW w:w="567" w:type="dxa"/>
          <w:tcBorders>
            <w:top w:val="single" w:sz="8" w:space="0" w:color="auto"/>
            <w:left w:val="nil"/>
            <w:bottom w:val="nil"/>
            <w:right w:val="nil"/>
          </w:tcBorders>
          <w:vAlign w:val="center"/>
        </w:tcPr>
        <w:p w:rsidR="00A27F14" w:rsidRPr="0055203A" w:rsidRDefault="00A27F14" w:rsidP="0081074F">
          <w:pPr>
            <w:pStyle w:val="ac"/>
            <w:rPr>
              <w:sz w:val="18"/>
              <w:szCs w:val="18"/>
            </w:rPr>
          </w:pPr>
        </w:p>
      </w:tc>
      <w:tc>
        <w:tcPr>
          <w:tcW w:w="6140" w:type="dxa"/>
          <w:tcBorders>
            <w:top w:val="single" w:sz="8" w:space="0" w:color="auto"/>
            <w:left w:val="nil"/>
            <w:bottom w:val="nil"/>
            <w:right w:val="nil"/>
          </w:tcBorders>
          <w:vAlign w:val="center"/>
        </w:tcPr>
        <w:p w:rsidR="00A27F14" w:rsidRPr="0055203A" w:rsidRDefault="00A27F14" w:rsidP="0081074F">
          <w:pPr>
            <w:pStyle w:val="ac"/>
            <w:rPr>
              <w:sz w:val="18"/>
              <w:szCs w:val="18"/>
            </w:rPr>
          </w:pPr>
        </w:p>
      </w:tc>
      <w:tc>
        <w:tcPr>
          <w:tcW w:w="567" w:type="dxa"/>
          <w:tcBorders>
            <w:top w:val="single" w:sz="8" w:space="0" w:color="auto"/>
            <w:left w:val="nil"/>
            <w:bottom w:val="nil"/>
            <w:right w:val="nil"/>
          </w:tcBorders>
          <w:vAlign w:val="center"/>
        </w:tcPr>
        <w:p w:rsidR="00A27F14" w:rsidRPr="0055203A" w:rsidRDefault="00A27F14" w:rsidP="0081074F">
          <w:pPr>
            <w:pStyle w:val="ac"/>
            <w:rPr>
              <w:sz w:val="18"/>
              <w:szCs w:val="18"/>
            </w:rPr>
          </w:pPr>
        </w:p>
      </w:tc>
      <w:tc>
        <w:tcPr>
          <w:tcW w:w="357" w:type="dxa"/>
          <w:tcBorders>
            <w:top w:val="nil"/>
            <w:left w:val="nil"/>
            <w:bottom w:val="nil"/>
            <w:right w:val="nil"/>
          </w:tcBorders>
          <w:vAlign w:val="center"/>
        </w:tcPr>
        <w:p w:rsidR="00A27F14" w:rsidRPr="0055203A" w:rsidRDefault="00A27F14" w:rsidP="0081074F">
          <w:pPr>
            <w:pStyle w:val="ac"/>
            <w:rPr>
              <w:sz w:val="18"/>
              <w:szCs w:val="18"/>
            </w:rPr>
          </w:pPr>
        </w:p>
      </w:tc>
    </w:tr>
  </w:tbl>
  <w:p w:rsidR="00A27F14" w:rsidRPr="0055203A" w:rsidRDefault="00A27F14" w:rsidP="0055203A">
    <w:pPr>
      <w:pStyle w:val="ac"/>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f1"/>
      <w:tblpPr w:leftFromText="113" w:rightFromText="113" w:vertAnchor="page" w:horzAnchor="page" w:tblpXSpec="right" w:tblpYSpec="bottom"/>
      <w:tblW w:w="10749" w:type="dxa"/>
      <w:tblLayout w:type="fixed"/>
      <w:tblCellMar>
        <w:left w:w="57" w:type="dxa"/>
        <w:right w:w="57" w:type="dxa"/>
      </w:tblCellMar>
      <w:tblLook w:val="04A0" w:firstRow="1" w:lastRow="0" w:firstColumn="1" w:lastColumn="0" w:noHBand="0" w:noVBand="1"/>
    </w:tblPr>
    <w:tblGrid>
      <w:gridCol w:w="567"/>
      <w:gridCol w:w="567"/>
      <w:gridCol w:w="567"/>
      <w:gridCol w:w="567"/>
      <w:gridCol w:w="850"/>
      <w:gridCol w:w="567"/>
      <w:gridCol w:w="6140"/>
      <w:gridCol w:w="567"/>
      <w:gridCol w:w="357"/>
    </w:tblGrid>
    <w:tr w:rsidR="00A27F14" w:rsidRPr="0055203A" w:rsidTr="00D638FA">
      <w:trPr>
        <w:trHeight w:hRule="exact" w:val="284"/>
      </w:trPr>
      <w:tc>
        <w:tcPr>
          <w:tcW w:w="567" w:type="dxa"/>
          <w:tcBorders>
            <w:top w:val="single" w:sz="8" w:space="0" w:color="auto"/>
            <w:left w:val="single" w:sz="8" w:space="0" w:color="auto"/>
            <w:bottom w:val="single" w:sz="4" w:space="0" w:color="auto"/>
            <w:right w:val="single" w:sz="8" w:space="0" w:color="auto"/>
          </w:tcBorders>
          <w:vAlign w:val="center"/>
        </w:tcPr>
        <w:p w:rsidR="00A27F14" w:rsidRPr="0055203A" w:rsidRDefault="00A27F14" w:rsidP="00D638FA">
          <w:pPr>
            <w:pStyle w:val="ac"/>
            <w:rPr>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A27F14" w:rsidRPr="0055203A" w:rsidRDefault="00A27F14" w:rsidP="00D638FA">
          <w:pPr>
            <w:pStyle w:val="ac"/>
            <w:rPr>
              <w:spacing w:val="-22"/>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A27F14" w:rsidRPr="0055203A" w:rsidRDefault="00A27F14" w:rsidP="00D638FA">
          <w:pPr>
            <w:pStyle w:val="ac"/>
            <w:rPr>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A27F14" w:rsidRPr="0099196A" w:rsidRDefault="00A27F14" w:rsidP="00D638FA">
          <w:pPr>
            <w:pStyle w:val="ac"/>
            <w:rPr>
              <w:spacing w:val="-14"/>
              <w:sz w:val="18"/>
              <w:szCs w:val="18"/>
            </w:rPr>
          </w:pPr>
        </w:p>
      </w:tc>
      <w:tc>
        <w:tcPr>
          <w:tcW w:w="850" w:type="dxa"/>
          <w:tcBorders>
            <w:top w:val="single" w:sz="8" w:space="0" w:color="auto"/>
            <w:left w:val="single" w:sz="8" w:space="0" w:color="auto"/>
            <w:bottom w:val="single" w:sz="4" w:space="0" w:color="auto"/>
            <w:right w:val="single" w:sz="8" w:space="0" w:color="auto"/>
          </w:tcBorders>
          <w:vAlign w:val="center"/>
        </w:tcPr>
        <w:p w:rsidR="00A27F14" w:rsidRPr="0055203A" w:rsidRDefault="00A27F14" w:rsidP="00D638FA">
          <w:pPr>
            <w:pStyle w:val="ac"/>
            <w:rPr>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A27F14" w:rsidRPr="0055203A" w:rsidRDefault="00A27F14" w:rsidP="00D638FA">
          <w:pPr>
            <w:pStyle w:val="ac"/>
            <w:rPr>
              <w:sz w:val="18"/>
              <w:szCs w:val="18"/>
            </w:rPr>
          </w:pPr>
        </w:p>
      </w:tc>
      <w:tc>
        <w:tcPr>
          <w:tcW w:w="6140" w:type="dxa"/>
          <w:vMerge w:val="restart"/>
          <w:tcBorders>
            <w:top w:val="single" w:sz="8" w:space="0" w:color="auto"/>
            <w:left w:val="single" w:sz="8" w:space="0" w:color="auto"/>
            <w:bottom w:val="single" w:sz="8" w:space="0" w:color="auto"/>
            <w:right w:val="single" w:sz="8" w:space="0" w:color="auto"/>
          </w:tcBorders>
          <w:vAlign w:val="center"/>
        </w:tcPr>
        <w:p w:rsidR="00A27F14" w:rsidRPr="00DE1FCA" w:rsidRDefault="00A27F14" w:rsidP="00D00A0D">
          <w:pPr>
            <w:jc w:val="center"/>
            <w:rPr>
              <w:sz w:val="32"/>
              <w:szCs w:val="32"/>
            </w:rPr>
          </w:pPr>
          <w:fldSimple w:instr=" DOCPROPERTY  &quot;Базовое обозначение&quot;  \* MERGEFORMAT ">
            <w:r w:rsidRPr="000433CC">
              <w:rPr>
                <w:sz w:val="32"/>
                <w:szCs w:val="32"/>
              </w:rPr>
              <w:t>ЕВС-49-П-</w:t>
            </w:r>
          </w:fldSimple>
          <w:r>
            <w:rPr>
              <w:sz w:val="32"/>
              <w:szCs w:val="32"/>
            </w:rPr>
            <w:t>193.00.02</w:t>
          </w:r>
        </w:p>
      </w:tc>
      <w:tc>
        <w:tcPr>
          <w:tcW w:w="567" w:type="dxa"/>
          <w:tcBorders>
            <w:top w:val="single" w:sz="8" w:space="0" w:color="auto"/>
            <w:left w:val="single" w:sz="8" w:space="0" w:color="auto"/>
            <w:bottom w:val="single" w:sz="8" w:space="0" w:color="auto"/>
            <w:right w:val="nil"/>
          </w:tcBorders>
          <w:vAlign w:val="center"/>
        </w:tcPr>
        <w:p w:rsidR="00A27F14" w:rsidRPr="0055203A" w:rsidRDefault="00A27F14" w:rsidP="00D638FA">
          <w:pPr>
            <w:pStyle w:val="ac"/>
            <w:rPr>
              <w:sz w:val="18"/>
              <w:szCs w:val="18"/>
            </w:rPr>
          </w:pPr>
          <w:r w:rsidRPr="0055203A">
            <w:rPr>
              <w:sz w:val="18"/>
              <w:szCs w:val="18"/>
            </w:rPr>
            <w:t>Лист</w:t>
          </w:r>
        </w:p>
      </w:tc>
      <w:tc>
        <w:tcPr>
          <w:tcW w:w="357" w:type="dxa"/>
          <w:tcBorders>
            <w:top w:val="nil"/>
            <w:left w:val="nil"/>
            <w:bottom w:val="nil"/>
            <w:right w:val="nil"/>
          </w:tcBorders>
          <w:vAlign w:val="center"/>
        </w:tcPr>
        <w:p w:rsidR="00A27F14" w:rsidRPr="0055203A" w:rsidRDefault="00A27F14" w:rsidP="00D638FA">
          <w:pPr>
            <w:pStyle w:val="ac"/>
            <w:rPr>
              <w:sz w:val="18"/>
              <w:szCs w:val="18"/>
            </w:rPr>
          </w:pPr>
        </w:p>
      </w:tc>
    </w:tr>
    <w:tr w:rsidR="00A27F14" w:rsidRPr="0055203A" w:rsidTr="00D638FA">
      <w:trPr>
        <w:trHeight w:hRule="exact" w:val="284"/>
      </w:trPr>
      <w:tc>
        <w:tcPr>
          <w:tcW w:w="567" w:type="dxa"/>
          <w:tcBorders>
            <w:top w:val="single" w:sz="4" w:space="0" w:color="auto"/>
            <w:left w:val="single" w:sz="8" w:space="0" w:color="auto"/>
            <w:bottom w:val="single" w:sz="8" w:space="0" w:color="auto"/>
            <w:right w:val="single" w:sz="8" w:space="0" w:color="auto"/>
          </w:tcBorders>
          <w:vAlign w:val="center"/>
        </w:tcPr>
        <w:p w:rsidR="00A27F14" w:rsidRPr="0055203A" w:rsidRDefault="00A27F14" w:rsidP="00D638FA">
          <w:pPr>
            <w:pStyle w:val="ac"/>
            <w:rPr>
              <w:sz w:val="18"/>
              <w:szCs w:val="18"/>
            </w:rPr>
          </w:pPr>
        </w:p>
      </w:tc>
      <w:tc>
        <w:tcPr>
          <w:tcW w:w="567" w:type="dxa"/>
          <w:tcBorders>
            <w:left w:val="single" w:sz="8" w:space="0" w:color="auto"/>
            <w:bottom w:val="single" w:sz="8" w:space="0" w:color="auto"/>
            <w:right w:val="single" w:sz="8" w:space="0" w:color="auto"/>
          </w:tcBorders>
          <w:vAlign w:val="center"/>
        </w:tcPr>
        <w:p w:rsidR="00A27F14" w:rsidRPr="0055203A" w:rsidRDefault="00A27F14" w:rsidP="00D638FA">
          <w:pPr>
            <w:pStyle w:val="ac"/>
            <w:rPr>
              <w:spacing w:val="-22"/>
              <w:sz w:val="18"/>
              <w:szCs w:val="18"/>
            </w:rPr>
          </w:pPr>
        </w:p>
      </w:tc>
      <w:tc>
        <w:tcPr>
          <w:tcW w:w="567" w:type="dxa"/>
          <w:tcBorders>
            <w:left w:val="single" w:sz="8" w:space="0" w:color="auto"/>
            <w:bottom w:val="single" w:sz="8" w:space="0" w:color="auto"/>
            <w:right w:val="single" w:sz="8" w:space="0" w:color="auto"/>
          </w:tcBorders>
          <w:vAlign w:val="center"/>
        </w:tcPr>
        <w:p w:rsidR="00A27F14" w:rsidRPr="0055203A" w:rsidRDefault="00A27F14" w:rsidP="00D638FA">
          <w:pPr>
            <w:pStyle w:val="ac"/>
            <w:rPr>
              <w:sz w:val="18"/>
              <w:szCs w:val="18"/>
            </w:rPr>
          </w:pPr>
        </w:p>
      </w:tc>
      <w:tc>
        <w:tcPr>
          <w:tcW w:w="567" w:type="dxa"/>
          <w:tcBorders>
            <w:left w:val="single" w:sz="8" w:space="0" w:color="auto"/>
            <w:bottom w:val="single" w:sz="8" w:space="0" w:color="auto"/>
            <w:right w:val="single" w:sz="8" w:space="0" w:color="auto"/>
          </w:tcBorders>
          <w:vAlign w:val="center"/>
        </w:tcPr>
        <w:p w:rsidR="00A27F14" w:rsidRPr="0099196A" w:rsidRDefault="00A27F14" w:rsidP="00D638FA">
          <w:pPr>
            <w:pStyle w:val="ac"/>
            <w:rPr>
              <w:spacing w:val="-14"/>
              <w:sz w:val="18"/>
              <w:szCs w:val="18"/>
            </w:rPr>
          </w:pPr>
        </w:p>
      </w:tc>
      <w:tc>
        <w:tcPr>
          <w:tcW w:w="850" w:type="dxa"/>
          <w:tcBorders>
            <w:left w:val="single" w:sz="8" w:space="0" w:color="auto"/>
            <w:bottom w:val="single" w:sz="8" w:space="0" w:color="auto"/>
            <w:right w:val="single" w:sz="8" w:space="0" w:color="auto"/>
          </w:tcBorders>
          <w:vAlign w:val="center"/>
        </w:tcPr>
        <w:p w:rsidR="00A27F14" w:rsidRPr="0055203A" w:rsidRDefault="00A27F14" w:rsidP="00D638FA">
          <w:pPr>
            <w:pStyle w:val="ac"/>
            <w:rPr>
              <w:sz w:val="18"/>
              <w:szCs w:val="18"/>
            </w:rPr>
          </w:pPr>
        </w:p>
      </w:tc>
      <w:tc>
        <w:tcPr>
          <w:tcW w:w="567" w:type="dxa"/>
          <w:tcBorders>
            <w:left w:val="single" w:sz="8" w:space="0" w:color="auto"/>
            <w:bottom w:val="single" w:sz="8" w:space="0" w:color="auto"/>
            <w:right w:val="single" w:sz="8" w:space="0" w:color="auto"/>
          </w:tcBorders>
          <w:vAlign w:val="center"/>
        </w:tcPr>
        <w:p w:rsidR="00A27F14" w:rsidRPr="0055203A" w:rsidRDefault="00A27F14" w:rsidP="00D638FA">
          <w:pPr>
            <w:pStyle w:val="ac"/>
            <w:rPr>
              <w:sz w:val="18"/>
              <w:szCs w:val="18"/>
            </w:rPr>
          </w:pPr>
        </w:p>
      </w:tc>
      <w:tc>
        <w:tcPr>
          <w:tcW w:w="6140" w:type="dxa"/>
          <w:vMerge/>
          <w:tcBorders>
            <w:left w:val="single" w:sz="8" w:space="0" w:color="auto"/>
            <w:bottom w:val="single" w:sz="8" w:space="0" w:color="auto"/>
            <w:right w:val="single" w:sz="8" w:space="0" w:color="auto"/>
          </w:tcBorders>
          <w:vAlign w:val="center"/>
        </w:tcPr>
        <w:p w:rsidR="00A27F14" w:rsidRPr="0055203A" w:rsidRDefault="00A27F14" w:rsidP="00D638FA">
          <w:pPr>
            <w:pStyle w:val="ac"/>
            <w:rPr>
              <w:sz w:val="18"/>
              <w:szCs w:val="18"/>
            </w:rPr>
          </w:pPr>
        </w:p>
      </w:tc>
      <w:tc>
        <w:tcPr>
          <w:tcW w:w="567" w:type="dxa"/>
          <w:vMerge w:val="restart"/>
          <w:tcBorders>
            <w:top w:val="single" w:sz="8" w:space="0" w:color="auto"/>
            <w:left w:val="single" w:sz="8" w:space="0" w:color="auto"/>
            <w:bottom w:val="single" w:sz="8" w:space="0" w:color="auto"/>
            <w:right w:val="nil"/>
          </w:tcBorders>
          <w:vAlign w:val="center"/>
        </w:tcPr>
        <w:p w:rsidR="00A27F14" w:rsidRPr="0055203A" w:rsidRDefault="00A27F14" w:rsidP="00D638FA">
          <w:pPr>
            <w:pStyle w:val="ac"/>
            <w:rPr>
              <w:szCs w:val="24"/>
            </w:rPr>
          </w:pPr>
          <w:r w:rsidRPr="00D20A39">
            <w:fldChar w:fldCharType="begin"/>
          </w:r>
          <w:r w:rsidRPr="00D20A39">
            <w:instrText xml:space="preserve"> = </w:instrText>
          </w:r>
          <w:r>
            <w:fldChar w:fldCharType="begin"/>
          </w:r>
          <w:r>
            <w:instrText xml:space="preserve"> PAGE </w:instrText>
          </w:r>
          <w:r>
            <w:rPr>
              <w:sz w:val="24"/>
            </w:rPr>
            <w:fldChar w:fldCharType="separate"/>
          </w:r>
          <w:r w:rsidR="006B6EAD">
            <w:rPr>
              <w:noProof/>
            </w:rPr>
            <w:instrText>63</w:instrText>
          </w:r>
          <w:r>
            <w:rPr>
              <w:noProof/>
            </w:rPr>
            <w:fldChar w:fldCharType="end"/>
          </w:r>
          <w:r w:rsidRPr="00D20A39">
            <w:instrText>-</w:instrText>
          </w:r>
          <w:r>
            <w:fldChar w:fldCharType="begin"/>
          </w:r>
          <w:r>
            <w:instrText xml:space="preserve"> PAGEREF zk</w:instrText>
          </w:r>
          <w:r>
            <w:rPr>
              <w:lang w:val="en-US"/>
            </w:rPr>
            <w:instrText>3</w:instrText>
          </w:r>
          <w:r>
            <w:rPr>
              <w:sz w:val="24"/>
            </w:rPr>
            <w:fldChar w:fldCharType="separate"/>
          </w:r>
          <w:r w:rsidR="006B6EAD">
            <w:rPr>
              <w:noProof/>
            </w:rPr>
            <w:instrText>6</w:instrText>
          </w:r>
          <w:r>
            <w:rPr>
              <w:noProof/>
            </w:rPr>
            <w:fldChar w:fldCharType="end"/>
          </w:r>
          <w:r w:rsidRPr="00D20A39">
            <w:instrText>+1</w:instrText>
          </w:r>
          <w:r w:rsidRPr="00D20A39">
            <w:fldChar w:fldCharType="separate"/>
          </w:r>
          <w:r w:rsidR="006B6EAD">
            <w:rPr>
              <w:noProof/>
            </w:rPr>
            <w:t>58</w:t>
          </w:r>
          <w:r w:rsidRPr="00D20A39">
            <w:fldChar w:fldCharType="end"/>
          </w:r>
        </w:p>
      </w:tc>
      <w:tc>
        <w:tcPr>
          <w:tcW w:w="357" w:type="dxa"/>
          <w:tcBorders>
            <w:top w:val="nil"/>
            <w:left w:val="nil"/>
            <w:bottom w:val="nil"/>
            <w:right w:val="nil"/>
          </w:tcBorders>
          <w:vAlign w:val="center"/>
        </w:tcPr>
        <w:p w:rsidR="00A27F14" w:rsidRPr="0055203A" w:rsidRDefault="00A27F14" w:rsidP="00D638FA">
          <w:pPr>
            <w:pStyle w:val="ac"/>
            <w:rPr>
              <w:sz w:val="18"/>
              <w:szCs w:val="18"/>
            </w:rPr>
          </w:pPr>
        </w:p>
      </w:tc>
    </w:tr>
    <w:tr w:rsidR="00A27F14" w:rsidRPr="0055203A" w:rsidTr="00D638FA">
      <w:trPr>
        <w:trHeight w:hRule="exact" w:val="284"/>
      </w:trPr>
      <w:tc>
        <w:tcPr>
          <w:tcW w:w="567" w:type="dxa"/>
          <w:tcBorders>
            <w:top w:val="single" w:sz="8" w:space="0" w:color="auto"/>
            <w:left w:val="single" w:sz="8" w:space="0" w:color="auto"/>
            <w:bottom w:val="single" w:sz="8" w:space="0" w:color="auto"/>
            <w:right w:val="single" w:sz="8" w:space="0" w:color="auto"/>
          </w:tcBorders>
          <w:vAlign w:val="center"/>
        </w:tcPr>
        <w:p w:rsidR="00A27F14" w:rsidRPr="0055203A" w:rsidRDefault="00A27F14" w:rsidP="00D638FA">
          <w:pPr>
            <w:pStyle w:val="ac"/>
            <w:rPr>
              <w:sz w:val="18"/>
              <w:szCs w:val="18"/>
            </w:rPr>
          </w:pPr>
          <w:r w:rsidRPr="0055203A">
            <w:rPr>
              <w:sz w:val="18"/>
              <w:szCs w:val="18"/>
            </w:rPr>
            <w:t>Изм.</w:t>
          </w:r>
        </w:p>
      </w:tc>
      <w:tc>
        <w:tcPr>
          <w:tcW w:w="567" w:type="dxa"/>
          <w:tcBorders>
            <w:top w:val="single" w:sz="8" w:space="0" w:color="auto"/>
            <w:left w:val="single" w:sz="8" w:space="0" w:color="auto"/>
            <w:bottom w:val="single" w:sz="8" w:space="0" w:color="auto"/>
            <w:right w:val="single" w:sz="8" w:space="0" w:color="auto"/>
          </w:tcBorders>
          <w:vAlign w:val="center"/>
        </w:tcPr>
        <w:p w:rsidR="00A27F14" w:rsidRPr="0055203A" w:rsidRDefault="00A27F14" w:rsidP="00D638FA">
          <w:pPr>
            <w:pStyle w:val="ac"/>
            <w:rPr>
              <w:spacing w:val="-22"/>
              <w:sz w:val="18"/>
              <w:szCs w:val="18"/>
            </w:rPr>
          </w:pPr>
          <w:proofErr w:type="spellStart"/>
          <w:r w:rsidRPr="0055203A">
            <w:rPr>
              <w:spacing w:val="-22"/>
              <w:sz w:val="18"/>
              <w:szCs w:val="18"/>
            </w:rPr>
            <w:t>Кол</w:t>
          </w:r>
          <w:proofErr w:type="gramStart"/>
          <w:r w:rsidRPr="0055203A">
            <w:rPr>
              <w:spacing w:val="-22"/>
              <w:sz w:val="18"/>
              <w:szCs w:val="18"/>
            </w:rPr>
            <w:t>.у</w:t>
          </w:r>
          <w:proofErr w:type="gramEnd"/>
          <w:r w:rsidRPr="0055203A">
            <w:rPr>
              <w:spacing w:val="-22"/>
              <w:sz w:val="18"/>
              <w:szCs w:val="18"/>
            </w:rPr>
            <w:t>ч</w:t>
          </w:r>
          <w:proofErr w:type="spellEnd"/>
          <w:r w:rsidRPr="0055203A">
            <w:rPr>
              <w:spacing w:val="-22"/>
              <w:sz w:val="18"/>
              <w:szCs w:val="18"/>
            </w:rPr>
            <w:t>.</w:t>
          </w:r>
        </w:p>
      </w:tc>
      <w:tc>
        <w:tcPr>
          <w:tcW w:w="567" w:type="dxa"/>
          <w:tcBorders>
            <w:top w:val="single" w:sz="8" w:space="0" w:color="auto"/>
            <w:left w:val="single" w:sz="8" w:space="0" w:color="auto"/>
            <w:bottom w:val="single" w:sz="8" w:space="0" w:color="auto"/>
            <w:right w:val="single" w:sz="8" w:space="0" w:color="auto"/>
          </w:tcBorders>
          <w:vAlign w:val="center"/>
        </w:tcPr>
        <w:p w:rsidR="00A27F14" w:rsidRPr="0055203A" w:rsidRDefault="00A27F14" w:rsidP="00D638FA">
          <w:pPr>
            <w:pStyle w:val="ac"/>
            <w:rPr>
              <w:sz w:val="18"/>
              <w:szCs w:val="18"/>
            </w:rPr>
          </w:pPr>
          <w:r w:rsidRPr="0055203A">
            <w:rPr>
              <w:sz w:val="18"/>
              <w:szCs w:val="18"/>
            </w:rPr>
            <w:t>Лист</w:t>
          </w:r>
        </w:p>
      </w:tc>
      <w:tc>
        <w:tcPr>
          <w:tcW w:w="567" w:type="dxa"/>
          <w:tcBorders>
            <w:top w:val="single" w:sz="8" w:space="0" w:color="auto"/>
            <w:left w:val="single" w:sz="8" w:space="0" w:color="auto"/>
            <w:bottom w:val="single" w:sz="8" w:space="0" w:color="auto"/>
            <w:right w:val="single" w:sz="8" w:space="0" w:color="auto"/>
          </w:tcBorders>
          <w:vAlign w:val="center"/>
        </w:tcPr>
        <w:p w:rsidR="00A27F14" w:rsidRPr="0099196A" w:rsidRDefault="00A27F14" w:rsidP="00D638FA">
          <w:pPr>
            <w:pStyle w:val="ac"/>
            <w:rPr>
              <w:spacing w:val="-14"/>
              <w:sz w:val="18"/>
              <w:szCs w:val="18"/>
            </w:rPr>
          </w:pPr>
          <w:r w:rsidRPr="0099196A">
            <w:rPr>
              <w:spacing w:val="-14"/>
              <w:sz w:val="18"/>
              <w:szCs w:val="18"/>
            </w:rPr>
            <w:t>№ док.</w:t>
          </w:r>
        </w:p>
      </w:tc>
      <w:tc>
        <w:tcPr>
          <w:tcW w:w="850" w:type="dxa"/>
          <w:tcBorders>
            <w:top w:val="single" w:sz="8" w:space="0" w:color="auto"/>
            <w:left w:val="single" w:sz="8" w:space="0" w:color="auto"/>
            <w:bottom w:val="single" w:sz="8" w:space="0" w:color="auto"/>
            <w:right w:val="single" w:sz="8" w:space="0" w:color="auto"/>
          </w:tcBorders>
          <w:vAlign w:val="center"/>
        </w:tcPr>
        <w:p w:rsidR="00A27F14" w:rsidRPr="0055203A" w:rsidRDefault="00A27F14" w:rsidP="00D638FA">
          <w:pPr>
            <w:pStyle w:val="ac"/>
            <w:rPr>
              <w:sz w:val="18"/>
              <w:szCs w:val="18"/>
            </w:rPr>
          </w:pPr>
          <w:r w:rsidRPr="0055203A">
            <w:rPr>
              <w:sz w:val="18"/>
              <w:szCs w:val="18"/>
            </w:rPr>
            <w:t>Подп.</w:t>
          </w:r>
        </w:p>
      </w:tc>
      <w:tc>
        <w:tcPr>
          <w:tcW w:w="567" w:type="dxa"/>
          <w:tcBorders>
            <w:top w:val="single" w:sz="8" w:space="0" w:color="auto"/>
            <w:left w:val="single" w:sz="8" w:space="0" w:color="auto"/>
            <w:bottom w:val="single" w:sz="8" w:space="0" w:color="auto"/>
            <w:right w:val="single" w:sz="8" w:space="0" w:color="auto"/>
          </w:tcBorders>
          <w:vAlign w:val="center"/>
        </w:tcPr>
        <w:p w:rsidR="00A27F14" w:rsidRPr="0055203A" w:rsidRDefault="00A27F14" w:rsidP="00D638FA">
          <w:pPr>
            <w:pStyle w:val="ac"/>
            <w:rPr>
              <w:sz w:val="18"/>
              <w:szCs w:val="18"/>
            </w:rPr>
          </w:pPr>
          <w:r w:rsidRPr="0055203A">
            <w:rPr>
              <w:sz w:val="18"/>
              <w:szCs w:val="18"/>
            </w:rPr>
            <w:t>Дата</w:t>
          </w:r>
        </w:p>
      </w:tc>
      <w:tc>
        <w:tcPr>
          <w:tcW w:w="6140" w:type="dxa"/>
          <w:vMerge/>
          <w:tcBorders>
            <w:left w:val="single" w:sz="8" w:space="0" w:color="auto"/>
            <w:bottom w:val="single" w:sz="8" w:space="0" w:color="auto"/>
            <w:right w:val="single" w:sz="8" w:space="0" w:color="auto"/>
          </w:tcBorders>
          <w:vAlign w:val="center"/>
        </w:tcPr>
        <w:p w:rsidR="00A27F14" w:rsidRPr="0055203A" w:rsidRDefault="00A27F14" w:rsidP="00D638FA">
          <w:pPr>
            <w:pStyle w:val="ac"/>
            <w:rPr>
              <w:sz w:val="18"/>
              <w:szCs w:val="18"/>
            </w:rPr>
          </w:pPr>
        </w:p>
      </w:tc>
      <w:tc>
        <w:tcPr>
          <w:tcW w:w="567" w:type="dxa"/>
          <w:vMerge/>
          <w:tcBorders>
            <w:top w:val="single" w:sz="8" w:space="0" w:color="auto"/>
            <w:left w:val="single" w:sz="8" w:space="0" w:color="auto"/>
            <w:bottom w:val="single" w:sz="8" w:space="0" w:color="auto"/>
            <w:right w:val="nil"/>
          </w:tcBorders>
          <w:vAlign w:val="center"/>
        </w:tcPr>
        <w:p w:rsidR="00A27F14" w:rsidRPr="0055203A" w:rsidRDefault="00A27F14" w:rsidP="00D638FA">
          <w:pPr>
            <w:pStyle w:val="ac"/>
            <w:rPr>
              <w:sz w:val="18"/>
              <w:szCs w:val="18"/>
            </w:rPr>
          </w:pPr>
        </w:p>
      </w:tc>
      <w:tc>
        <w:tcPr>
          <w:tcW w:w="357" w:type="dxa"/>
          <w:tcBorders>
            <w:top w:val="nil"/>
            <w:left w:val="nil"/>
            <w:bottom w:val="nil"/>
            <w:right w:val="nil"/>
          </w:tcBorders>
          <w:vAlign w:val="center"/>
        </w:tcPr>
        <w:p w:rsidR="00A27F14" w:rsidRPr="0055203A" w:rsidRDefault="00A27F14" w:rsidP="00D638FA">
          <w:pPr>
            <w:pStyle w:val="ac"/>
            <w:rPr>
              <w:sz w:val="18"/>
              <w:szCs w:val="18"/>
            </w:rPr>
          </w:pPr>
        </w:p>
      </w:tc>
    </w:tr>
    <w:tr w:rsidR="00A27F14" w:rsidRPr="0055203A" w:rsidTr="00D638FA">
      <w:trPr>
        <w:trHeight w:hRule="exact" w:val="323"/>
      </w:trPr>
      <w:tc>
        <w:tcPr>
          <w:tcW w:w="567" w:type="dxa"/>
          <w:tcBorders>
            <w:top w:val="single" w:sz="8" w:space="0" w:color="auto"/>
            <w:left w:val="nil"/>
            <w:bottom w:val="nil"/>
            <w:right w:val="nil"/>
          </w:tcBorders>
          <w:vAlign w:val="center"/>
        </w:tcPr>
        <w:p w:rsidR="00A27F14" w:rsidRPr="0055203A" w:rsidRDefault="00A27F14" w:rsidP="00D638FA">
          <w:pPr>
            <w:pStyle w:val="ac"/>
            <w:rPr>
              <w:sz w:val="18"/>
              <w:szCs w:val="18"/>
            </w:rPr>
          </w:pPr>
        </w:p>
      </w:tc>
      <w:tc>
        <w:tcPr>
          <w:tcW w:w="567" w:type="dxa"/>
          <w:tcBorders>
            <w:top w:val="single" w:sz="8" w:space="0" w:color="auto"/>
            <w:left w:val="nil"/>
            <w:bottom w:val="nil"/>
            <w:right w:val="nil"/>
          </w:tcBorders>
          <w:vAlign w:val="center"/>
        </w:tcPr>
        <w:p w:rsidR="00A27F14" w:rsidRPr="0055203A" w:rsidRDefault="00A27F14" w:rsidP="00D638FA">
          <w:pPr>
            <w:pStyle w:val="ac"/>
            <w:rPr>
              <w:spacing w:val="-22"/>
              <w:sz w:val="18"/>
              <w:szCs w:val="18"/>
            </w:rPr>
          </w:pPr>
        </w:p>
      </w:tc>
      <w:tc>
        <w:tcPr>
          <w:tcW w:w="567" w:type="dxa"/>
          <w:tcBorders>
            <w:top w:val="single" w:sz="8" w:space="0" w:color="auto"/>
            <w:left w:val="nil"/>
            <w:bottom w:val="nil"/>
            <w:right w:val="nil"/>
          </w:tcBorders>
          <w:vAlign w:val="center"/>
        </w:tcPr>
        <w:p w:rsidR="00A27F14" w:rsidRPr="0055203A" w:rsidRDefault="00A27F14" w:rsidP="00D638FA">
          <w:pPr>
            <w:pStyle w:val="ac"/>
            <w:rPr>
              <w:sz w:val="18"/>
              <w:szCs w:val="18"/>
            </w:rPr>
          </w:pPr>
        </w:p>
      </w:tc>
      <w:tc>
        <w:tcPr>
          <w:tcW w:w="567" w:type="dxa"/>
          <w:tcBorders>
            <w:top w:val="single" w:sz="8" w:space="0" w:color="auto"/>
            <w:left w:val="nil"/>
            <w:bottom w:val="nil"/>
            <w:right w:val="nil"/>
          </w:tcBorders>
          <w:vAlign w:val="center"/>
        </w:tcPr>
        <w:p w:rsidR="00A27F14" w:rsidRPr="0055203A" w:rsidRDefault="00A27F14" w:rsidP="00D638FA">
          <w:pPr>
            <w:pStyle w:val="ac"/>
            <w:rPr>
              <w:spacing w:val="-20"/>
              <w:sz w:val="18"/>
              <w:szCs w:val="18"/>
            </w:rPr>
          </w:pPr>
        </w:p>
      </w:tc>
      <w:tc>
        <w:tcPr>
          <w:tcW w:w="850" w:type="dxa"/>
          <w:tcBorders>
            <w:top w:val="single" w:sz="8" w:space="0" w:color="auto"/>
            <w:left w:val="nil"/>
            <w:bottom w:val="nil"/>
            <w:right w:val="nil"/>
          </w:tcBorders>
          <w:vAlign w:val="center"/>
        </w:tcPr>
        <w:p w:rsidR="00A27F14" w:rsidRPr="0055203A" w:rsidRDefault="00A27F14" w:rsidP="00D638FA">
          <w:pPr>
            <w:pStyle w:val="ac"/>
            <w:rPr>
              <w:sz w:val="18"/>
              <w:szCs w:val="18"/>
            </w:rPr>
          </w:pPr>
        </w:p>
      </w:tc>
      <w:tc>
        <w:tcPr>
          <w:tcW w:w="567" w:type="dxa"/>
          <w:tcBorders>
            <w:top w:val="single" w:sz="8" w:space="0" w:color="auto"/>
            <w:left w:val="nil"/>
            <w:bottom w:val="nil"/>
            <w:right w:val="nil"/>
          </w:tcBorders>
          <w:vAlign w:val="center"/>
        </w:tcPr>
        <w:p w:rsidR="00A27F14" w:rsidRPr="0055203A" w:rsidRDefault="00A27F14" w:rsidP="00D638FA">
          <w:pPr>
            <w:pStyle w:val="ac"/>
            <w:rPr>
              <w:sz w:val="18"/>
              <w:szCs w:val="18"/>
            </w:rPr>
          </w:pPr>
        </w:p>
      </w:tc>
      <w:tc>
        <w:tcPr>
          <w:tcW w:w="6140" w:type="dxa"/>
          <w:tcBorders>
            <w:top w:val="single" w:sz="8" w:space="0" w:color="auto"/>
            <w:left w:val="nil"/>
            <w:bottom w:val="nil"/>
            <w:right w:val="nil"/>
          </w:tcBorders>
          <w:vAlign w:val="center"/>
        </w:tcPr>
        <w:p w:rsidR="00A27F14" w:rsidRPr="0055203A" w:rsidRDefault="00A27F14" w:rsidP="00D638FA">
          <w:pPr>
            <w:pStyle w:val="ac"/>
            <w:rPr>
              <w:sz w:val="18"/>
              <w:szCs w:val="18"/>
            </w:rPr>
          </w:pPr>
        </w:p>
      </w:tc>
      <w:tc>
        <w:tcPr>
          <w:tcW w:w="567" w:type="dxa"/>
          <w:tcBorders>
            <w:top w:val="single" w:sz="8" w:space="0" w:color="auto"/>
            <w:left w:val="nil"/>
            <w:bottom w:val="nil"/>
            <w:right w:val="nil"/>
          </w:tcBorders>
          <w:vAlign w:val="center"/>
        </w:tcPr>
        <w:p w:rsidR="00A27F14" w:rsidRPr="0055203A" w:rsidRDefault="00A27F14" w:rsidP="00D638FA">
          <w:pPr>
            <w:pStyle w:val="ac"/>
            <w:rPr>
              <w:sz w:val="18"/>
              <w:szCs w:val="18"/>
            </w:rPr>
          </w:pPr>
        </w:p>
      </w:tc>
      <w:tc>
        <w:tcPr>
          <w:tcW w:w="357" w:type="dxa"/>
          <w:tcBorders>
            <w:top w:val="nil"/>
            <w:left w:val="nil"/>
            <w:bottom w:val="nil"/>
            <w:right w:val="nil"/>
          </w:tcBorders>
          <w:vAlign w:val="center"/>
        </w:tcPr>
        <w:p w:rsidR="00A27F14" w:rsidRPr="0055203A" w:rsidRDefault="00A27F14" w:rsidP="00D638FA">
          <w:pPr>
            <w:pStyle w:val="ac"/>
            <w:rPr>
              <w:sz w:val="18"/>
              <w:szCs w:val="18"/>
            </w:rPr>
          </w:pPr>
        </w:p>
      </w:tc>
    </w:tr>
  </w:tbl>
  <w:tbl>
    <w:tblPr>
      <w:tblStyle w:val="af1"/>
      <w:tblpPr w:leftFromText="181" w:rightFromText="181" w:vertAnchor="page" w:horzAnchor="page" w:tblpYSpec="bottom"/>
      <w:tblW w:w="0" w:type="auto"/>
      <w:tblLayout w:type="fixed"/>
      <w:tblCellMar>
        <w:left w:w="28" w:type="dxa"/>
        <w:right w:w="28" w:type="dxa"/>
      </w:tblCellMar>
      <w:tblLook w:val="04A0" w:firstRow="1" w:lastRow="0" w:firstColumn="1" w:lastColumn="0" w:noHBand="0" w:noVBand="1"/>
    </w:tblPr>
    <w:tblGrid>
      <w:gridCol w:w="284"/>
      <w:gridCol w:w="397"/>
    </w:tblGrid>
    <w:tr w:rsidR="00A27F14" w:rsidRPr="0055203A" w:rsidTr="00D638FA">
      <w:trPr>
        <w:cantSplit/>
        <w:trHeight w:hRule="exact" w:val="1418"/>
      </w:trPr>
      <w:tc>
        <w:tcPr>
          <w:tcW w:w="284" w:type="dxa"/>
          <w:tcBorders>
            <w:top w:val="single" w:sz="8" w:space="0" w:color="auto"/>
            <w:left w:val="single" w:sz="8" w:space="0" w:color="auto"/>
            <w:bottom w:val="single" w:sz="8" w:space="0" w:color="auto"/>
            <w:right w:val="single" w:sz="8" w:space="0" w:color="auto"/>
          </w:tcBorders>
          <w:textDirection w:val="btLr"/>
          <w:vAlign w:val="center"/>
        </w:tcPr>
        <w:p w:rsidR="00A27F14" w:rsidRPr="0055203A" w:rsidRDefault="00A27F14" w:rsidP="00D638FA">
          <w:pPr>
            <w:pStyle w:val="ac"/>
            <w:rPr>
              <w:sz w:val="18"/>
              <w:szCs w:val="18"/>
            </w:rPr>
          </w:pPr>
          <w:proofErr w:type="spellStart"/>
          <w:r w:rsidRPr="0055203A">
            <w:rPr>
              <w:sz w:val="18"/>
              <w:szCs w:val="18"/>
            </w:rPr>
            <w:t>Взам</w:t>
          </w:r>
          <w:proofErr w:type="spellEnd"/>
          <w:r w:rsidRPr="0055203A">
            <w:rPr>
              <w:sz w:val="18"/>
              <w:szCs w:val="18"/>
            </w:rPr>
            <w:t>. инв. №</w:t>
          </w:r>
        </w:p>
      </w:tc>
      <w:tc>
        <w:tcPr>
          <w:tcW w:w="397" w:type="dxa"/>
          <w:tcBorders>
            <w:top w:val="single" w:sz="8" w:space="0" w:color="auto"/>
            <w:left w:val="single" w:sz="8" w:space="0" w:color="auto"/>
            <w:bottom w:val="single" w:sz="8" w:space="0" w:color="auto"/>
            <w:right w:val="nil"/>
          </w:tcBorders>
          <w:textDirection w:val="btLr"/>
          <w:vAlign w:val="center"/>
        </w:tcPr>
        <w:p w:rsidR="00A27F14" w:rsidRPr="0055203A" w:rsidRDefault="00A27F14" w:rsidP="00D638FA">
          <w:pPr>
            <w:pStyle w:val="ac"/>
            <w:rPr>
              <w:sz w:val="18"/>
              <w:szCs w:val="18"/>
            </w:rPr>
          </w:pPr>
        </w:p>
      </w:tc>
    </w:tr>
    <w:tr w:rsidR="00A27F14" w:rsidRPr="0055203A" w:rsidTr="00D638FA">
      <w:trPr>
        <w:cantSplit/>
        <w:trHeight w:hRule="exact" w:val="1985"/>
      </w:trPr>
      <w:tc>
        <w:tcPr>
          <w:tcW w:w="284" w:type="dxa"/>
          <w:tcBorders>
            <w:top w:val="single" w:sz="8" w:space="0" w:color="auto"/>
            <w:left w:val="single" w:sz="8" w:space="0" w:color="auto"/>
            <w:bottom w:val="single" w:sz="8" w:space="0" w:color="auto"/>
            <w:right w:val="single" w:sz="8" w:space="0" w:color="auto"/>
          </w:tcBorders>
          <w:textDirection w:val="btLr"/>
          <w:vAlign w:val="center"/>
        </w:tcPr>
        <w:p w:rsidR="00A27F14" w:rsidRPr="0055203A" w:rsidRDefault="00A27F14" w:rsidP="00D638FA">
          <w:pPr>
            <w:pStyle w:val="ac"/>
            <w:rPr>
              <w:sz w:val="18"/>
              <w:szCs w:val="18"/>
            </w:rPr>
          </w:pPr>
          <w:r w:rsidRPr="0055203A">
            <w:rPr>
              <w:sz w:val="18"/>
              <w:szCs w:val="18"/>
            </w:rPr>
            <w:t>Подп. и дата</w:t>
          </w:r>
        </w:p>
      </w:tc>
      <w:tc>
        <w:tcPr>
          <w:tcW w:w="397" w:type="dxa"/>
          <w:tcBorders>
            <w:top w:val="single" w:sz="8" w:space="0" w:color="auto"/>
            <w:left w:val="single" w:sz="8" w:space="0" w:color="auto"/>
            <w:bottom w:val="single" w:sz="8" w:space="0" w:color="auto"/>
            <w:right w:val="nil"/>
          </w:tcBorders>
          <w:textDirection w:val="btLr"/>
          <w:vAlign w:val="center"/>
        </w:tcPr>
        <w:p w:rsidR="00A27F14" w:rsidRPr="0055203A" w:rsidRDefault="00A27F14" w:rsidP="00D638FA">
          <w:pPr>
            <w:pStyle w:val="ac"/>
            <w:rPr>
              <w:sz w:val="18"/>
              <w:szCs w:val="18"/>
            </w:rPr>
          </w:pPr>
        </w:p>
      </w:tc>
    </w:tr>
    <w:tr w:rsidR="00A27F14" w:rsidRPr="0055203A" w:rsidTr="00D638FA">
      <w:trPr>
        <w:cantSplit/>
        <w:trHeight w:hRule="exact" w:val="1418"/>
      </w:trPr>
      <w:tc>
        <w:tcPr>
          <w:tcW w:w="284" w:type="dxa"/>
          <w:tcBorders>
            <w:top w:val="single" w:sz="8" w:space="0" w:color="auto"/>
            <w:left w:val="single" w:sz="8" w:space="0" w:color="auto"/>
            <w:bottom w:val="single" w:sz="8" w:space="0" w:color="auto"/>
            <w:right w:val="single" w:sz="8" w:space="0" w:color="auto"/>
          </w:tcBorders>
          <w:textDirection w:val="btLr"/>
          <w:vAlign w:val="center"/>
        </w:tcPr>
        <w:p w:rsidR="00A27F14" w:rsidRPr="0055203A" w:rsidRDefault="00A27F14" w:rsidP="00D638FA">
          <w:pPr>
            <w:pStyle w:val="ac"/>
            <w:rPr>
              <w:sz w:val="18"/>
              <w:szCs w:val="18"/>
            </w:rPr>
          </w:pPr>
          <w:r w:rsidRPr="0055203A">
            <w:rPr>
              <w:sz w:val="18"/>
              <w:szCs w:val="18"/>
            </w:rPr>
            <w:t>Инв. № подл.</w:t>
          </w:r>
        </w:p>
      </w:tc>
      <w:tc>
        <w:tcPr>
          <w:tcW w:w="397" w:type="dxa"/>
          <w:tcBorders>
            <w:top w:val="single" w:sz="8" w:space="0" w:color="auto"/>
            <w:left w:val="single" w:sz="8" w:space="0" w:color="auto"/>
            <w:bottom w:val="single" w:sz="8" w:space="0" w:color="auto"/>
            <w:right w:val="nil"/>
          </w:tcBorders>
          <w:textDirection w:val="btLr"/>
          <w:vAlign w:val="center"/>
        </w:tcPr>
        <w:p w:rsidR="00A27F14" w:rsidRPr="0055203A" w:rsidRDefault="00A27F14" w:rsidP="00D638FA">
          <w:pPr>
            <w:pStyle w:val="ac"/>
            <w:rPr>
              <w:sz w:val="18"/>
              <w:szCs w:val="18"/>
            </w:rPr>
          </w:pPr>
        </w:p>
      </w:tc>
    </w:tr>
    <w:tr w:rsidR="00A27F14" w:rsidRPr="0055203A" w:rsidTr="00D638FA">
      <w:trPr>
        <w:cantSplit/>
        <w:trHeight w:val="300"/>
      </w:trPr>
      <w:tc>
        <w:tcPr>
          <w:tcW w:w="284" w:type="dxa"/>
          <w:tcBorders>
            <w:top w:val="single" w:sz="8" w:space="0" w:color="auto"/>
            <w:left w:val="nil"/>
            <w:bottom w:val="nil"/>
            <w:right w:val="nil"/>
          </w:tcBorders>
          <w:textDirection w:val="btLr"/>
          <w:vAlign w:val="center"/>
        </w:tcPr>
        <w:p w:rsidR="00A27F14" w:rsidRPr="0055203A" w:rsidRDefault="00A27F14" w:rsidP="00D638FA">
          <w:pPr>
            <w:pStyle w:val="ac"/>
            <w:rPr>
              <w:sz w:val="18"/>
              <w:szCs w:val="18"/>
            </w:rPr>
          </w:pPr>
        </w:p>
      </w:tc>
      <w:tc>
        <w:tcPr>
          <w:tcW w:w="397" w:type="dxa"/>
          <w:tcBorders>
            <w:top w:val="single" w:sz="8" w:space="0" w:color="auto"/>
            <w:left w:val="nil"/>
            <w:bottom w:val="nil"/>
            <w:right w:val="nil"/>
          </w:tcBorders>
          <w:textDirection w:val="btLr"/>
          <w:vAlign w:val="center"/>
        </w:tcPr>
        <w:p w:rsidR="00A27F14" w:rsidRPr="0055203A" w:rsidRDefault="00A27F14" w:rsidP="00D638FA">
          <w:pPr>
            <w:pStyle w:val="ac"/>
            <w:rPr>
              <w:sz w:val="18"/>
              <w:szCs w:val="18"/>
            </w:rPr>
          </w:pPr>
        </w:p>
      </w:tc>
    </w:tr>
  </w:tbl>
  <w:p w:rsidR="00A27F14" w:rsidRDefault="00A27F14" w:rsidP="004F1C76">
    <w:pPr>
      <w:pStyle w:val="ac"/>
      <w:jc w:val="both"/>
      <w:rPr>
        <w:lang w:val="en-US"/>
      </w:rPr>
    </w:pPr>
  </w:p>
  <w:p w:rsidR="00A27F14" w:rsidRPr="00E42093" w:rsidRDefault="00A27F14" w:rsidP="00D7731E">
    <w:pPr>
      <w:pStyle w:val="ac"/>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f1"/>
      <w:tblpPr w:leftFromText="181" w:rightFromText="181" w:vertAnchor="page" w:horzAnchor="page" w:tblpYSpec="bottom"/>
      <w:tblW w:w="0" w:type="auto"/>
      <w:tblLayout w:type="fixed"/>
      <w:tblCellMar>
        <w:left w:w="28" w:type="dxa"/>
        <w:right w:w="28" w:type="dxa"/>
      </w:tblCellMar>
      <w:tblLook w:val="04A0" w:firstRow="1" w:lastRow="0" w:firstColumn="1" w:lastColumn="0" w:noHBand="0" w:noVBand="1"/>
    </w:tblPr>
    <w:tblGrid>
      <w:gridCol w:w="284"/>
      <w:gridCol w:w="397"/>
    </w:tblGrid>
    <w:tr w:rsidR="00A27F14" w:rsidRPr="0055203A" w:rsidTr="00D638FA">
      <w:trPr>
        <w:cantSplit/>
        <w:trHeight w:hRule="exact" w:val="1418"/>
      </w:trPr>
      <w:tc>
        <w:tcPr>
          <w:tcW w:w="284" w:type="dxa"/>
          <w:tcBorders>
            <w:top w:val="single" w:sz="8" w:space="0" w:color="auto"/>
            <w:left w:val="single" w:sz="8" w:space="0" w:color="auto"/>
            <w:bottom w:val="single" w:sz="8" w:space="0" w:color="auto"/>
            <w:right w:val="single" w:sz="8" w:space="0" w:color="auto"/>
          </w:tcBorders>
          <w:textDirection w:val="btLr"/>
          <w:vAlign w:val="center"/>
        </w:tcPr>
        <w:p w:rsidR="00A27F14" w:rsidRPr="0055203A" w:rsidRDefault="00A27F14" w:rsidP="00D638FA">
          <w:pPr>
            <w:pStyle w:val="ac"/>
            <w:rPr>
              <w:sz w:val="18"/>
              <w:szCs w:val="18"/>
            </w:rPr>
          </w:pPr>
          <w:proofErr w:type="spellStart"/>
          <w:r w:rsidRPr="0055203A">
            <w:rPr>
              <w:sz w:val="18"/>
              <w:szCs w:val="18"/>
            </w:rPr>
            <w:t>Взам</w:t>
          </w:r>
          <w:proofErr w:type="spellEnd"/>
          <w:r w:rsidRPr="0055203A">
            <w:rPr>
              <w:sz w:val="18"/>
              <w:szCs w:val="18"/>
            </w:rPr>
            <w:t>. инв. №</w:t>
          </w:r>
        </w:p>
      </w:tc>
      <w:tc>
        <w:tcPr>
          <w:tcW w:w="397" w:type="dxa"/>
          <w:tcBorders>
            <w:top w:val="single" w:sz="8" w:space="0" w:color="auto"/>
            <w:left w:val="single" w:sz="8" w:space="0" w:color="auto"/>
            <w:bottom w:val="single" w:sz="8" w:space="0" w:color="auto"/>
            <w:right w:val="nil"/>
          </w:tcBorders>
          <w:textDirection w:val="btLr"/>
          <w:vAlign w:val="center"/>
        </w:tcPr>
        <w:p w:rsidR="00A27F14" w:rsidRPr="0055203A" w:rsidRDefault="00A27F14" w:rsidP="00D638FA">
          <w:pPr>
            <w:pStyle w:val="ac"/>
            <w:rPr>
              <w:sz w:val="18"/>
              <w:szCs w:val="18"/>
            </w:rPr>
          </w:pPr>
        </w:p>
      </w:tc>
    </w:tr>
    <w:tr w:rsidR="00A27F14" w:rsidRPr="0055203A" w:rsidTr="00D638FA">
      <w:trPr>
        <w:cantSplit/>
        <w:trHeight w:hRule="exact" w:val="1985"/>
      </w:trPr>
      <w:tc>
        <w:tcPr>
          <w:tcW w:w="284" w:type="dxa"/>
          <w:tcBorders>
            <w:top w:val="single" w:sz="8" w:space="0" w:color="auto"/>
            <w:left w:val="single" w:sz="8" w:space="0" w:color="auto"/>
            <w:bottom w:val="single" w:sz="8" w:space="0" w:color="auto"/>
            <w:right w:val="single" w:sz="8" w:space="0" w:color="auto"/>
          </w:tcBorders>
          <w:textDirection w:val="btLr"/>
          <w:vAlign w:val="center"/>
        </w:tcPr>
        <w:p w:rsidR="00A27F14" w:rsidRPr="0055203A" w:rsidRDefault="00A27F14" w:rsidP="00D638FA">
          <w:pPr>
            <w:pStyle w:val="ac"/>
            <w:rPr>
              <w:sz w:val="18"/>
              <w:szCs w:val="18"/>
            </w:rPr>
          </w:pPr>
          <w:r w:rsidRPr="0055203A">
            <w:rPr>
              <w:sz w:val="18"/>
              <w:szCs w:val="18"/>
            </w:rPr>
            <w:t>Подп. и дата</w:t>
          </w:r>
        </w:p>
      </w:tc>
      <w:tc>
        <w:tcPr>
          <w:tcW w:w="397" w:type="dxa"/>
          <w:tcBorders>
            <w:top w:val="single" w:sz="8" w:space="0" w:color="auto"/>
            <w:left w:val="single" w:sz="8" w:space="0" w:color="auto"/>
            <w:bottom w:val="single" w:sz="8" w:space="0" w:color="auto"/>
            <w:right w:val="nil"/>
          </w:tcBorders>
          <w:textDirection w:val="btLr"/>
          <w:vAlign w:val="center"/>
        </w:tcPr>
        <w:p w:rsidR="00A27F14" w:rsidRPr="0055203A" w:rsidRDefault="00A27F14" w:rsidP="00D638FA">
          <w:pPr>
            <w:pStyle w:val="ac"/>
            <w:rPr>
              <w:sz w:val="18"/>
              <w:szCs w:val="18"/>
            </w:rPr>
          </w:pPr>
        </w:p>
      </w:tc>
    </w:tr>
    <w:tr w:rsidR="00A27F14" w:rsidRPr="0055203A" w:rsidTr="00D638FA">
      <w:trPr>
        <w:cantSplit/>
        <w:trHeight w:hRule="exact" w:val="1418"/>
      </w:trPr>
      <w:tc>
        <w:tcPr>
          <w:tcW w:w="284" w:type="dxa"/>
          <w:tcBorders>
            <w:top w:val="single" w:sz="8" w:space="0" w:color="auto"/>
            <w:left w:val="single" w:sz="8" w:space="0" w:color="auto"/>
            <w:bottom w:val="single" w:sz="8" w:space="0" w:color="auto"/>
            <w:right w:val="single" w:sz="8" w:space="0" w:color="auto"/>
          </w:tcBorders>
          <w:textDirection w:val="btLr"/>
          <w:vAlign w:val="center"/>
        </w:tcPr>
        <w:p w:rsidR="00A27F14" w:rsidRPr="0055203A" w:rsidRDefault="00A27F14" w:rsidP="00D638FA">
          <w:pPr>
            <w:pStyle w:val="ac"/>
            <w:rPr>
              <w:sz w:val="18"/>
              <w:szCs w:val="18"/>
            </w:rPr>
          </w:pPr>
          <w:r w:rsidRPr="0055203A">
            <w:rPr>
              <w:sz w:val="18"/>
              <w:szCs w:val="18"/>
            </w:rPr>
            <w:t>Инв. № подл.</w:t>
          </w:r>
        </w:p>
      </w:tc>
      <w:tc>
        <w:tcPr>
          <w:tcW w:w="397" w:type="dxa"/>
          <w:tcBorders>
            <w:top w:val="single" w:sz="8" w:space="0" w:color="auto"/>
            <w:left w:val="single" w:sz="8" w:space="0" w:color="auto"/>
            <w:bottom w:val="single" w:sz="8" w:space="0" w:color="auto"/>
            <w:right w:val="nil"/>
          </w:tcBorders>
          <w:textDirection w:val="btLr"/>
          <w:vAlign w:val="center"/>
        </w:tcPr>
        <w:p w:rsidR="00A27F14" w:rsidRPr="0055203A" w:rsidRDefault="00A27F14" w:rsidP="00D638FA">
          <w:pPr>
            <w:pStyle w:val="ac"/>
            <w:rPr>
              <w:sz w:val="18"/>
              <w:szCs w:val="18"/>
            </w:rPr>
          </w:pPr>
        </w:p>
      </w:tc>
    </w:tr>
    <w:tr w:rsidR="00A27F14" w:rsidRPr="0055203A" w:rsidTr="00D638FA">
      <w:trPr>
        <w:cantSplit/>
        <w:trHeight w:val="300"/>
      </w:trPr>
      <w:tc>
        <w:tcPr>
          <w:tcW w:w="284" w:type="dxa"/>
          <w:tcBorders>
            <w:top w:val="single" w:sz="8" w:space="0" w:color="auto"/>
            <w:left w:val="nil"/>
            <w:bottom w:val="nil"/>
            <w:right w:val="nil"/>
          </w:tcBorders>
          <w:textDirection w:val="btLr"/>
          <w:vAlign w:val="center"/>
        </w:tcPr>
        <w:p w:rsidR="00A27F14" w:rsidRPr="0055203A" w:rsidRDefault="00A27F14" w:rsidP="00D638FA">
          <w:pPr>
            <w:pStyle w:val="ac"/>
            <w:rPr>
              <w:sz w:val="18"/>
              <w:szCs w:val="18"/>
            </w:rPr>
          </w:pPr>
        </w:p>
      </w:tc>
      <w:tc>
        <w:tcPr>
          <w:tcW w:w="397" w:type="dxa"/>
          <w:tcBorders>
            <w:top w:val="single" w:sz="8" w:space="0" w:color="auto"/>
            <w:left w:val="nil"/>
            <w:bottom w:val="nil"/>
            <w:right w:val="nil"/>
          </w:tcBorders>
          <w:textDirection w:val="btLr"/>
          <w:vAlign w:val="center"/>
        </w:tcPr>
        <w:p w:rsidR="00A27F14" w:rsidRPr="0055203A" w:rsidRDefault="00A27F14" w:rsidP="00D638FA">
          <w:pPr>
            <w:pStyle w:val="ac"/>
            <w:rPr>
              <w:sz w:val="18"/>
              <w:szCs w:val="18"/>
            </w:rPr>
          </w:pPr>
        </w:p>
      </w:tc>
    </w:tr>
  </w:tbl>
  <w:tbl>
    <w:tblPr>
      <w:tblpPr w:leftFromText="113" w:rightFromText="113" w:vertAnchor="page" w:horzAnchor="page" w:tblpXSpec="right" w:tblpYSpec="bottom"/>
      <w:tblW w:w="10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67"/>
      <w:gridCol w:w="567"/>
      <w:gridCol w:w="567"/>
      <w:gridCol w:w="567"/>
      <w:gridCol w:w="850"/>
      <w:gridCol w:w="567"/>
      <w:gridCol w:w="3872"/>
      <w:gridCol w:w="850"/>
      <w:gridCol w:w="852"/>
      <w:gridCol w:w="1134"/>
      <w:gridCol w:w="357"/>
    </w:tblGrid>
    <w:tr w:rsidR="00A27F14" w:rsidRPr="002817CC" w:rsidTr="00F932EB">
      <w:trPr>
        <w:trHeight w:hRule="exact" w:val="284"/>
      </w:trPr>
      <w:tc>
        <w:tcPr>
          <w:tcW w:w="567" w:type="dxa"/>
          <w:tcBorders>
            <w:top w:val="single" w:sz="8" w:space="0" w:color="auto"/>
            <w:left w:val="single" w:sz="8" w:space="0" w:color="auto"/>
            <w:right w:val="single" w:sz="8" w:space="0" w:color="auto"/>
          </w:tcBorders>
          <w:shd w:val="clear" w:color="auto" w:fill="auto"/>
          <w:vAlign w:val="center"/>
        </w:tcPr>
        <w:p w:rsidR="00A27F14" w:rsidRPr="002817CC" w:rsidRDefault="00A27F14" w:rsidP="00F932EB">
          <w:pPr>
            <w:jc w:val="center"/>
            <w:rPr>
              <w:sz w:val="18"/>
              <w:szCs w:val="18"/>
            </w:rPr>
          </w:pPr>
        </w:p>
      </w:tc>
      <w:tc>
        <w:tcPr>
          <w:tcW w:w="567" w:type="dxa"/>
          <w:tcBorders>
            <w:top w:val="single" w:sz="8" w:space="0" w:color="auto"/>
            <w:left w:val="single" w:sz="8" w:space="0" w:color="auto"/>
            <w:right w:val="single" w:sz="8" w:space="0" w:color="auto"/>
          </w:tcBorders>
          <w:shd w:val="clear" w:color="auto" w:fill="auto"/>
          <w:vAlign w:val="center"/>
        </w:tcPr>
        <w:p w:rsidR="00A27F14" w:rsidRPr="002817CC" w:rsidRDefault="00A27F14" w:rsidP="00F932EB">
          <w:pPr>
            <w:jc w:val="center"/>
            <w:rPr>
              <w:spacing w:val="-22"/>
              <w:sz w:val="18"/>
              <w:szCs w:val="18"/>
            </w:rPr>
          </w:pPr>
        </w:p>
      </w:tc>
      <w:tc>
        <w:tcPr>
          <w:tcW w:w="567" w:type="dxa"/>
          <w:tcBorders>
            <w:top w:val="single" w:sz="8" w:space="0" w:color="auto"/>
            <w:left w:val="single" w:sz="8" w:space="0" w:color="auto"/>
            <w:right w:val="single" w:sz="8" w:space="0" w:color="auto"/>
          </w:tcBorders>
          <w:shd w:val="clear" w:color="auto" w:fill="auto"/>
          <w:vAlign w:val="center"/>
        </w:tcPr>
        <w:p w:rsidR="00A27F14" w:rsidRPr="002817CC" w:rsidRDefault="00A27F14" w:rsidP="00F932EB">
          <w:pPr>
            <w:jc w:val="center"/>
            <w:rPr>
              <w:sz w:val="18"/>
              <w:szCs w:val="18"/>
            </w:rPr>
          </w:pPr>
        </w:p>
      </w:tc>
      <w:tc>
        <w:tcPr>
          <w:tcW w:w="567" w:type="dxa"/>
          <w:tcBorders>
            <w:top w:val="single" w:sz="8" w:space="0" w:color="auto"/>
            <w:left w:val="single" w:sz="8" w:space="0" w:color="auto"/>
            <w:right w:val="single" w:sz="8" w:space="0" w:color="auto"/>
          </w:tcBorders>
          <w:shd w:val="clear" w:color="auto" w:fill="auto"/>
          <w:vAlign w:val="center"/>
        </w:tcPr>
        <w:p w:rsidR="00A27F14" w:rsidRPr="002817CC" w:rsidRDefault="00A27F14" w:rsidP="00F932EB">
          <w:pPr>
            <w:jc w:val="center"/>
            <w:rPr>
              <w:spacing w:val="-18"/>
              <w:sz w:val="18"/>
              <w:szCs w:val="18"/>
            </w:rPr>
          </w:pPr>
        </w:p>
      </w:tc>
      <w:tc>
        <w:tcPr>
          <w:tcW w:w="850" w:type="dxa"/>
          <w:tcBorders>
            <w:top w:val="single" w:sz="8" w:space="0" w:color="auto"/>
            <w:left w:val="single" w:sz="8" w:space="0" w:color="auto"/>
            <w:right w:val="single" w:sz="8" w:space="0" w:color="auto"/>
          </w:tcBorders>
          <w:shd w:val="clear" w:color="auto" w:fill="auto"/>
          <w:vAlign w:val="center"/>
        </w:tcPr>
        <w:p w:rsidR="00A27F14" w:rsidRPr="002817CC" w:rsidRDefault="00A27F14" w:rsidP="00F932EB">
          <w:pPr>
            <w:jc w:val="center"/>
            <w:rPr>
              <w:sz w:val="18"/>
              <w:szCs w:val="18"/>
            </w:rPr>
          </w:pPr>
        </w:p>
      </w:tc>
      <w:tc>
        <w:tcPr>
          <w:tcW w:w="567" w:type="dxa"/>
          <w:tcBorders>
            <w:top w:val="single" w:sz="8" w:space="0" w:color="auto"/>
            <w:left w:val="single" w:sz="8" w:space="0" w:color="auto"/>
            <w:right w:val="single" w:sz="8" w:space="0" w:color="auto"/>
          </w:tcBorders>
          <w:shd w:val="clear" w:color="auto" w:fill="auto"/>
          <w:vAlign w:val="center"/>
        </w:tcPr>
        <w:p w:rsidR="00A27F14" w:rsidRPr="002817CC" w:rsidRDefault="00A27F14" w:rsidP="00F932EB">
          <w:pPr>
            <w:jc w:val="center"/>
            <w:rPr>
              <w:sz w:val="18"/>
              <w:szCs w:val="18"/>
            </w:rPr>
          </w:pPr>
        </w:p>
      </w:tc>
      <w:tc>
        <w:tcPr>
          <w:tcW w:w="6708" w:type="dxa"/>
          <w:gridSpan w:val="4"/>
          <w:vMerge w:val="restart"/>
          <w:tcBorders>
            <w:top w:val="single" w:sz="8" w:space="0" w:color="auto"/>
            <w:left w:val="single" w:sz="8" w:space="0" w:color="auto"/>
            <w:right w:val="single" w:sz="8" w:space="0" w:color="auto"/>
          </w:tcBorders>
          <w:shd w:val="clear" w:color="auto" w:fill="auto"/>
          <w:vAlign w:val="center"/>
        </w:tcPr>
        <w:p w:rsidR="00A27F14" w:rsidRPr="002817CC" w:rsidRDefault="00A27F14" w:rsidP="00F932EB">
          <w:pPr>
            <w:jc w:val="center"/>
            <w:rPr>
              <w:sz w:val="32"/>
              <w:szCs w:val="32"/>
            </w:rPr>
          </w:pPr>
          <w:r w:rsidRPr="002817CC">
            <w:rPr>
              <w:sz w:val="32"/>
              <w:szCs w:val="32"/>
            </w:rPr>
            <w:fldChar w:fldCharType="begin"/>
          </w:r>
          <w:r w:rsidRPr="002817CC">
            <w:rPr>
              <w:sz w:val="32"/>
              <w:szCs w:val="32"/>
            </w:rPr>
            <w:instrText xml:space="preserve"> DOCPROPERTY  "Базовое обозначение" </w:instrText>
          </w:r>
          <w:r w:rsidRPr="002817CC">
            <w:rPr>
              <w:sz w:val="32"/>
              <w:szCs w:val="32"/>
            </w:rPr>
            <w:fldChar w:fldCharType="separate"/>
          </w:r>
          <w:r>
            <w:rPr>
              <w:sz w:val="32"/>
              <w:szCs w:val="32"/>
            </w:rPr>
            <w:t>ЕВС-49.ПП13-82</w:t>
          </w:r>
          <w:r w:rsidRPr="002817CC">
            <w:rPr>
              <w:sz w:val="32"/>
              <w:szCs w:val="32"/>
            </w:rPr>
            <w:fldChar w:fldCharType="end"/>
          </w:r>
          <w:r w:rsidRPr="002817CC">
            <w:rPr>
              <w:sz w:val="32"/>
              <w:szCs w:val="32"/>
            </w:rPr>
            <w:fldChar w:fldCharType="begin"/>
          </w:r>
          <w:r w:rsidRPr="002817CC">
            <w:rPr>
              <w:sz w:val="32"/>
              <w:szCs w:val="32"/>
            </w:rPr>
            <w:instrText xml:space="preserve"> DOCPROPERTY  "Доп. обозначение" </w:instrText>
          </w:r>
          <w:r w:rsidRPr="002817CC">
            <w:rPr>
              <w:sz w:val="32"/>
              <w:szCs w:val="32"/>
            </w:rPr>
            <w:fldChar w:fldCharType="separate"/>
          </w:r>
          <w:r>
            <w:rPr>
              <w:sz w:val="32"/>
              <w:szCs w:val="32"/>
            </w:rPr>
            <w:t>.П.00.00-СВП</w:t>
          </w:r>
          <w:r w:rsidRPr="002817CC">
            <w:rPr>
              <w:sz w:val="32"/>
              <w:szCs w:val="32"/>
            </w:rPr>
            <w:fldChar w:fldCharType="end"/>
          </w:r>
        </w:p>
      </w:tc>
      <w:tc>
        <w:tcPr>
          <w:tcW w:w="357" w:type="dxa"/>
          <w:tcBorders>
            <w:top w:val="nil"/>
            <w:left w:val="single" w:sz="8" w:space="0" w:color="auto"/>
            <w:bottom w:val="nil"/>
            <w:right w:val="nil"/>
          </w:tcBorders>
          <w:shd w:val="clear" w:color="auto" w:fill="auto"/>
          <w:vAlign w:val="center"/>
        </w:tcPr>
        <w:p w:rsidR="00A27F14" w:rsidRPr="002817CC" w:rsidRDefault="00A27F14" w:rsidP="00F932EB">
          <w:pPr>
            <w:jc w:val="center"/>
            <w:rPr>
              <w:sz w:val="18"/>
              <w:szCs w:val="18"/>
            </w:rPr>
          </w:pPr>
        </w:p>
      </w:tc>
    </w:tr>
    <w:tr w:rsidR="00A27F14" w:rsidRPr="002817CC" w:rsidTr="00F932EB">
      <w:trPr>
        <w:trHeight w:hRule="exact" w:val="284"/>
      </w:trPr>
      <w:tc>
        <w:tcPr>
          <w:tcW w:w="567" w:type="dxa"/>
          <w:tcBorders>
            <w:left w:val="single" w:sz="8" w:space="0" w:color="auto"/>
            <w:bottom w:val="single" w:sz="8" w:space="0" w:color="auto"/>
            <w:right w:val="single" w:sz="8" w:space="0" w:color="auto"/>
          </w:tcBorders>
          <w:shd w:val="clear" w:color="auto" w:fill="auto"/>
          <w:vAlign w:val="center"/>
        </w:tcPr>
        <w:p w:rsidR="00A27F14" w:rsidRPr="002817CC" w:rsidRDefault="00A27F14" w:rsidP="00F932EB">
          <w:pPr>
            <w:jc w:val="center"/>
            <w:rPr>
              <w:sz w:val="18"/>
              <w:szCs w:val="18"/>
            </w:rPr>
          </w:pPr>
        </w:p>
      </w:tc>
      <w:tc>
        <w:tcPr>
          <w:tcW w:w="567" w:type="dxa"/>
          <w:tcBorders>
            <w:left w:val="single" w:sz="8" w:space="0" w:color="auto"/>
            <w:bottom w:val="single" w:sz="8" w:space="0" w:color="auto"/>
            <w:right w:val="single" w:sz="8" w:space="0" w:color="auto"/>
          </w:tcBorders>
          <w:shd w:val="clear" w:color="auto" w:fill="auto"/>
          <w:vAlign w:val="center"/>
        </w:tcPr>
        <w:p w:rsidR="00A27F14" w:rsidRPr="002817CC" w:rsidRDefault="00A27F14" w:rsidP="00F932EB">
          <w:pPr>
            <w:jc w:val="center"/>
            <w:rPr>
              <w:spacing w:val="-22"/>
              <w:sz w:val="18"/>
              <w:szCs w:val="18"/>
            </w:rPr>
          </w:pPr>
        </w:p>
      </w:tc>
      <w:tc>
        <w:tcPr>
          <w:tcW w:w="567" w:type="dxa"/>
          <w:tcBorders>
            <w:left w:val="single" w:sz="8" w:space="0" w:color="auto"/>
            <w:bottom w:val="single" w:sz="8" w:space="0" w:color="auto"/>
            <w:right w:val="single" w:sz="8" w:space="0" w:color="auto"/>
          </w:tcBorders>
          <w:shd w:val="clear" w:color="auto" w:fill="auto"/>
          <w:vAlign w:val="center"/>
        </w:tcPr>
        <w:p w:rsidR="00A27F14" w:rsidRPr="002817CC" w:rsidRDefault="00A27F14" w:rsidP="00F932EB">
          <w:pPr>
            <w:jc w:val="center"/>
            <w:rPr>
              <w:sz w:val="18"/>
              <w:szCs w:val="18"/>
            </w:rPr>
          </w:pPr>
        </w:p>
      </w:tc>
      <w:tc>
        <w:tcPr>
          <w:tcW w:w="567" w:type="dxa"/>
          <w:tcBorders>
            <w:left w:val="single" w:sz="8" w:space="0" w:color="auto"/>
            <w:bottom w:val="single" w:sz="8" w:space="0" w:color="auto"/>
            <w:right w:val="single" w:sz="8" w:space="0" w:color="auto"/>
          </w:tcBorders>
          <w:shd w:val="clear" w:color="auto" w:fill="auto"/>
          <w:vAlign w:val="center"/>
        </w:tcPr>
        <w:p w:rsidR="00A27F14" w:rsidRPr="002817CC" w:rsidRDefault="00A27F14" w:rsidP="00F932EB">
          <w:pPr>
            <w:jc w:val="center"/>
            <w:rPr>
              <w:spacing w:val="-18"/>
              <w:sz w:val="18"/>
              <w:szCs w:val="18"/>
            </w:rPr>
          </w:pPr>
        </w:p>
      </w:tc>
      <w:tc>
        <w:tcPr>
          <w:tcW w:w="850" w:type="dxa"/>
          <w:tcBorders>
            <w:left w:val="single" w:sz="8" w:space="0" w:color="auto"/>
            <w:bottom w:val="single" w:sz="8" w:space="0" w:color="auto"/>
            <w:right w:val="single" w:sz="8" w:space="0" w:color="auto"/>
          </w:tcBorders>
          <w:shd w:val="clear" w:color="auto" w:fill="auto"/>
          <w:vAlign w:val="center"/>
        </w:tcPr>
        <w:p w:rsidR="00A27F14" w:rsidRPr="002817CC" w:rsidRDefault="00A27F14" w:rsidP="00F932EB">
          <w:pPr>
            <w:jc w:val="center"/>
            <w:rPr>
              <w:sz w:val="18"/>
              <w:szCs w:val="18"/>
            </w:rPr>
          </w:pPr>
        </w:p>
      </w:tc>
      <w:tc>
        <w:tcPr>
          <w:tcW w:w="567" w:type="dxa"/>
          <w:tcBorders>
            <w:left w:val="single" w:sz="8" w:space="0" w:color="auto"/>
            <w:bottom w:val="single" w:sz="8" w:space="0" w:color="auto"/>
            <w:right w:val="single" w:sz="8" w:space="0" w:color="auto"/>
          </w:tcBorders>
          <w:shd w:val="clear" w:color="auto" w:fill="auto"/>
          <w:vAlign w:val="center"/>
        </w:tcPr>
        <w:p w:rsidR="00A27F14" w:rsidRPr="002817CC" w:rsidRDefault="00A27F14" w:rsidP="00F932EB">
          <w:pPr>
            <w:jc w:val="center"/>
            <w:rPr>
              <w:sz w:val="18"/>
              <w:szCs w:val="18"/>
            </w:rPr>
          </w:pPr>
        </w:p>
      </w:tc>
      <w:tc>
        <w:tcPr>
          <w:tcW w:w="6708" w:type="dxa"/>
          <w:gridSpan w:val="4"/>
          <w:vMerge/>
          <w:tcBorders>
            <w:left w:val="single" w:sz="8" w:space="0" w:color="auto"/>
            <w:right w:val="single" w:sz="8" w:space="0" w:color="auto"/>
          </w:tcBorders>
          <w:shd w:val="clear" w:color="auto" w:fill="auto"/>
          <w:vAlign w:val="center"/>
        </w:tcPr>
        <w:p w:rsidR="00A27F14" w:rsidRPr="002817CC" w:rsidRDefault="00A27F14" w:rsidP="00F932EB">
          <w:pPr>
            <w:jc w:val="center"/>
            <w:rPr>
              <w:sz w:val="18"/>
              <w:szCs w:val="18"/>
            </w:rPr>
          </w:pPr>
        </w:p>
      </w:tc>
      <w:tc>
        <w:tcPr>
          <w:tcW w:w="357" w:type="dxa"/>
          <w:tcBorders>
            <w:top w:val="nil"/>
            <w:left w:val="single" w:sz="8" w:space="0" w:color="auto"/>
            <w:bottom w:val="nil"/>
            <w:right w:val="nil"/>
          </w:tcBorders>
          <w:shd w:val="clear" w:color="auto" w:fill="auto"/>
          <w:vAlign w:val="center"/>
        </w:tcPr>
        <w:p w:rsidR="00A27F14" w:rsidRPr="002817CC" w:rsidRDefault="00A27F14" w:rsidP="00F932EB">
          <w:pPr>
            <w:jc w:val="center"/>
            <w:rPr>
              <w:sz w:val="18"/>
              <w:szCs w:val="18"/>
            </w:rPr>
          </w:pPr>
        </w:p>
      </w:tc>
    </w:tr>
    <w:tr w:rsidR="00A27F14" w:rsidRPr="002817CC" w:rsidTr="00F932EB">
      <w:trPr>
        <w:trHeight w:hRule="exact" w:val="284"/>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rsidR="00A27F14" w:rsidRPr="002817CC" w:rsidRDefault="00A27F14" w:rsidP="00F932EB">
          <w:pPr>
            <w:jc w:val="center"/>
            <w:rPr>
              <w:sz w:val="18"/>
              <w:szCs w:val="18"/>
            </w:rPr>
          </w:pPr>
          <w:r w:rsidRPr="002817CC">
            <w:rPr>
              <w:sz w:val="18"/>
              <w:szCs w:val="18"/>
            </w:rPr>
            <w:t>Изм.</w:t>
          </w:r>
        </w:p>
      </w:tc>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rsidR="00A27F14" w:rsidRPr="002817CC" w:rsidRDefault="00A27F14" w:rsidP="00F932EB">
          <w:pPr>
            <w:jc w:val="center"/>
            <w:rPr>
              <w:spacing w:val="-22"/>
              <w:sz w:val="18"/>
              <w:szCs w:val="18"/>
            </w:rPr>
          </w:pPr>
          <w:r w:rsidRPr="002817CC">
            <w:rPr>
              <w:spacing w:val="-22"/>
              <w:sz w:val="18"/>
              <w:szCs w:val="18"/>
            </w:rPr>
            <w:t>Кол</w:t>
          </w:r>
          <w:proofErr w:type="gramStart"/>
          <w:r w:rsidRPr="002817CC">
            <w:rPr>
              <w:spacing w:val="-22"/>
              <w:sz w:val="18"/>
              <w:szCs w:val="18"/>
            </w:rPr>
            <w:t>.</w:t>
          </w:r>
          <w:proofErr w:type="gramEnd"/>
          <w:r w:rsidRPr="002817CC">
            <w:rPr>
              <w:spacing w:val="-22"/>
              <w:sz w:val="18"/>
              <w:szCs w:val="18"/>
            </w:rPr>
            <w:t xml:space="preserve"> </w:t>
          </w:r>
          <w:proofErr w:type="gramStart"/>
          <w:r w:rsidRPr="002817CC">
            <w:rPr>
              <w:spacing w:val="-22"/>
              <w:sz w:val="18"/>
              <w:szCs w:val="18"/>
            </w:rPr>
            <w:t>у</w:t>
          </w:r>
          <w:proofErr w:type="gramEnd"/>
          <w:r w:rsidRPr="002817CC">
            <w:rPr>
              <w:spacing w:val="-22"/>
              <w:sz w:val="18"/>
              <w:szCs w:val="18"/>
            </w:rPr>
            <w:t>ч.</w:t>
          </w:r>
        </w:p>
      </w:tc>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rsidR="00A27F14" w:rsidRPr="002817CC" w:rsidRDefault="00A27F14" w:rsidP="00F932EB">
          <w:pPr>
            <w:jc w:val="center"/>
            <w:rPr>
              <w:sz w:val="18"/>
              <w:szCs w:val="18"/>
            </w:rPr>
          </w:pPr>
          <w:r w:rsidRPr="002817CC">
            <w:rPr>
              <w:sz w:val="18"/>
              <w:szCs w:val="18"/>
            </w:rPr>
            <w:t>Лист</w:t>
          </w:r>
        </w:p>
      </w:tc>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rsidR="00A27F14" w:rsidRPr="002817CC" w:rsidRDefault="00A27F14" w:rsidP="00F932EB">
          <w:pPr>
            <w:jc w:val="center"/>
            <w:rPr>
              <w:spacing w:val="-18"/>
              <w:sz w:val="18"/>
              <w:szCs w:val="18"/>
            </w:rPr>
          </w:pPr>
          <w:r w:rsidRPr="002817CC">
            <w:rPr>
              <w:spacing w:val="-18"/>
              <w:sz w:val="18"/>
              <w:szCs w:val="18"/>
            </w:rPr>
            <w:t>№ док.</w:t>
          </w:r>
        </w:p>
      </w:tc>
      <w:tc>
        <w:tcPr>
          <w:tcW w:w="850" w:type="dxa"/>
          <w:tcBorders>
            <w:top w:val="single" w:sz="8" w:space="0" w:color="auto"/>
            <w:left w:val="single" w:sz="8" w:space="0" w:color="auto"/>
            <w:bottom w:val="single" w:sz="8" w:space="0" w:color="auto"/>
            <w:right w:val="single" w:sz="8" w:space="0" w:color="auto"/>
          </w:tcBorders>
          <w:shd w:val="clear" w:color="auto" w:fill="auto"/>
          <w:vAlign w:val="center"/>
        </w:tcPr>
        <w:p w:rsidR="00A27F14" w:rsidRPr="002817CC" w:rsidRDefault="00A27F14" w:rsidP="00F932EB">
          <w:pPr>
            <w:jc w:val="center"/>
            <w:rPr>
              <w:sz w:val="18"/>
              <w:szCs w:val="18"/>
            </w:rPr>
          </w:pPr>
          <w:r w:rsidRPr="002817CC">
            <w:rPr>
              <w:sz w:val="18"/>
              <w:szCs w:val="18"/>
            </w:rPr>
            <w:t>Подпись</w:t>
          </w:r>
        </w:p>
      </w:tc>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rsidR="00A27F14" w:rsidRPr="002817CC" w:rsidRDefault="00A27F14" w:rsidP="00F932EB">
          <w:pPr>
            <w:jc w:val="center"/>
            <w:rPr>
              <w:sz w:val="18"/>
              <w:szCs w:val="18"/>
            </w:rPr>
          </w:pPr>
          <w:r w:rsidRPr="002817CC">
            <w:rPr>
              <w:sz w:val="18"/>
              <w:szCs w:val="18"/>
            </w:rPr>
            <w:t>Дата</w:t>
          </w:r>
        </w:p>
      </w:tc>
      <w:tc>
        <w:tcPr>
          <w:tcW w:w="6708" w:type="dxa"/>
          <w:gridSpan w:val="4"/>
          <w:vMerge/>
          <w:tcBorders>
            <w:left w:val="single" w:sz="8" w:space="0" w:color="auto"/>
            <w:bottom w:val="single" w:sz="8" w:space="0" w:color="auto"/>
            <w:right w:val="single" w:sz="8" w:space="0" w:color="auto"/>
          </w:tcBorders>
          <w:shd w:val="clear" w:color="auto" w:fill="auto"/>
          <w:vAlign w:val="center"/>
        </w:tcPr>
        <w:p w:rsidR="00A27F14" w:rsidRPr="002817CC" w:rsidRDefault="00A27F14" w:rsidP="00F932EB">
          <w:pPr>
            <w:jc w:val="center"/>
            <w:rPr>
              <w:sz w:val="18"/>
              <w:szCs w:val="18"/>
            </w:rPr>
          </w:pPr>
        </w:p>
      </w:tc>
      <w:tc>
        <w:tcPr>
          <w:tcW w:w="357" w:type="dxa"/>
          <w:tcBorders>
            <w:top w:val="nil"/>
            <w:left w:val="single" w:sz="8" w:space="0" w:color="auto"/>
            <w:bottom w:val="nil"/>
            <w:right w:val="nil"/>
          </w:tcBorders>
          <w:shd w:val="clear" w:color="auto" w:fill="auto"/>
          <w:vAlign w:val="center"/>
        </w:tcPr>
        <w:p w:rsidR="00A27F14" w:rsidRPr="002817CC" w:rsidRDefault="00A27F14" w:rsidP="00F932EB">
          <w:pPr>
            <w:jc w:val="center"/>
            <w:rPr>
              <w:sz w:val="18"/>
              <w:szCs w:val="18"/>
            </w:rPr>
          </w:pPr>
        </w:p>
      </w:tc>
    </w:tr>
    <w:tr w:rsidR="00A27F14" w:rsidRPr="002817CC" w:rsidTr="00F932EB">
      <w:trPr>
        <w:trHeight w:hRule="exact" w:val="284"/>
      </w:trPr>
      <w:tc>
        <w:tcPr>
          <w:tcW w:w="1134" w:type="dxa"/>
          <w:gridSpan w:val="2"/>
          <w:tcBorders>
            <w:top w:val="single" w:sz="8" w:space="0" w:color="auto"/>
            <w:left w:val="single" w:sz="8" w:space="0" w:color="auto"/>
            <w:right w:val="single" w:sz="8" w:space="0" w:color="auto"/>
          </w:tcBorders>
          <w:shd w:val="clear" w:color="auto" w:fill="auto"/>
          <w:vAlign w:val="center"/>
        </w:tcPr>
        <w:p w:rsidR="00A27F14" w:rsidRPr="002817CC" w:rsidRDefault="00A27F14" w:rsidP="00F932EB">
          <w:pPr>
            <w:jc w:val="left"/>
            <w:rPr>
              <w:sz w:val="18"/>
              <w:szCs w:val="18"/>
            </w:rPr>
          </w:pPr>
          <w:r w:rsidRPr="002817CC">
            <w:rPr>
              <w:sz w:val="18"/>
              <w:szCs w:val="18"/>
            </w:rPr>
            <w:t>Разработал</w:t>
          </w:r>
        </w:p>
      </w:tc>
      <w:tc>
        <w:tcPr>
          <w:tcW w:w="1134" w:type="dxa"/>
          <w:gridSpan w:val="2"/>
          <w:tcBorders>
            <w:top w:val="single" w:sz="8" w:space="0" w:color="auto"/>
            <w:left w:val="single" w:sz="8" w:space="0" w:color="auto"/>
            <w:right w:val="single" w:sz="8" w:space="0" w:color="auto"/>
          </w:tcBorders>
          <w:shd w:val="clear" w:color="auto" w:fill="auto"/>
          <w:vAlign w:val="center"/>
        </w:tcPr>
        <w:p w:rsidR="00A27F14" w:rsidRPr="001D341C" w:rsidRDefault="00A27F14" w:rsidP="00F932EB">
          <w:pPr>
            <w:jc w:val="left"/>
            <w:rPr>
              <w:spacing w:val="-12"/>
              <w:sz w:val="18"/>
              <w:szCs w:val="18"/>
            </w:rPr>
          </w:pPr>
          <w:proofErr w:type="spellStart"/>
          <w:r w:rsidRPr="001D341C">
            <w:rPr>
              <w:sz w:val="18"/>
              <w:szCs w:val="18"/>
            </w:rPr>
            <w:t>Шипицина</w:t>
          </w:r>
          <w:proofErr w:type="spellEnd"/>
        </w:p>
      </w:tc>
      <w:tc>
        <w:tcPr>
          <w:tcW w:w="850" w:type="dxa"/>
          <w:tcBorders>
            <w:top w:val="single" w:sz="8" w:space="0" w:color="auto"/>
            <w:left w:val="single" w:sz="8" w:space="0" w:color="auto"/>
            <w:right w:val="single" w:sz="8" w:space="0" w:color="auto"/>
          </w:tcBorders>
          <w:shd w:val="clear" w:color="auto" w:fill="auto"/>
          <w:vAlign w:val="center"/>
        </w:tcPr>
        <w:p w:rsidR="00A27F14" w:rsidRPr="002817CC" w:rsidRDefault="00A27F14" w:rsidP="00F932EB">
          <w:pPr>
            <w:jc w:val="center"/>
            <w:rPr>
              <w:sz w:val="18"/>
              <w:szCs w:val="18"/>
            </w:rPr>
          </w:pPr>
        </w:p>
      </w:tc>
      <w:tc>
        <w:tcPr>
          <w:tcW w:w="567" w:type="dxa"/>
          <w:tcBorders>
            <w:top w:val="single" w:sz="8" w:space="0" w:color="auto"/>
            <w:left w:val="single" w:sz="8" w:space="0" w:color="auto"/>
            <w:right w:val="single" w:sz="8" w:space="0" w:color="auto"/>
          </w:tcBorders>
          <w:shd w:val="clear" w:color="auto" w:fill="auto"/>
          <w:vAlign w:val="center"/>
        </w:tcPr>
        <w:p w:rsidR="00A27F14" w:rsidRPr="002817CC" w:rsidRDefault="00A27F14" w:rsidP="00F932EB">
          <w:pPr>
            <w:jc w:val="center"/>
            <w:rPr>
              <w:sz w:val="18"/>
              <w:szCs w:val="18"/>
            </w:rPr>
          </w:pPr>
          <w:r>
            <w:rPr>
              <w:sz w:val="18"/>
              <w:szCs w:val="18"/>
            </w:rPr>
            <w:fldChar w:fldCharType="begin"/>
          </w:r>
          <w:r>
            <w:rPr>
              <w:sz w:val="18"/>
              <w:szCs w:val="18"/>
            </w:rPr>
            <w:instrText xml:space="preserve"> DOCPROPERTY  Дата  \* MERGEFORMAT </w:instrText>
          </w:r>
          <w:r>
            <w:rPr>
              <w:sz w:val="18"/>
              <w:szCs w:val="18"/>
            </w:rPr>
            <w:fldChar w:fldCharType="separate"/>
          </w:r>
          <w:r w:rsidRPr="00580CE2">
            <w:rPr>
              <w:sz w:val="18"/>
              <w:szCs w:val="18"/>
            </w:rPr>
            <w:t>12.13</w:t>
          </w:r>
          <w:r>
            <w:rPr>
              <w:sz w:val="18"/>
              <w:szCs w:val="18"/>
            </w:rPr>
            <w:fldChar w:fldCharType="end"/>
          </w:r>
        </w:p>
      </w:tc>
      <w:tc>
        <w:tcPr>
          <w:tcW w:w="3872"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A27F14" w:rsidRPr="00A12E31" w:rsidRDefault="00A27F14" w:rsidP="00A12E31">
          <w:pPr>
            <w:jc w:val="center"/>
            <w:rPr>
              <w:lang w:val="en-US"/>
            </w:rPr>
          </w:pPr>
          <w:r w:rsidRPr="00A12E31">
            <w:t>Схема водо</w:t>
          </w:r>
          <w:r>
            <w:t>отведени</w:t>
          </w:r>
          <w:r w:rsidRPr="00A12E31">
            <w:t>я</w:t>
          </w:r>
        </w:p>
      </w:tc>
      <w:tc>
        <w:tcPr>
          <w:tcW w:w="850" w:type="dxa"/>
          <w:tcBorders>
            <w:top w:val="single" w:sz="8" w:space="0" w:color="auto"/>
            <w:left w:val="single" w:sz="8" w:space="0" w:color="auto"/>
            <w:bottom w:val="single" w:sz="8" w:space="0" w:color="auto"/>
            <w:right w:val="single" w:sz="8" w:space="0" w:color="auto"/>
          </w:tcBorders>
          <w:shd w:val="clear" w:color="auto" w:fill="auto"/>
          <w:vAlign w:val="center"/>
        </w:tcPr>
        <w:p w:rsidR="00A27F14" w:rsidRPr="002817CC" w:rsidRDefault="00A27F14" w:rsidP="00F932EB">
          <w:pPr>
            <w:jc w:val="center"/>
            <w:rPr>
              <w:sz w:val="18"/>
              <w:szCs w:val="18"/>
            </w:rPr>
          </w:pPr>
          <w:r w:rsidRPr="002817CC">
            <w:rPr>
              <w:sz w:val="18"/>
              <w:szCs w:val="18"/>
            </w:rPr>
            <w:t>Стадия</w:t>
          </w:r>
        </w:p>
      </w:tc>
      <w:tc>
        <w:tcPr>
          <w:tcW w:w="852" w:type="dxa"/>
          <w:tcBorders>
            <w:top w:val="single" w:sz="8" w:space="0" w:color="auto"/>
            <w:left w:val="single" w:sz="8" w:space="0" w:color="auto"/>
            <w:bottom w:val="single" w:sz="8" w:space="0" w:color="auto"/>
            <w:right w:val="single" w:sz="8" w:space="0" w:color="auto"/>
          </w:tcBorders>
          <w:shd w:val="clear" w:color="auto" w:fill="auto"/>
          <w:vAlign w:val="center"/>
        </w:tcPr>
        <w:p w:rsidR="00A27F14" w:rsidRPr="002817CC" w:rsidRDefault="00A27F14" w:rsidP="00F932EB">
          <w:pPr>
            <w:jc w:val="center"/>
            <w:rPr>
              <w:sz w:val="18"/>
              <w:szCs w:val="18"/>
            </w:rPr>
          </w:pPr>
          <w:r w:rsidRPr="002817CC">
            <w:rPr>
              <w:sz w:val="18"/>
              <w:szCs w:val="18"/>
            </w:rPr>
            <w:t>Лист</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A27F14" w:rsidRPr="002817CC" w:rsidRDefault="00A27F14" w:rsidP="00F932EB">
          <w:pPr>
            <w:jc w:val="center"/>
            <w:rPr>
              <w:sz w:val="18"/>
              <w:szCs w:val="18"/>
            </w:rPr>
          </w:pPr>
          <w:r w:rsidRPr="002817CC">
            <w:rPr>
              <w:sz w:val="18"/>
              <w:szCs w:val="18"/>
            </w:rPr>
            <w:t>Листов</w:t>
          </w:r>
        </w:p>
      </w:tc>
      <w:tc>
        <w:tcPr>
          <w:tcW w:w="357" w:type="dxa"/>
          <w:tcBorders>
            <w:top w:val="nil"/>
            <w:left w:val="single" w:sz="8" w:space="0" w:color="auto"/>
            <w:bottom w:val="nil"/>
            <w:right w:val="nil"/>
          </w:tcBorders>
          <w:shd w:val="clear" w:color="auto" w:fill="auto"/>
          <w:vAlign w:val="center"/>
        </w:tcPr>
        <w:p w:rsidR="00A27F14" w:rsidRPr="002817CC" w:rsidRDefault="00A27F14" w:rsidP="00F932EB">
          <w:pPr>
            <w:jc w:val="center"/>
            <w:rPr>
              <w:sz w:val="18"/>
              <w:szCs w:val="18"/>
            </w:rPr>
          </w:pPr>
        </w:p>
      </w:tc>
    </w:tr>
    <w:tr w:rsidR="00A27F14" w:rsidRPr="002817CC" w:rsidTr="00F932EB">
      <w:trPr>
        <w:trHeight w:hRule="exact" w:val="284"/>
      </w:trPr>
      <w:tc>
        <w:tcPr>
          <w:tcW w:w="1134" w:type="dxa"/>
          <w:gridSpan w:val="2"/>
          <w:tcBorders>
            <w:left w:val="single" w:sz="8" w:space="0" w:color="auto"/>
            <w:right w:val="single" w:sz="8" w:space="0" w:color="auto"/>
          </w:tcBorders>
          <w:shd w:val="clear" w:color="auto" w:fill="auto"/>
          <w:vAlign w:val="center"/>
        </w:tcPr>
        <w:p w:rsidR="00A27F14" w:rsidRPr="002817CC" w:rsidRDefault="00A27F14" w:rsidP="00F932EB">
          <w:pPr>
            <w:jc w:val="left"/>
            <w:rPr>
              <w:sz w:val="18"/>
              <w:szCs w:val="18"/>
            </w:rPr>
          </w:pPr>
          <w:r w:rsidRPr="002817CC">
            <w:rPr>
              <w:sz w:val="18"/>
              <w:szCs w:val="18"/>
            </w:rPr>
            <w:t>Разработал</w:t>
          </w:r>
        </w:p>
      </w:tc>
      <w:tc>
        <w:tcPr>
          <w:tcW w:w="1134" w:type="dxa"/>
          <w:gridSpan w:val="2"/>
          <w:tcBorders>
            <w:left w:val="single" w:sz="8" w:space="0" w:color="auto"/>
            <w:right w:val="single" w:sz="8" w:space="0" w:color="auto"/>
          </w:tcBorders>
          <w:shd w:val="clear" w:color="auto" w:fill="auto"/>
          <w:vAlign w:val="center"/>
        </w:tcPr>
        <w:p w:rsidR="00A27F14" w:rsidRPr="001D341C" w:rsidRDefault="00A27F14" w:rsidP="00F932EB">
          <w:pPr>
            <w:jc w:val="left"/>
            <w:rPr>
              <w:spacing w:val="-12"/>
              <w:sz w:val="18"/>
              <w:szCs w:val="18"/>
            </w:rPr>
          </w:pPr>
          <w:proofErr w:type="spellStart"/>
          <w:r w:rsidRPr="001D341C">
            <w:rPr>
              <w:sz w:val="18"/>
              <w:szCs w:val="18"/>
            </w:rPr>
            <w:t>Руднова</w:t>
          </w:r>
          <w:proofErr w:type="spellEnd"/>
        </w:p>
      </w:tc>
      <w:tc>
        <w:tcPr>
          <w:tcW w:w="850" w:type="dxa"/>
          <w:tcBorders>
            <w:left w:val="single" w:sz="8" w:space="0" w:color="auto"/>
            <w:right w:val="single" w:sz="8" w:space="0" w:color="auto"/>
          </w:tcBorders>
          <w:shd w:val="clear" w:color="auto" w:fill="auto"/>
          <w:vAlign w:val="center"/>
        </w:tcPr>
        <w:p w:rsidR="00A27F14" w:rsidRPr="002817CC" w:rsidRDefault="00A27F14" w:rsidP="00F932EB">
          <w:pPr>
            <w:jc w:val="center"/>
            <w:rPr>
              <w:sz w:val="18"/>
              <w:szCs w:val="18"/>
            </w:rPr>
          </w:pPr>
        </w:p>
      </w:tc>
      <w:tc>
        <w:tcPr>
          <w:tcW w:w="567" w:type="dxa"/>
          <w:tcBorders>
            <w:left w:val="single" w:sz="8" w:space="0" w:color="auto"/>
            <w:right w:val="single" w:sz="8" w:space="0" w:color="auto"/>
          </w:tcBorders>
          <w:shd w:val="clear" w:color="auto" w:fill="auto"/>
          <w:vAlign w:val="center"/>
        </w:tcPr>
        <w:p w:rsidR="00A27F14" w:rsidRPr="002817CC" w:rsidRDefault="00A27F14" w:rsidP="00F932EB">
          <w:pPr>
            <w:jc w:val="center"/>
            <w:rPr>
              <w:sz w:val="18"/>
              <w:szCs w:val="18"/>
            </w:rPr>
          </w:pPr>
          <w:r>
            <w:rPr>
              <w:sz w:val="18"/>
              <w:szCs w:val="18"/>
            </w:rPr>
            <w:fldChar w:fldCharType="begin"/>
          </w:r>
          <w:r>
            <w:rPr>
              <w:sz w:val="18"/>
              <w:szCs w:val="18"/>
            </w:rPr>
            <w:instrText xml:space="preserve"> DOCPROPERTY  Дата  \* MERGEFORMAT </w:instrText>
          </w:r>
          <w:r>
            <w:rPr>
              <w:sz w:val="18"/>
              <w:szCs w:val="18"/>
            </w:rPr>
            <w:fldChar w:fldCharType="separate"/>
          </w:r>
          <w:r w:rsidRPr="00580CE2">
            <w:rPr>
              <w:sz w:val="18"/>
              <w:szCs w:val="18"/>
            </w:rPr>
            <w:t>12.13</w:t>
          </w:r>
          <w:r>
            <w:rPr>
              <w:sz w:val="18"/>
              <w:szCs w:val="18"/>
            </w:rPr>
            <w:fldChar w:fldCharType="end"/>
          </w:r>
        </w:p>
      </w:tc>
      <w:tc>
        <w:tcPr>
          <w:tcW w:w="3872" w:type="dxa"/>
          <w:vMerge/>
          <w:tcBorders>
            <w:left w:val="single" w:sz="8" w:space="0" w:color="auto"/>
            <w:bottom w:val="single" w:sz="8" w:space="0" w:color="auto"/>
            <w:right w:val="single" w:sz="8" w:space="0" w:color="auto"/>
          </w:tcBorders>
          <w:shd w:val="clear" w:color="auto" w:fill="auto"/>
          <w:vAlign w:val="center"/>
        </w:tcPr>
        <w:p w:rsidR="00A27F14" w:rsidRPr="002817CC" w:rsidRDefault="00A27F14" w:rsidP="00F932EB">
          <w:pPr>
            <w:jc w:val="center"/>
            <w:rPr>
              <w:sz w:val="18"/>
              <w:szCs w:val="18"/>
            </w:rPr>
          </w:pPr>
        </w:p>
      </w:tc>
      <w:tc>
        <w:tcPr>
          <w:tcW w:w="850" w:type="dxa"/>
          <w:tcBorders>
            <w:top w:val="single" w:sz="8" w:space="0" w:color="auto"/>
            <w:left w:val="single" w:sz="8" w:space="0" w:color="auto"/>
            <w:bottom w:val="single" w:sz="8" w:space="0" w:color="auto"/>
            <w:right w:val="single" w:sz="8" w:space="0" w:color="auto"/>
          </w:tcBorders>
          <w:shd w:val="clear" w:color="auto" w:fill="auto"/>
          <w:tcMar>
            <w:left w:w="340" w:type="dxa"/>
            <w:right w:w="340" w:type="dxa"/>
          </w:tcMar>
          <w:vAlign w:val="center"/>
        </w:tcPr>
        <w:p w:rsidR="00A27F14" w:rsidRPr="002817CC" w:rsidRDefault="00A27F14" w:rsidP="00F932EB">
          <w:pPr>
            <w:spacing w:before="20"/>
            <w:jc w:val="center"/>
            <w:rPr>
              <w:sz w:val="18"/>
              <w:szCs w:val="18"/>
            </w:rPr>
          </w:pPr>
          <w:r>
            <w:rPr>
              <w:sz w:val="18"/>
              <w:szCs w:val="18"/>
            </w:rPr>
            <w:fldChar w:fldCharType="begin"/>
          </w:r>
          <w:r>
            <w:rPr>
              <w:sz w:val="18"/>
              <w:szCs w:val="18"/>
            </w:rPr>
            <w:instrText xml:space="preserve"> DOCPROPERTY  Стадия  \* MERGEFORMAT </w:instrText>
          </w:r>
          <w:r>
            <w:rPr>
              <w:sz w:val="18"/>
              <w:szCs w:val="18"/>
            </w:rPr>
            <w:fldChar w:fldCharType="separate"/>
          </w:r>
          <w:r w:rsidRPr="00580CE2">
            <w:rPr>
              <w:sz w:val="18"/>
              <w:szCs w:val="18"/>
            </w:rPr>
            <w:t>Проектная</w:t>
          </w:r>
          <w:r>
            <w:rPr>
              <w:sz w:val="18"/>
              <w:szCs w:val="18"/>
            </w:rPr>
            <w:fldChar w:fldCharType="end"/>
          </w:r>
        </w:p>
      </w:tc>
      <w:tc>
        <w:tcPr>
          <w:tcW w:w="852" w:type="dxa"/>
          <w:tcBorders>
            <w:top w:val="single" w:sz="8" w:space="0" w:color="auto"/>
            <w:left w:val="single" w:sz="8" w:space="0" w:color="auto"/>
            <w:bottom w:val="single" w:sz="8" w:space="0" w:color="auto"/>
            <w:right w:val="single" w:sz="8" w:space="0" w:color="auto"/>
          </w:tcBorders>
          <w:shd w:val="clear" w:color="auto" w:fill="auto"/>
          <w:vAlign w:val="center"/>
        </w:tcPr>
        <w:p w:rsidR="00A27F14" w:rsidRPr="002817CC" w:rsidRDefault="00A27F14" w:rsidP="00F932EB">
          <w:pPr>
            <w:jc w:val="center"/>
            <w:rPr>
              <w:sz w:val="18"/>
              <w:szCs w:val="18"/>
              <w:lang w:val="en-US"/>
            </w:rPr>
          </w:pPr>
          <w:r w:rsidRPr="002817CC">
            <w:rPr>
              <w:sz w:val="20"/>
              <w:szCs w:val="20"/>
              <w:lang w:val="en-US"/>
            </w:rPr>
            <w:t>1</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A27F14" w:rsidRPr="002817CC" w:rsidRDefault="00A27F14" w:rsidP="00F932EB">
          <w:pPr>
            <w:jc w:val="center"/>
            <w:rPr>
              <w:noProof/>
              <w:sz w:val="20"/>
              <w:szCs w:val="20"/>
            </w:rPr>
          </w:pPr>
          <w:r w:rsidRPr="002817CC">
            <w:rPr>
              <w:noProof/>
              <w:sz w:val="20"/>
              <w:szCs w:val="20"/>
            </w:rPr>
            <w:fldChar w:fldCharType="begin"/>
          </w:r>
          <w:r w:rsidRPr="002817CC">
            <w:rPr>
              <w:noProof/>
              <w:sz w:val="20"/>
              <w:szCs w:val="20"/>
            </w:rPr>
            <w:instrText xml:space="preserve"> = </w:instrText>
          </w:r>
          <w:r w:rsidRPr="002817CC">
            <w:rPr>
              <w:noProof/>
              <w:sz w:val="20"/>
              <w:szCs w:val="20"/>
            </w:rPr>
            <w:fldChar w:fldCharType="begin"/>
          </w:r>
          <w:r w:rsidRPr="002817CC">
            <w:rPr>
              <w:noProof/>
              <w:sz w:val="20"/>
              <w:szCs w:val="20"/>
            </w:rPr>
            <w:instrText xml:space="preserve"> DOCPROPERTY Pages </w:instrText>
          </w:r>
          <w:r w:rsidRPr="002817CC">
            <w:rPr>
              <w:noProof/>
              <w:sz w:val="20"/>
              <w:szCs w:val="20"/>
            </w:rPr>
            <w:fldChar w:fldCharType="separate"/>
          </w:r>
          <w:r>
            <w:rPr>
              <w:noProof/>
              <w:sz w:val="20"/>
              <w:szCs w:val="20"/>
            </w:rPr>
            <w:instrText>58</w:instrText>
          </w:r>
          <w:r w:rsidRPr="002817CC">
            <w:rPr>
              <w:noProof/>
              <w:sz w:val="20"/>
              <w:szCs w:val="20"/>
            </w:rPr>
            <w:fldChar w:fldCharType="end"/>
          </w:r>
          <w:r w:rsidRPr="002817CC">
            <w:rPr>
              <w:noProof/>
              <w:sz w:val="20"/>
              <w:szCs w:val="20"/>
            </w:rPr>
            <w:instrText>-</w:instrText>
          </w:r>
          <w:r w:rsidRPr="002817CC">
            <w:rPr>
              <w:noProof/>
              <w:sz w:val="20"/>
              <w:szCs w:val="20"/>
            </w:rPr>
            <w:fldChar w:fldCharType="begin"/>
          </w:r>
          <w:r w:rsidRPr="002817CC">
            <w:rPr>
              <w:noProof/>
              <w:sz w:val="20"/>
              <w:szCs w:val="20"/>
            </w:rPr>
            <w:instrText xml:space="preserve"> PAGEREF zk3 </w:instrText>
          </w:r>
          <w:r w:rsidRPr="002817CC">
            <w:rPr>
              <w:noProof/>
              <w:sz w:val="20"/>
              <w:szCs w:val="20"/>
            </w:rPr>
            <w:fldChar w:fldCharType="separate"/>
          </w:r>
          <w:r>
            <w:rPr>
              <w:noProof/>
              <w:sz w:val="20"/>
              <w:szCs w:val="20"/>
            </w:rPr>
            <w:instrText>6</w:instrText>
          </w:r>
          <w:r w:rsidRPr="002817CC">
            <w:rPr>
              <w:noProof/>
              <w:sz w:val="20"/>
              <w:szCs w:val="20"/>
            </w:rPr>
            <w:fldChar w:fldCharType="end"/>
          </w:r>
          <w:r w:rsidRPr="002817CC">
            <w:rPr>
              <w:noProof/>
              <w:sz w:val="20"/>
              <w:szCs w:val="20"/>
            </w:rPr>
            <w:fldChar w:fldCharType="separate"/>
          </w:r>
          <w:r>
            <w:rPr>
              <w:noProof/>
              <w:sz w:val="20"/>
              <w:szCs w:val="20"/>
            </w:rPr>
            <w:t>52</w:t>
          </w:r>
          <w:r w:rsidRPr="002817CC">
            <w:rPr>
              <w:noProof/>
              <w:sz w:val="20"/>
              <w:szCs w:val="20"/>
            </w:rPr>
            <w:fldChar w:fldCharType="end"/>
          </w:r>
        </w:p>
      </w:tc>
      <w:tc>
        <w:tcPr>
          <w:tcW w:w="357" w:type="dxa"/>
          <w:tcBorders>
            <w:top w:val="nil"/>
            <w:left w:val="single" w:sz="8" w:space="0" w:color="auto"/>
            <w:bottom w:val="nil"/>
            <w:right w:val="nil"/>
          </w:tcBorders>
          <w:shd w:val="clear" w:color="auto" w:fill="auto"/>
          <w:vAlign w:val="center"/>
        </w:tcPr>
        <w:p w:rsidR="00A27F14" w:rsidRPr="002817CC" w:rsidRDefault="00A27F14" w:rsidP="00F932EB">
          <w:pPr>
            <w:jc w:val="center"/>
            <w:rPr>
              <w:sz w:val="18"/>
              <w:szCs w:val="18"/>
            </w:rPr>
          </w:pPr>
        </w:p>
      </w:tc>
    </w:tr>
    <w:tr w:rsidR="00A27F14" w:rsidRPr="002817CC" w:rsidTr="00F932EB">
      <w:trPr>
        <w:trHeight w:hRule="exact" w:val="284"/>
      </w:trPr>
      <w:tc>
        <w:tcPr>
          <w:tcW w:w="1134" w:type="dxa"/>
          <w:gridSpan w:val="2"/>
          <w:tcBorders>
            <w:left w:val="single" w:sz="8" w:space="0" w:color="auto"/>
            <w:right w:val="single" w:sz="8" w:space="0" w:color="auto"/>
          </w:tcBorders>
          <w:shd w:val="clear" w:color="auto" w:fill="auto"/>
          <w:vAlign w:val="center"/>
        </w:tcPr>
        <w:p w:rsidR="00A27F14" w:rsidRPr="002817CC" w:rsidRDefault="00A27F14" w:rsidP="00F932EB">
          <w:pPr>
            <w:jc w:val="left"/>
            <w:rPr>
              <w:sz w:val="18"/>
              <w:szCs w:val="18"/>
            </w:rPr>
          </w:pPr>
          <w:r w:rsidRPr="002817CC">
            <w:rPr>
              <w:sz w:val="18"/>
              <w:szCs w:val="18"/>
            </w:rPr>
            <w:t>Разработал</w:t>
          </w:r>
        </w:p>
      </w:tc>
      <w:tc>
        <w:tcPr>
          <w:tcW w:w="1134" w:type="dxa"/>
          <w:gridSpan w:val="2"/>
          <w:tcBorders>
            <w:left w:val="single" w:sz="8" w:space="0" w:color="auto"/>
            <w:right w:val="single" w:sz="8" w:space="0" w:color="auto"/>
          </w:tcBorders>
          <w:shd w:val="clear" w:color="auto" w:fill="auto"/>
          <w:vAlign w:val="center"/>
        </w:tcPr>
        <w:p w:rsidR="00A27F14" w:rsidRPr="001D341C" w:rsidRDefault="00A27F14" w:rsidP="00F932EB">
          <w:pPr>
            <w:jc w:val="left"/>
            <w:rPr>
              <w:spacing w:val="-12"/>
              <w:sz w:val="18"/>
              <w:szCs w:val="18"/>
            </w:rPr>
          </w:pPr>
          <w:proofErr w:type="spellStart"/>
          <w:r w:rsidRPr="001D341C">
            <w:rPr>
              <w:sz w:val="18"/>
              <w:szCs w:val="18"/>
            </w:rPr>
            <w:t>Барсагаев</w:t>
          </w:r>
          <w:proofErr w:type="spellEnd"/>
        </w:p>
      </w:tc>
      <w:tc>
        <w:tcPr>
          <w:tcW w:w="850" w:type="dxa"/>
          <w:tcBorders>
            <w:left w:val="single" w:sz="8" w:space="0" w:color="auto"/>
            <w:right w:val="single" w:sz="8" w:space="0" w:color="auto"/>
          </w:tcBorders>
          <w:shd w:val="clear" w:color="auto" w:fill="auto"/>
          <w:vAlign w:val="center"/>
        </w:tcPr>
        <w:p w:rsidR="00A27F14" w:rsidRPr="002817CC" w:rsidRDefault="00A27F14" w:rsidP="00F932EB">
          <w:pPr>
            <w:jc w:val="center"/>
            <w:rPr>
              <w:sz w:val="18"/>
              <w:szCs w:val="18"/>
            </w:rPr>
          </w:pPr>
        </w:p>
      </w:tc>
      <w:tc>
        <w:tcPr>
          <w:tcW w:w="567" w:type="dxa"/>
          <w:tcBorders>
            <w:left w:val="single" w:sz="8" w:space="0" w:color="auto"/>
            <w:right w:val="single" w:sz="8" w:space="0" w:color="auto"/>
          </w:tcBorders>
          <w:shd w:val="clear" w:color="auto" w:fill="auto"/>
          <w:vAlign w:val="center"/>
        </w:tcPr>
        <w:p w:rsidR="00A27F14" w:rsidRPr="002817CC" w:rsidRDefault="00A27F14" w:rsidP="00F932EB">
          <w:pPr>
            <w:jc w:val="center"/>
            <w:rPr>
              <w:sz w:val="18"/>
              <w:szCs w:val="18"/>
            </w:rPr>
          </w:pPr>
          <w:r>
            <w:rPr>
              <w:sz w:val="18"/>
              <w:szCs w:val="18"/>
            </w:rPr>
            <w:fldChar w:fldCharType="begin"/>
          </w:r>
          <w:r>
            <w:rPr>
              <w:sz w:val="18"/>
              <w:szCs w:val="18"/>
            </w:rPr>
            <w:instrText xml:space="preserve"> DOCPROPERTY  Дата  \* MERGEFORMAT </w:instrText>
          </w:r>
          <w:r>
            <w:rPr>
              <w:sz w:val="18"/>
              <w:szCs w:val="18"/>
            </w:rPr>
            <w:fldChar w:fldCharType="separate"/>
          </w:r>
          <w:r w:rsidRPr="00580CE2">
            <w:rPr>
              <w:sz w:val="18"/>
              <w:szCs w:val="18"/>
            </w:rPr>
            <w:t>12.13</w:t>
          </w:r>
          <w:r>
            <w:rPr>
              <w:sz w:val="18"/>
              <w:szCs w:val="18"/>
            </w:rPr>
            <w:fldChar w:fldCharType="end"/>
          </w:r>
        </w:p>
      </w:tc>
      <w:tc>
        <w:tcPr>
          <w:tcW w:w="3872" w:type="dxa"/>
          <w:vMerge/>
          <w:tcBorders>
            <w:left w:val="single" w:sz="8" w:space="0" w:color="auto"/>
            <w:bottom w:val="single" w:sz="8" w:space="0" w:color="auto"/>
            <w:right w:val="single" w:sz="8" w:space="0" w:color="auto"/>
          </w:tcBorders>
          <w:shd w:val="clear" w:color="auto" w:fill="auto"/>
          <w:vAlign w:val="center"/>
        </w:tcPr>
        <w:p w:rsidR="00A27F14" w:rsidRPr="002817CC" w:rsidRDefault="00A27F14" w:rsidP="00F932EB">
          <w:pPr>
            <w:jc w:val="center"/>
            <w:rPr>
              <w:sz w:val="18"/>
              <w:szCs w:val="18"/>
            </w:rPr>
          </w:pPr>
        </w:p>
      </w:tc>
      <w:tc>
        <w:tcPr>
          <w:tcW w:w="2836" w:type="dxa"/>
          <w:gridSpan w:val="3"/>
          <w:vMerge w:val="restart"/>
          <w:tcBorders>
            <w:top w:val="single" w:sz="8" w:space="0" w:color="auto"/>
            <w:left w:val="single" w:sz="8" w:space="0" w:color="auto"/>
            <w:right w:val="single" w:sz="8" w:space="0" w:color="auto"/>
          </w:tcBorders>
          <w:shd w:val="clear" w:color="auto" w:fill="auto"/>
          <w:vAlign w:val="center"/>
        </w:tcPr>
        <w:p w:rsidR="00A27F14" w:rsidRPr="002817CC" w:rsidRDefault="00A27F14" w:rsidP="00F932EB">
          <w:pPr>
            <w:jc w:val="center"/>
            <w:rPr>
              <w:szCs w:val="24"/>
            </w:rPr>
          </w:pPr>
          <w:r>
            <w:rPr>
              <w:szCs w:val="24"/>
            </w:rPr>
            <w:fldChar w:fldCharType="begin"/>
          </w:r>
          <w:r>
            <w:rPr>
              <w:szCs w:val="24"/>
            </w:rPr>
            <w:instrText xml:space="preserve"> DOCPROPERTY  Company  \* MERGEFORMAT </w:instrText>
          </w:r>
          <w:r>
            <w:rPr>
              <w:szCs w:val="24"/>
            </w:rPr>
            <w:fldChar w:fldCharType="separate"/>
          </w:r>
          <w:r w:rsidRPr="00580CE2">
            <w:rPr>
              <w:szCs w:val="24"/>
            </w:rPr>
            <w:t>ООО «КИЦ»</w:t>
          </w:r>
          <w:r>
            <w:rPr>
              <w:szCs w:val="24"/>
            </w:rPr>
            <w:fldChar w:fldCharType="end"/>
          </w:r>
        </w:p>
      </w:tc>
      <w:tc>
        <w:tcPr>
          <w:tcW w:w="357" w:type="dxa"/>
          <w:tcBorders>
            <w:top w:val="nil"/>
            <w:left w:val="single" w:sz="8" w:space="0" w:color="auto"/>
            <w:bottom w:val="nil"/>
            <w:right w:val="nil"/>
          </w:tcBorders>
          <w:shd w:val="clear" w:color="auto" w:fill="auto"/>
          <w:vAlign w:val="center"/>
        </w:tcPr>
        <w:p w:rsidR="00A27F14" w:rsidRPr="002817CC" w:rsidRDefault="00A27F14" w:rsidP="00F932EB">
          <w:pPr>
            <w:jc w:val="center"/>
            <w:rPr>
              <w:sz w:val="18"/>
              <w:szCs w:val="18"/>
            </w:rPr>
          </w:pPr>
        </w:p>
      </w:tc>
    </w:tr>
    <w:tr w:rsidR="00A27F14" w:rsidRPr="002817CC" w:rsidTr="00F932EB">
      <w:trPr>
        <w:trHeight w:hRule="exact" w:val="284"/>
      </w:trPr>
      <w:tc>
        <w:tcPr>
          <w:tcW w:w="1134" w:type="dxa"/>
          <w:gridSpan w:val="2"/>
          <w:tcBorders>
            <w:left w:val="single" w:sz="8" w:space="0" w:color="auto"/>
            <w:right w:val="single" w:sz="8" w:space="0" w:color="auto"/>
          </w:tcBorders>
          <w:shd w:val="clear" w:color="auto" w:fill="auto"/>
          <w:vAlign w:val="center"/>
        </w:tcPr>
        <w:p w:rsidR="00A27F14" w:rsidRPr="002817CC" w:rsidRDefault="00A27F14" w:rsidP="00F932EB">
          <w:pPr>
            <w:jc w:val="left"/>
            <w:rPr>
              <w:sz w:val="18"/>
              <w:szCs w:val="18"/>
            </w:rPr>
          </w:pPr>
          <w:r w:rsidRPr="002817CC">
            <w:rPr>
              <w:sz w:val="18"/>
              <w:szCs w:val="18"/>
            </w:rPr>
            <w:t>Н. контр.</w:t>
          </w:r>
        </w:p>
      </w:tc>
      <w:tc>
        <w:tcPr>
          <w:tcW w:w="1134" w:type="dxa"/>
          <w:gridSpan w:val="2"/>
          <w:tcBorders>
            <w:left w:val="single" w:sz="8" w:space="0" w:color="auto"/>
            <w:right w:val="single" w:sz="8" w:space="0" w:color="auto"/>
          </w:tcBorders>
          <w:shd w:val="clear" w:color="auto" w:fill="auto"/>
          <w:vAlign w:val="center"/>
        </w:tcPr>
        <w:p w:rsidR="00A27F14" w:rsidRPr="002817CC" w:rsidRDefault="00A27F14" w:rsidP="00F932EB">
          <w:pPr>
            <w:jc w:val="left"/>
            <w:rPr>
              <w:noProof/>
              <w:spacing w:val="-12"/>
              <w:sz w:val="18"/>
              <w:szCs w:val="18"/>
            </w:rPr>
          </w:pPr>
          <w:r>
            <w:rPr>
              <w:noProof/>
              <w:spacing w:val="-12"/>
              <w:sz w:val="18"/>
              <w:szCs w:val="18"/>
            </w:rPr>
            <w:t>Чудова</w:t>
          </w:r>
        </w:p>
      </w:tc>
      <w:tc>
        <w:tcPr>
          <w:tcW w:w="850" w:type="dxa"/>
          <w:tcBorders>
            <w:left w:val="single" w:sz="8" w:space="0" w:color="auto"/>
            <w:right w:val="single" w:sz="8" w:space="0" w:color="auto"/>
          </w:tcBorders>
          <w:shd w:val="clear" w:color="auto" w:fill="auto"/>
          <w:vAlign w:val="center"/>
        </w:tcPr>
        <w:p w:rsidR="00A27F14" w:rsidRPr="002817CC" w:rsidRDefault="00A27F14" w:rsidP="00F932EB">
          <w:pPr>
            <w:jc w:val="center"/>
            <w:rPr>
              <w:sz w:val="18"/>
              <w:szCs w:val="18"/>
            </w:rPr>
          </w:pPr>
        </w:p>
      </w:tc>
      <w:tc>
        <w:tcPr>
          <w:tcW w:w="567" w:type="dxa"/>
          <w:tcBorders>
            <w:left w:val="single" w:sz="8" w:space="0" w:color="auto"/>
            <w:right w:val="single" w:sz="8" w:space="0" w:color="auto"/>
          </w:tcBorders>
          <w:shd w:val="clear" w:color="auto" w:fill="auto"/>
          <w:vAlign w:val="center"/>
        </w:tcPr>
        <w:p w:rsidR="00A27F14" w:rsidRPr="002817CC" w:rsidRDefault="00A27F14" w:rsidP="00F932EB">
          <w:pPr>
            <w:jc w:val="center"/>
            <w:rPr>
              <w:sz w:val="18"/>
              <w:szCs w:val="18"/>
            </w:rPr>
          </w:pPr>
          <w:r>
            <w:rPr>
              <w:sz w:val="18"/>
              <w:szCs w:val="18"/>
            </w:rPr>
            <w:fldChar w:fldCharType="begin"/>
          </w:r>
          <w:r>
            <w:rPr>
              <w:sz w:val="18"/>
              <w:szCs w:val="18"/>
            </w:rPr>
            <w:instrText xml:space="preserve"> DOCPROPERTY  Дата  \* MERGEFORMAT </w:instrText>
          </w:r>
          <w:r>
            <w:rPr>
              <w:sz w:val="18"/>
              <w:szCs w:val="18"/>
            </w:rPr>
            <w:fldChar w:fldCharType="separate"/>
          </w:r>
          <w:r w:rsidRPr="00580CE2">
            <w:rPr>
              <w:sz w:val="18"/>
              <w:szCs w:val="18"/>
            </w:rPr>
            <w:t>12.13</w:t>
          </w:r>
          <w:r>
            <w:rPr>
              <w:sz w:val="18"/>
              <w:szCs w:val="18"/>
            </w:rPr>
            <w:fldChar w:fldCharType="end"/>
          </w:r>
        </w:p>
      </w:tc>
      <w:tc>
        <w:tcPr>
          <w:tcW w:w="3872" w:type="dxa"/>
          <w:vMerge/>
          <w:tcBorders>
            <w:left w:val="single" w:sz="8" w:space="0" w:color="auto"/>
            <w:bottom w:val="single" w:sz="8" w:space="0" w:color="auto"/>
            <w:right w:val="single" w:sz="8" w:space="0" w:color="auto"/>
          </w:tcBorders>
          <w:shd w:val="clear" w:color="auto" w:fill="auto"/>
          <w:vAlign w:val="center"/>
        </w:tcPr>
        <w:p w:rsidR="00A27F14" w:rsidRPr="002817CC" w:rsidRDefault="00A27F14" w:rsidP="00F932EB">
          <w:pPr>
            <w:jc w:val="center"/>
            <w:rPr>
              <w:sz w:val="18"/>
              <w:szCs w:val="18"/>
            </w:rPr>
          </w:pPr>
        </w:p>
      </w:tc>
      <w:tc>
        <w:tcPr>
          <w:tcW w:w="2836" w:type="dxa"/>
          <w:gridSpan w:val="3"/>
          <w:vMerge/>
          <w:tcBorders>
            <w:left w:val="single" w:sz="8" w:space="0" w:color="auto"/>
            <w:right w:val="single" w:sz="8" w:space="0" w:color="auto"/>
          </w:tcBorders>
          <w:shd w:val="clear" w:color="auto" w:fill="auto"/>
          <w:vAlign w:val="center"/>
        </w:tcPr>
        <w:p w:rsidR="00A27F14" w:rsidRPr="002817CC" w:rsidRDefault="00A27F14" w:rsidP="00F932EB">
          <w:pPr>
            <w:jc w:val="center"/>
            <w:rPr>
              <w:sz w:val="18"/>
              <w:szCs w:val="18"/>
            </w:rPr>
          </w:pPr>
        </w:p>
      </w:tc>
      <w:tc>
        <w:tcPr>
          <w:tcW w:w="357" w:type="dxa"/>
          <w:tcBorders>
            <w:top w:val="nil"/>
            <w:left w:val="single" w:sz="8" w:space="0" w:color="auto"/>
            <w:bottom w:val="nil"/>
            <w:right w:val="nil"/>
          </w:tcBorders>
          <w:shd w:val="clear" w:color="auto" w:fill="auto"/>
          <w:vAlign w:val="center"/>
        </w:tcPr>
        <w:p w:rsidR="00A27F14" w:rsidRPr="002817CC" w:rsidRDefault="00A27F14" w:rsidP="00F932EB">
          <w:pPr>
            <w:jc w:val="center"/>
            <w:rPr>
              <w:sz w:val="18"/>
              <w:szCs w:val="18"/>
            </w:rPr>
          </w:pPr>
        </w:p>
      </w:tc>
    </w:tr>
    <w:tr w:rsidR="00A27F14" w:rsidRPr="002817CC" w:rsidTr="00F932EB">
      <w:trPr>
        <w:trHeight w:hRule="exact" w:val="284"/>
      </w:trPr>
      <w:tc>
        <w:tcPr>
          <w:tcW w:w="1134" w:type="dxa"/>
          <w:gridSpan w:val="2"/>
          <w:tcBorders>
            <w:left w:val="single" w:sz="8" w:space="0" w:color="auto"/>
            <w:bottom w:val="single" w:sz="8" w:space="0" w:color="auto"/>
            <w:right w:val="single" w:sz="8" w:space="0" w:color="auto"/>
          </w:tcBorders>
          <w:shd w:val="clear" w:color="auto" w:fill="auto"/>
          <w:vAlign w:val="center"/>
        </w:tcPr>
        <w:p w:rsidR="00A27F14" w:rsidRPr="002817CC" w:rsidRDefault="00A27F14" w:rsidP="00F932EB">
          <w:pPr>
            <w:jc w:val="left"/>
            <w:rPr>
              <w:sz w:val="18"/>
              <w:szCs w:val="18"/>
            </w:rPr>
          </w:pPr>
          <w:r w:rsidRPr="002817CC">
            <w:rPr>
              <w:sz w:val="18"/>
              <w:szCs w:val="18"/>
            </w:rPr>
            <w:t>ГИП</w:t>
          </w:r>
        </w:p>
      </w:tc>
      <w:tc>
        <w:tcPr>
          <w:tcW w:w="1134" w:type="dxa"/>
          <w:gridSpan w:val="2"/>
          <w:tcBorders>
            <w:left w:val="single" w:sz="8" w:space="0" w:color="auto"/>
            <w:bottom w:val="single" w:sz="8" w:space="0" w:color="auto"/>
            <w:right w:val="single" w:sz="8" w:space="0" w:color="auto"/>
          </w:tcBorders>
          <w:shd w:val="clear" w:color="auto" w:fill="auto"/>
          <w:vAlign w:val="center"/>
        </w:tcPr>
        <w:p w:rsidR="00A27F14" w:rsidRPr="002817CC" w:rsidRDefault="00A27F14" w:rsidP="00F932EB">
          <w:pPr>
            <w:jc w:val="left"/>
            <w:rPr>
              <w:noProof/>
              <w:spacing w:val="-12"/>
              <w:sz w:val="18"/>
              <w:szCs w:val="18"/>
            </w:rPr>
          </w:pPr>
          <w:r>
            <w:rPr>
              <w:noProof/>
              <w:spacing w:val="-12"/>
              <w:sz w:val="18"/>
              <w:szCs w:val="18"/>
            </w:rPr>
            <w:fldChar w:fldCharType="begin"/>
          </w:r>
          <w:r>
            <w:rPr>
              <w:noProof/>
              <w:spacing w:val="-12"/>
              <w:sz w:val="18"/>
              <w:szCs w:val="18"/>
            </w:rPr>
            <w:instrText xml:space="preserve"> DOCPROPERTY  ГИП  \* MERGEFORMAT </w:instrText>
          </w:r>
          <w:r>
            <w:rPr>
              <w:noProof/>
              <w:spacing w:val="-12"/>
              <w:sz w:val="18"/>
              <w:szCs w:val="18"/>
            </w:rPr>
            <w:fldChar w:fldCharType="separate"/>
          </w:r>
          <w:r w:rsidRPr="00580CE2">
            <w:rPr>
              <w:noProof/>
              <w:spacing w:val="-12"/>
              <w:sz w:val="18"/>
              <w:szCs w:val="18"/>
            </w:rPr>
            <w:t>Шишлова</w:t>
          </w:r>
          <w:r>
            <w:rPr>
              <w:noProof/>
              <w:spacing w:val="-12"/>
              <w:sz w:val="18"/>
              <w:szCs w:val="18"/>
            </w:rPr>
            <w:fldChar w:fldCharType="end"/>
          </w:r>
        </w:p>
      </w:tc>
      <w:tc>
        <w:tcPr>
          <w:tcW w:w="850" w:type="dxa"/>
          <w:tcBorders>
            <w:left w:val="single" w:sz="8" w:space="0" w:color="auto"/>
            <w:bottom w:val="single" w:sz="8" w:space="0" w:color="auto"/>
            <w:right w:val="single" w:sz="8" w:space="0" w:color="auto"/>
          </w:tcBorders>
          <w:shd w:val="clear" w:color="auto" w:fill="auto"/>
          <w:vAlign w:val="center"/>
        </w:tcPr>
        <w:p w:rsidR="00A27F14" w:rsidRPr="002817CC" w:rsidRDefault="00A27F14" w:rsidP="00F932EB">
          <w:pPr>
            <w:jc w:val="center"/>
            <w:rPr>
              <w:sz w:val="18"/>
              <w:szCs w:val="18"/>
            </w:rPr>
          </w:pPr>
        </w:p>
      </w:tc>
      <w:tc>
        <w:tcPr>
          <w:tcW w:w="567" w:type="dxa"/>
          <w:tcBorders>
            <w:left w:val="single" w:sz="8" w:space="0" w:color="auto"/>
            <w:bottom w:val="single" w:sz="8" w:space="0" w:color="auto"/>
            <w:right w:val="single" w:sz="8" w:space="0" w:color="auto"/>
          </w:tcBorders>
          <w:shd w:val="clear" w:color="auto" w:fill="auto"/>
          <w:vAlign w:val="center"/>
        </w:tcPr>
        <w:p w:rsidR="00A27F14" w:rsidRPr="002817CC" w:rsidRDefault="00A27F14" w:rsidP="00F932EB">
          <w:pPr>
            <w:jc w:val="center"/>
            <w:rPr>
              <w:sz w:val="18"/>
              <w:szCs w:val="18"/>
            </w:rPr>
          </w:pPr>
          <w:r>
            <w:rPr>
              <w:sz w:val="18"/>
              <w:szCs w:val="18"/>
            </w:rPr>
            <w:fldChar w:fldCharType="begin"/>
          </w:r>
          <w:r>
            <w:rPr>
              <w:sz w:val="18"/>
              <w:szCs w:val="18"/>
            </w:rPr>
            <w:instrText xml:space="preserve"> DOCPROPERTY  Дата  \* MERGEFORMAT </w:instrText>
          </w:r>
          <w:r>
            <w:rPr>
              <w:sz w:val="18"/>
              <w:szCs w:val="18"/>
            </w:rPr>
            <w:fldChar w:fldCharType="separate"/>
          </w:r>
          <w:r w:rsidRPr="00580CE2">
            <w:rPr>
              <w:sz w:val="18"/>
              <w:szCs w:val="18"/>
            </w:rPr>
            <w:t>12.13</w:t>
          </w:r>
          <w:r>
            <w:rPr>
              <w:sz w:val="18"/>
              <w:szCs w:val="18"/>
            </w:rPr>
            <w:fldChar w:fldCharType="end"/>
          </w:r>
        </w:p>
      </w:tc>
      <w:tc>
        <w:tcPr>
          <w:tcW w:w="3872" w:type="dxa"/>
          <w:vMerge/>
          <w:tcBorders>
            <w:left w:val="single" w:sz="8" w:space="0" w:color="auto"/>
            <w:bottom w:val="single" w:sz="8" w:space="0" w:color="auto"/>
            <w:right w:val="single" w:sz="8" w:space="0" w:color="auto"/>
          </w:tcBorders>
          <w:shd w:val="clear" w:color="auto" w:fill="auto"/>
          <w:vAlign w:val="center"/>
        </w:tcPr>
        <w:p w:rsidR="00A27F14" w:rsidRPr="002817CC" w:rsidRDefault="00A27F14" w:rsidP="00F932EB">
          <w:pPr>
            <w:jc w:val="center"/>
            <w:rPr>
              <w:sz w:val="18"/>
              <w:szCs w:val="18"/>
            </w:rPr>
          </w:pPr>
        </w:p>
      </w:tc>
      <w:tc>
        <w:tcPr>
          <w:tcW w:w="2836" w:type="dxa"/>
          <w:gridSpan w:val="3"/>
          <w:vMerge/>
          <w:tcBorders>
            <w:left w:val="single" w:sz="8" w:space="0" w:color="auto"/>
            <w:bottom w:val="single" w:sz="8" w:space="0" w:color="auto"/>
            <w:right w:val="single" w:sz="8" w:space="0" w:color="auto"/>
          </w:tcBorders>
          <w:shd w:val="clear" w:color="auto" w:fill="auto"/>
          <w:vAlign w:val="center"/>
        </w:tcPr>
        <w:p w:rsidR="00A27F14" w:rsidRPr="002817CC" w:rsidRDefault="00A27F14" w:rsidP="00F932EB">
          <w:pPr>
            <w:jc w:val="center"/>
            <w:rPr>
              <w:sz w:val="18"/>
              <w:szCs w:val="18"/>
            </w:rPr>
          </w:pPr>
        </w:p>
      </w:tc>
      <w:tc>
        <w:tcPr>
          <w:tcW w:w="357" w:type="dxa"/>
          <w:tcBorders>
            <w:top w:val="nil"/>
            <w:left w:val="single" w:sz="8" w:space="0" w:color="auto"/>
            <w:bottom w:val="nil"/>
            <w:right w:val="nil"/>
          </w:tcBorders>
          <w:shd w:val="clear" w:color="auto" w:fill="auto"/>
          <w:vAlign w:val="center"/>
        </w:tcPr>
        <w:p w:rsidR="00A27F14" w:rsidRPr="002817CC" w:rsidRDefault="00A27F14" w:rsidP="00F932EB">
          <w:pPr>
            <w:jc w:val="center"/>
            <w:rPr>
              <w:sz w:val="18"/>
              <w:szCs w:val="18"/>
            </w:rPr>
          </w:pPr>
        </w:p>
      </w:tc>
    </w:tr>
    <w:tr w:rsidR="00A27F14" w:rsidRPr="002817CC" w:rsidTr="00F932EB">
      <w:trPr>
        <w:trHeight w:hRule="exact" w:val="312"/>
      </w:trPr>
      <w:tc>
        <w:tcPr>
          <w:tcW w:w="1134" w:type="dxa"/>
          <w:gridSpan w:val="2"/>
          <w:tcBorders>
            <w:top w:val="single" w:sz="8" w:space="0" w:color="auto"/>
            <w:left w:val="nil"/>
            <w:bottom w:val="nil"/>
            <w:right w:val="nil"/>
          </w:tcBorders>
          <w:shd w:val="clear" w:color="auto" w:fill="auto"/>
          <w:vAlign w:val="center"/>
        </w:tcPr>
        <w:p w:rsidR="00A27F14" w:rsidRPr="002817CC" w:rsidRDefault="00A27F14" w:rsidP="00F932EB">
          <w:pPr>
            <w:jc w:val="center"/>
            <w:rPr>
              <w:sz w:val="18"/>
              <w:szCs w:val="18"/>
            </w:rPr>
          </w:pPr>
        </w:p>
      </w:tc>
      <w:tc>
        <w:tcPr>
          <w:tcW w:w="1134" w:type="dxa"/>
          <w:gridSpan w:val="2"/>
          <w:tcBorders>
            <w:top w:val="single" w:sz="8" w:space="0" w:color="auto"/>
            <w:left w:val="nil"/>
            <w:bottom w:val="nil"/>
            <w:right w:val="nil"/>
          </w:tcBorders>
          <w:shd w:val="clear" w:color="auto" w:fill="auto"/>
          <w:vAlign w:val="center"/>
        </w:tcPr>
        <w:p w:rsidR="00A27F14" w:rsidRPr="002817CC" w:rsidRDefault="00A27F14" w:rsidP="00F932EB">
          <w:pPr>
            <w:jc w:val="center"/>
            <w:rPr>
              <w:sz w:val="18"/>
              <w:szCs w:val="18"/>
            </w:rPr>
          </w:pPr>
        </w:p>
      </w:tc>
      <w:tc>
        <w:tcPr>
          <w:tcW w:w="850" w:type="dxa"/>
          <w:tcBorders>
            <w:top w:val="single" w:sz="8" w:space="0" w:color="auto"/>
            <w:left w:val="nil"/>
            <w:bottom w:val="nil"/>
            <w:right w:val="nil"/>
          </w:tcBorders>
          <w:shd w:val="clear" w:color="auto" w:fill="auto"/>
          <w:vAlign w:val="center"/>
        </w:tcPr>
        <w:p w:rsidR="00A27F14" w:rsidRPr="002817CC" w:rsidRDefault="00A27F14" w:rsidP="00F932EB">
          <w:pPr>
            <w:jc w:val="center"/>
            <w:rPr>
              <w:sz w:val="18"/>
              <w:szCs w:val="18"/>
            </w:rPr>
          </w:pPr>
        </w:p>
      </w:tc>
      <w:tc>
        <w:tcPr>
          <w:tcW w:w="567" w:type="dxa"/>
          <w:tcBorders>
            <w:top w:val="single" w:sz="8" w:space="0" w:color="auto"/>
            <w:left w:val="nil"/>
            <w:bottom w:val="nil"/>
            <w:right w:val="nil"/>
          </w:tcBorders>
          <w:shd w:val="clear" w:color="auto" w:fill="auto"/>
          <w:vAlign w:val="center"/>
        </w:tcPr>
        <w:p w:rsidR="00A27F14" w:rsidRPr="002817CC" w:rsidRDefault="00A27F14" w:rsidP="00F932EB">
          <w:pPr>
            <w:jc w:val="center"/>
            <w:rPr>
              <w:sz w:val="18"/>
              <w:szCs w:val="18"/>
            </w:rPr>
          </w:pPr>
        </w:p>
      </w:tc>
      <w:tc>
        <w:tcPr>
          <w:tcW w:w="3872" w:type="dxa"/>
          <w:tcBorders>
            <w:top w:val="single" w:sz="8" w:space="0" w:color="auto"/>
            <w:left w:val="nil"/>
            <w:bottom w:val="nil"/>
            <w:right w:val="nil"/>
          </w:tcBorders>
          <w:shd w:val="clear" w:color="auto" w:fill="auto"/>
          <w:vAlign w:val="center"/>
        </w:tcPr>
        <w:p w:rsidR="00A27F14" w:rsidRPr="002817CC" w:rsidRDefault="00A27F14" w:rsidP="00F932EB">
          <w:pPr>
            <w:jc w:val="center"/>
            <w:rPr>
              <w:sz w:val="18"/>
              <w:szCs w:val="18"/>
            </w:rPr>
          </w:pPr>
        </w:p>
      </w:tc>
      <w:tc>
        <w:tcPr>
          <w:tcW w:w="850" w:type="dxa"/>
          <w:tcBorders>
            <w:top w:val="single" w:sz="8" w:space="0" w:color="auto"/>
            <w:left w:val="nil"/>
            <w:bottom w:val="nil"/>
            <w:right w:val="nil"/>
          </w:tcBorders>
          <w:shd w:val="clear" w:color="auto" w:fill="auto"/>
          <w:vAlign w:val="center"/>
        </w:tcPr>
        <w:p w:rsidR="00A27F14" w:rsidRPr="002817CC" w:rsidRDefault="00A27F14" w:rsidP="00F932EB">
          <w:pPr>
            <w:jc w:val="center"/>
            <w:rPr>
              <w:sz w:val="18"/>
              <w:szCs w:val="18"/>
            </w:rPr>
          </w:pPr>
        </w:p>
      </w:tc>
      <w:tc>
        <w:tcPr>
          <w:tcW w:w="852" w:type="dxa"/>
          <w:tcBorders>
            <w:top w:val="single" w:sz="8" w:space="0" w:color="auto"/>
            <w:left w:val="nil"/>
            <w:bottom w:val="nil"/>
            <w:right w:val="nil"/>
          </w:tcBorders>
          <w:shd w:val="clear" w:color="auto" w:fill="auto"/>
          <w:vAlign w:val="center"/>
        </w:tcPr>
        <w:p w:rsidR="00A27F14" w:rsidRPr="002817CC" w:rsidRDefault="00A27F14" w:rsidP="00F932EB">
          <w:pPr>
            <w:jc w:val="center"/>
            <w:rPr>
              <w:sz w:val="18"/>
              <w:szCs w:val="18"/>
            </w:rPr>
          </w:pPr>
        </w:p>
      </w:tc>
      <w:tc>
        <w:tcPr>
          <w:tcW w:w="1134" w:type="dxa"/>
          <w:tcBorders>
            <w:top w:val="single" w:sz="8" w:space="0" w:color="auto"/>
            <w:left w:val="nil"/>
            <w:bottom w:val="nil"/>
            <w:right w:val="nil"/>
          </w:tcBorders>
          <w:shd w:val="clear" w:color="auto" w:fill="auto"/>
          <w:vAlign w:val="center"/>
        </w:tcPr>
        <w:p w:rsidR="00A27F14" w:rsidRPr="002817CC" w:rsidRDefault="00A27F14" w:rsidP="00F932EB">
          <w:pPr>
            <w:jc w:val="center"/>
            <w:rPr>
              <w:sz w:val="18"/>
              <w:szCs w:val="18"/>
            </w:rPr>
          </w:pPr>
        </w:p>
      </w:tc>
      <w:tc>
        <w:tcPr>
          <w:tcW w:w="357" w:type="dxa"/>
          <w:tcBorders>
            <w:top w:val="nil"/>
            <w:left w:val="nil"/>
            <w:bottom w:val="nil"/>
            <w:right w:val="nil"/>
          </w:tcBorders>
          <w:shd w:val="clear" w:color="auto" w:fill="auto"/>
          <w:vAlign w:val="center"/>
        </w:tcPr>
        <w:p w:rsidR="00A27F14" w:rsidRPr="002817CC" w:rsidRDefault="00A27F14" w:rsidP="00F932EB">
          <w:pPr>
            <w:jc w:val="center"/>
            <w:rPr>
              <w:sz w:val="18"/>
              <w:szCs w:val="18"/>
            </w:rPr>
          </w:pPr>
        </w:p>
      </w:tc>
    </w:tr>
  </w:tbl>
  <w:p w:rsidR="00A27F14" w:rsidRDefault="00A27F14" w:rsidP="000A0F61">
    <w:pPr>
      <w:pStyle w:val="ac"/>
      <w:jc w:val="right"/>
    </w:pPr>
  </w:p>
  <w:p w:rsidR="00A27F14" w:rsidRPr="000A0F61" w:rsidRDefault="00A27F14" w:rsidP="000A0F61">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F14" w:rsidRDefault="00A27F14">
    <w:pPr>
      <w:pStyle w:val="ac"/>
    </w:pPr>
    <w:r>
      <w:t>Енисейск</w:t>
    </w:r>
  </w:p>
  <w:p w:rsidR="00A27F14" w:rsidRDefault="00A27F14">
    <w:pPr>
      <w:pStyle w:val="ac"/>
    </w:pPr>
    <w:r>
      <w:t>2023г</w:t>
    </w:r>
  </w:p>
  <w:p w:rsidR="00A27F14" w:rsidRDefault="00A27F14" w:rsidP="00405B1F">
    <w:pPr>
      <w:pStyle w:val="ac"/>
      <w:jc w:val="both"/>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F14" w:rsidRDefault="00A27F14">
    <w:pPr>
      <w:pStyle w:val="ac"/>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f1"/>
      <w:tblpPr w:leftFromText="113" w:rightFromText="113" w:vertAnchor="page" w:horzAnchor="page" w:tblpXSpec="right" w:tblpYSpec="bottom"/>
      <w:tblW w:w="10749" w:type="dxa"/>
      <w:tblLayout w:type="fixed"/>
      <w:tblCellMar>
        <w:left w:w="57" w:type="dxa"/>
        <w:right w:w="57" w:type="dxa"/>
      </w:tblCellMar>
      <w:tblLook w:val="04A0" w:firstRow="1" w:lastRow="0" w:firstColumn="1" w:lastColumn="0" w:noHBand="0" w:noVBand="1"/>
    </w:tblPr>
    <w:tblGrid>
      <w:gridCol w:w="567"/>
      <w:gridCol w:w="567"/>
      <w:gridCol w:w="567"/>
      <w:gridCol w:w="567"/>
      <w:gridCol w:w="850"/>
      <w:gridCol w:w="567"/>
      <w:gridCol w:w="6140"/>
      <w:gridCol w:w="567"/>
      <w:gridCol w:w="357"/>
    </w:tblGrid>
    <w:tr w:rsidR="00A27F14" w:rsidRPr="0055203A" w:rsidTr="000A0F61">
      <w:trPr>
        <w:trHeight w:hRule="exact" w:val="284"/>
      </w:trPr>
      <w:tc>
        <w:tcPr>
          <w:tcW w:w="567" w:type="dxa"/>
          <w:tcBorders>
            <w:top w:val="single" w:sz="8" w:space="0" w:color="auto"/>
            <w:left w:val="single" w:sz="8" w:space="0" w:color="auto"/>
            <w:bottom w:val="single" w:sz="4" w:space="0" w:color="auto"/>
            <w:right w:val="single" w:sz="8" w:space="0" w:color="auto"/>
          </w:tcBorders>
          <w:vAlign w:val="center"/>
        </w:tcPr>
        <w:p w:rsidR="00A27F14" w:rsidRPr="0055203A" w:rsidRDefault="00A27F14" w:rsidP="000A0F61">
          <w:pPr>
            <w:pStyle w:val="ac"/>
            <w:rPr>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A27F14" w:rsidRPr="0055203A" w:rsidRDefault="00A27F14" w:rsidP="000A0F61">
          <w:pPr>
            <w:pStyle w:val="ac"/>
            <w:rPr>
              <w:spacing w:val="-22"/>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A27F14" w:rsidRPr="0055203A" w:rsidRDefault="00A27F14" w:rsidP="000A0F61">
          <w:pPr>
            <w:pStyle w:val="ac"/>
            <w:rPr>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A27F14" w:rsidRPr="0099196A" w:rsidRDefault="00A27F14" w:rsidP="000A0F61">
          <w:pPr>
            <w:pStyle w:val="ac"/>
            <w:rPr>
              <w:spacing w:val="-14"/>
              <w:sz w:val="18"/>
              <w:szCs w:val="18"/>
            </w:rPr>
          </w:pPr>
        </w:p>
      </w:tc>
      <w:tc>
        <w:tcPr>
          <w:tcW w:w="850" w:type="dxa"/>
          <w:tcBorders>
            <w:top w:val="single" w:sz="8" w:space="0" w:color="auto"/>
            <w:left w:val="single" w:sz="8" w:space="0" w:color="auto"/>
            <w:bottom w:val="single" w:sz="4" w:space="0" w:color="auto"/>
            <w:right w:val="single" w:sz="8" w:space="0" w:color="auto"/>
          </w:tcBorders>
          <w:vAlign w:val="center"/>
        </w:tcPr>
        <w:p w:rsidR="00A27F14" w:rsidRPr="0055203A" w:rsidRDefault="00A27F14" w:rsidP="000A0F61">
          <w:pPr>
            <w:pStyle w:val="ac"/>
            <w:rPr>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A27F14" w:rsidRPr="0055203A" w:rsidRDefault="00A27F14" w:rsidP="000A0F61">
          <w:pPr>
            <w:pStyle w:val="ac"/>
            <w:rPr>
              <w:sz w:val="18"/>
              <w:szCs w:val="18"/>
            </w:rPr>
          </w:pPr>
        </w:p>
      </w:tc>
      <w:tc>
        <w:tcPr>
          <w:tcW w:w="6140" w:type="dxa"/>
          <w:vMerge w:val="restart"/>
          <w:tcBorders>
            <w:top w:val="single" w:sz="8" w:space="0" w:color="auto"/>
            <w:left w:val="single" w:sz="8" w:space="0" w:color="auto"/>
            <w:bottom w:val="single" w:sz="8" w:space="0" w:color="auto"/>
            <w:right w:val="single" w:sz="8" w:space="0" w:color="auto"/>
          </w:tcBorders>
          <w:vAlign w:val="center"/>
        </w:tcPr>
        <w:p w:rsidR="00A27F14" w:rsidRPr="00DE1FCA" w:rsidRDefault="00A27F14" w:rsidP="000A0F61">
          <w:pPr>
            <w:jc w:val="center"/>
            <w:rPr>
              <w:sz w:val="32"/>
              <w:szCs w:val="32"/>
            </w:rPr>
          </w:pPr>
          <w:r>
            <w:rPr>
              <w:sz w:val="32"/>
              <w:szCs w:val="32"/>
            </w:rPr>
            <w:fldChar w:fldCharType="begin"/>
          </w:r>
          <w:r>
            <w:rPr>
              <w:sz w:val="32"/>
              <w:szCs w:val="32"/>
            </w:rPr>
            <w:instrText xml:space="preserve"> DOCPROPERTY  "Базовое обозначение"  \* MERGEFORMAT </w:instrText>
          </w:r>
          <w:r>
            <w:rPr>
              <w:sz w:val="32"/>
              <w:szCs w:val="32"/>
            </w:rPr>
            <w:fldChar w:fldCharType="separate"/>
          </w:r>
          <w:r w:rsidRPr="00580CE2">
            <w:rPr>
              <w:sz w:val="32"/>
              <w:szCs w:val="32"/>
            </w:rPr>
            <w:t>ЕВС-49.ПП13-82</w:t>
          </w:r>
          <w:r>
            <w:rPr>
              <w:sz w:val="32"/>
              <w:szCs w:val="32"/>
            </w:rPr>
            <w:fldChar w:fldCharType="end"/>
          </w:r>
          <w:r>
            <w:rPr>
              <w:sz w:val="32"/>
              <w:szCs w:val="32"/>
            </w:rPr>
            <w:fldChar w:fldCharType="begin"/>
          </w:r>
          <w:r>
            <w:rPr>
              <w:sz w:val="32"/>
              <w:szCs w:val="32"/>
            </w:rPr>
            <w:instrText xml:space="preserve"> DOCPROPERTY  "Доп. обозначение"  \* MERGEFORMAT </w:instrText>
          </w:r>
          <w:r>
            <w:rPr>
              <w:sz w:val="32"/>
              <w:szCs w:val="32"/>
            </w:rPr>
            <w:fldChar w:fldCharType="separate"/>
          </w:r>
          <w:r w:rsidRPr="00580CE2">
            <w:rPr>
              <w:sz w:val="32"/>
              <w:szCs w:val="32"/>
            </w:rPr>
            <w:t>.П.00.00-СВП</w:t>
          </w:r>
          <w:r>
            <w:rPr>
              <w:sz w:val="32"/>
              <w:szCs w:val="32"/>
            </w:rPr>
            <w:fldChar w:fldCharType="end"/>
          </w:r>
        </w:p>
      </w:tc>
      <w:tc>
        <w:tcPr>
          <w:tcW w:w="567" w:type="dxa"/>
          <w:tcBorders>
            <w:top w:val="single" w:sz="8" w:space="0" w:color="auto"/>
            <w:left w:val="single" w:sz="8" w:space="0" w:color="auto"/>
            <w:bottom w:val="single" w:sz="8" w:space="0" w:color="auto"/>
            <w:right w:val="nil"/>
          </w:tcBorders>
          <w:vAlign w:val="center"/>
        </w:tcPr>
        <w:p w:rsidR="00A27F14" w:rsidRPr="0055203A" w:rsidRDefault="00A27F14" w:rsidP="000A0F61">
          <w:pPr>
            <w:pStyle w:val="ac"/>
            <w:rPr>
              <w:sz w:val="18"/>
              <w:szCs w:val="18"/>
            </w:rPr>
          </w:pPr>
          <w:r w:rsidRPr="0055203A">
            <w:rPr>
              <w:sz w:val="18"/>
              <w:szCs w:val="18"/>
            </w:rPr>
            <w:t>Лист</w:t>
          </w:r>
        </w:p>
      </w:tc>
      <w:tc>
        <w:tcPr>
          <w:tcW w:w="357" w:type="dxa"/>
          <w:tcBorders>
            <w:top w:val="nil"/>
            <w:left w:val="nil"/>
            <w:bottom w:val="nil"/>
            <w:right w:val="nil"/>
          </w:tcBorders>
          <w:vAlign w:val="center"/>
        </w:tcPr>
        <w:p w:rsidR="00A27F14" w:rsidRPr="0055203A" w:rsidRDefault="00A27F14" w:rsidP="000A0F61">
          <w:pPr>
            <w:pStyle w:val="ac"/>
            <w:rPr>
              <w:sz w:val="18"/>
              <w:szCs w:val="18"/>
            </w:rPr>
          </w:pPr>
        </w:p>
      </w:tc>
    </w:tr>
    <w:tr w:rsidR="00A27F14" w:rsidRPr="0055203A" w:rsidTr="000A0F61">
      <w:trPr>
        <w:trHeight w:hRule="exact" w:val="284"/>
      </w:trPr>
      <w:tc>
        <w:tcPr>
          <w:tcW w:w="567" w:type="dxa"/>
          <w:tcBorders>
            <w:top w:val="single" w:sz="4" w:space="0" w:color="auto"/>
            <w:left w:val="single" w:sz="8" w:space="0" w:color="auto"/>
            <w:bottom w:val="single" w:sz="8" w:space="0" w:color="auto"/>
            <w:right w:val="single" w:sz="8" w:space="0" w:color="auto"/>
          </w:tcBorders>
          <w:vAlign w:val="center"/>
        </w:tcPr>
        <w:p w:rsidR="00A27F14" w:rsidRPr="0055203A" w:rsidRDefault="00A27F14" w:rsidP="000A0F61">
          <w:pPr>
            <w:pStyle w:val="ac"/>
            <w:rPr>
              <w:sz w:val="18"/>
              <w:szCs w:val="18"/>
            </w:rPr>
          </w:pPr>
        </w:p>
      </w:tc>
      <w:tc>
        <w:tcPr>
          <w:tcW w:w="567" w:type="dxa"/>
          <w:tcBorders>
            <w:left w:val="single" w:sz="8" w:space="0" w:color="auto"/>
            <w:bottom w:val="single" w:sz="8" w:space="0" w:color="auto"/>
            <w:right w:val="single" w:sz="8" w:space="0" w:color="auto"/>
          </w:tcBorders>
          <w:vAlign w:val="center"/>
        </w:tcPr>
        <w:p w:rsidR="00A27F14" w:rsidRPr="0055203A" w:rsidRDefault="00A27F14" w:rsidP="000A0F61">
          <w:pPr>
            <w:pStyle w:val="ac"/>
            <w:rPr>
              <w:spacing w:val="-22"/>
              <w:sz w:val="18"/>
              <w:szCs w:val="18"/>
            </w:rPr>
          </w:pPr>
        </w:p>
      </w:tc>
      <w:tc>
        <w:tcPr>
          <w:tcW w:w="567" w:type="dxa"/>
          <w:tcBorders>
            <w:left w:val="single" w:sz="8" w:space="0" w:color="auto"/>
            <w:bottom w:val="single" w:sz="8" w:space="0" w:color="auto"/>
            <w:right w:val="single" w:sz="8" w:space="0" w:color="auto"/>
          </w:tcBorders>
          <w:vAlign w:val="center"/>
        </w:tcPr>
        <w:p w:rsidR="00A27F14" w:rsidRPr="0055203A" w:rsidRDefault="00A27F14" w:rsidP="000A0F61">
          <w:pPr>
            <w:pStyle w:val="ac"/>
            <w:rPr>
              <w:sz w:val="18"/>
              <w:szCs w:val="18"/>
            </w:rPr>
          </w:pPr>
        </w:p>
      </w:tc>
      <w:tc>
        <w:tcPr>
          <w:tcW w:w="567" w:type="dxa"/>
          <w:tcBorders>
            <w:left w:val="single" w:sz="8" w:space="0" w:color="auto"/>
            <w:bottom w:val="single" w:sz="8" w:space="0" w:color="auto"/>
            <w:right w:val="single" w:sz="8" w:space="0" w:color="auto"/>
          </w:tcBorders>
          <w:vAlign w:val="center"/>
        </w:tcPr>
        <w:p w:rsidR="00A27F14" w:rsidRPr="0099196A" w:rsidRDefault="00A27F14" w:rsidP="000A0F61">
          <w:pPr>
            <w:pStyle w:val="ac"/>
            <w:rPr>
              <w:spacing w:val="-14"/>
              <w:sz w:val="18"/>
              <w:szCs w:val="18"/>
            </w:rPr>
          </w:pPr>
        </w:p>
      </w:tc>
      <w:tc>
        <w:tcPr>
          <w:tcW w:w="850" w:type="dxa"/>
          <w:tcBorders>
            <w:left w:val="single" w:sz="8" w:space="0" w:color="auto"/>
            <w:bottom w:val="single" w:sz="8" w:space="0" w:color="auto"/>
            <w:right w:val="single" w:sz="8" w:space="0" w:color="auto"/>
          </w:tcBorders>
          <w:vAlign w:val="center"/>
        </w:tcPr>
        <w:p w:rsidR="00A27F14" w:rsidRPr="0055203A" w:rsidRDefault="00A27F14" w:rsidP="000A0F61">
          <w:pPr>
            <w:pStyle w:val="ac"/>
            <w:rPr>
              <w:sz w:val="18"/>
              <w:szCs w:val="18"/>
            </w:rPr>
          </w:pPr>
        </w:p>
      </w:tc>
      <w:tc>
        <w:tcPr>
          <w:tcW w:w="567" w:type="dxa"/>
          <w:tcBorders>
            <w:left w:val="single" w:sz="8" w:space="0" w:color="auto"/>
            <w:bottom w:val="single" w:sz="8" w:space="0" w:color="auto"/>
            <w:right w:val="single" w:sz="8" w:space="0" w:color="auto"/>
          </w:tcBorders>
          <w:vAlign w:val="center"/>
        </w:tcPr>
        <w:p w:rsidR="00A27F14" w:rsidRPr="0055203A" w:rsidRDefault="00A27F14" w:rsidP="000A0F61">
          <w:pPr>
            <w:pStyle w:val="ac"/>
            <w:rPr>
              <w:sz w:val="18"/>
              <w:szCs w:val="18"/>
            </w:rPr>
          </w:pPr>
        </w:p>
      </w:tc>
      <w:tc>
        <w:tcPr>
          <w:tcW w:w="6140" w:type="dxa"/>
          <w:vMerge/>
          <w:tcBorders>
            <w:left w:val="single" w:sz="8" w:space="0" w:color="auto"/>
            <w:bottom w:val="single" w:sz="8" w:space="0" w:color="auto"/>
            <w:right w:val="single" w:sz="8" w:space="0" w:color="auto"/>
          </w:tcBorders>
          <w:vAlign w:val="center"/>
        </w:tcPr>
        <w:p w:rsidR="00A27F14" w:rsidRPr="0055203A" w:rsidRDefault="00A27F14" w:rsidP="000A0F61">
          <w:pPr>
            <w:pStyle w:val="ac"/>
            <w:rPr>
              <w:sz w:val="18"/>
              <w:szCs w:val="18"/>
            </w:rPr>
          </w:pPr>
        </w:p>
      </w:tc>
      <w:tc>
        <w:tcPr>
          <w:tcW w:w="567" w:type="dxa"/>
          <w:vMerge w:val="restart"/>
          <w:tcBorders>
            <w:top w:val="single" w:sz="8" w:space="0" w:color="auto"/>
            <w:left w:val="single" w:sz="8" w:space="0" w:color="auto"/>
            <w:bottom w:val="single" w:sz="8" w:space="0" w:color="auto"/>
            <w:right w:val="nil"/>
          </w:tcBorders>
          <w:vAlign w:val="center"/>
        </w:tcPr>
        <w:p w:rsidR="00A27F14" w:rsidRPr="0055203A" w:rsidRDefault="00A27F14" w:rsidP="000A0F61">
          <w:pPr>
            <w:pStyle w:val="ac"/>
            <w:rPr>
              <w:szCs w:val="24"/>
            </w:rPr>
          </w:pPr>
          <w:r w:rsidRPr="00D20A39">
            <w:fldChar w:fldCharType="begin"/>
          </w:r>
          <w:r w:rsidRPr="00D20A39">
            <w:instrText xml:space="preserve"> = </w:instrText>
          </w:r>
          <w:r>
            <w:fldChar w:fldCharType="begin"/>
          </w:r>
          <w:r>
            <w:instrText xml:space="preserve"> PAGE </w:instrText>
          </w:r>
          <w:r>
            <w:rPr>
              <w:sz w:val="24"/>
            </w:rPr>
            <w:fldChar w:fldCharType="separate"/>
          </w:r>
          <w:r>
            <w:rPr>
              <w:noProof/>
            </w:rPr>
            <w:instrText>5</w:instrText>
          </w:r>
          <w:r>
            <w:rPr>
              <w:noProof/>
            </w:rPr>
            <w:fldChar w:fldCharType="end"/>
          </w:r>
          <w:r w:rsidRPr="00D20A39">
            <w:instrText>-</w:instrText>
          </w:r>
          <w:r>
            <w:fldChar w:fldCharType="begin"/>
          </w:r>
          <w:r>
            <w:instrText xml:space="preserve"> PAGEREF zk</w:instrText>
          </w:r>
          <w:r>
            <w:rPr>
              <w:lang w:val="en-US"/>
            </w:rPr>
            <w:instrText>2</w:instrText>
          </w:r>
          <w:r>
            <w:rPr>
              <w:sz w:val="24"/>
            </w:rPr>
            <w:fldChar w:fldCharType="separate"/>
          </w:r>
          <w:r>
            <w:rPr>
              <w:noProof/>
            </w:rPr>
            <w:instrText>3</w:instrText>
          </w:r>
          <w:r>
            <w:rPr>
              <w:noProof/>
            </w:rPr>
            <w:fldChar w:fldCharType="end"/>
          </w:r>
          <w:r w:rsidRPr="00D20A39">
            <w:instrText>+1</w:instrText>
          </w:r>
          <w:r w:rsidRPr="00D20A39">
            <w:fldChar w:fldCharType="separate"/>
          </w:r>
          <w:r>
            <w:rPr>
              <w:noProof/>
            </w:rPr>
            <w:t>3</w:t>
          </w:r>
          <w:r w:rsidRPr="00D20A39">
            <w:fldChar w:fldCharType="end"/>
          </w:r>
        </w:p>
      </w:tc>
      <w:tc>
        <w:tcPr>
          <w:tcW w:w="357" w:type="dxa"/>
          <w:tcBorders>
            <w:top w:val="nil"/>
            <w:left w:val="nil"/>
            <w:bottom w:val="nil"/>
            <w:right w:val="nil"/>
          </w:tcBorders>
          <w:vAlign w:val="center"/>
        </w:tcPr>
        <w:p w:rsidR="00A27F14" w:rsidRPr="0055203A" w:rsidRDefault="00A27F14" w:rsidP="000A0F61">
          <w:pPr>
            <w:pStyle w:val="ac"/>
            <w:rPr>
              <w:sz w:val="18"/>
              <w:szCs w:val="18"/>
            </w:rPr>
          </w:pPr>
        </w:p>
      </w:tc>
    </w:tr>
    <w:tr w:rsidR="00A27F14" w:rsidRPr="0055203A" w:rsidTr="000A0F61">
      <w:trPr>
        <w:trHeight w:hRule="exact" w:val="284"/>
      </w:trPr>
      <w:tc>
        <w:tcPr>
          <w:tcW w:w="567" w:type="dxa"/>
          <w:tcBorders>
            <w:top w:val="single" w:sz="8" w:space="0" w:color="auto"/>
            <w:left w:val="single" w:sz="8" w:space="0" w:color="auto"/>
            <w:bottom w:val="single" w:sz="8" w:space="0" w:color="auto"/>
            <w:right w:val="single" w:sz="8" w:space="0" w:color="auto"/>
          </w:tcBorders>
          <w:vAlign w:val="center"/>
        </w:tcPr>
        <w:p w:rsidR="00A27F14" w:rsidRPr="0055203A" w:rsidRDefault="00A27F14" w:rsidP="000A0F61">
          <w:pPr>
            <w:pStyle w:val="ac"/>
            <w:rPr>
              <w:sz w:val="18"/>
              <w:szCs w:val="18"/>
            </w:rPr>
          </w:pPr>
          <w:r w:rsidRPr="0055203A">
            <w:rPr>
              <w:sz w:val="18"/>
              <w:szCs w:val="18"/>
            </w:rPr>
            <w:t>Изм.</w:t>
          </w:r>
        </w:p>
      </w:tc>
      <w:tc>
        <w:tcPr>
          <w:tcW w:w="567" w:type="dxa"/>
          <w:tcBorders>
            <w:top w:val="single" w:sz="8" w:space="0" w:color="auto"/>
            <w:left w:val="single" w:sz="8" w:space="0" w:color="auto"/>
            <w:bottom w:val="single" w:sz="8" w:space="0" w:color="auto"/>
            <w:right w:val="single" w:sz="8" w:space="0" w:color="auto"/>
          </w:tcBorders>
          <w:vAlign w:val="center"/>
        </w:tcPr>
        <w:p w:rsidR="00A27F14" w:rsidRPr="0055203A" w:rsidRDefault="00A27F14" w:rsidP="000A0F61">
          <w:pPr>
            <w:pStyle w:val="ac"/>
            <w:rPr>
              <w:spacing w:val="-22"/>
              <w:sz w:val="18"/>
              <w:szCs w:val="18"/>
            </w:rPr>
          </w:pPr>
          <w:proofErr w:type="spellStart"/>
          <w:r w:rsidRPr="0055203A">
            <w:rPr>
              <w:spacing w:val="-22"/>
              <w:sz w:val="18"/>
              <w:szCs w:val="18"/>
            </w:rPr>
            <w:t>Кол</w:t>
          </w:r>
          <w:proofErr w:type="gramStart"/>
          <w:r w:rsidRPr="0055203A">
            <w:rPr>
              <w:spacing w:val="-22"/>
              <w:sz w:val="18"/>
              <w:szCs w:val="18"/>
            </w:rPr>
            <w:t>.у</w:t>
          </w:r>
          <w:proofErr w:type="gramEnd"/>
          <w:r w:rsidRPr="0055203A">
            <w:rPr>
              <w:spacing w:val="-22"/>
              <w:sz w:val="18"/>
              <w:szCs w:val="18"/>
            </w:rPr>
            <w:t>ч</w:t>
          </w:r>
          <w:proofErr w:type="spellEnd"/>
          <w:r w:rsidRPr="0055203A">
            <w:rPr>
              <w:spacing w:val="-22"/>
              <w:sz w:val="18"/>
              <w:szCs w:val="18"/>
            </w:rPr>
            <w:t>.</w:t>
          </w:r>
        </w:p>
      </w:tc>
      <w:tc>
        <w:tcPr>
          <w:tcW w:w="567" w:type="dxa"/>
          <w:tcBorders>
            <w:top w:val="single" w:sz="8" w:space="0" w:color="auto"/>
            <w:left w:val="single" w:sz="8" w:space="0" w:color="auto"/>
            <w:bottom w:val="single" w:sz="8" w:space="0" w:color="auto"/>
            <w:right w:val="single" w:sz="8" w:space="0" w:color="auto"/>
          </w:tcBorders>
          <w:vAlign w:val="center"/>
        </w:tcPr>
        <w:p w:rsidR="00A27F14" w:rsidRPr="0055203A" w:rsidRDefault="00A27F14" w:rsidP="000A0F61">
          <w:pPr>
            <w:pStyle w:val="ac"/>
            <w:rPr>
              <w:sz w:val="18"/>
              <w:szCs w:val="18"/>
            </w:rPr>
          </w:pPr>
          <w:r w:rsidRPr="0055203A">
            <w:rPr>
              <w:sz w:val="18"/>
              <w:szCs w:val="18"/>
            </w:rPr>
            <w:t>Лист</w:t>
          </w:r>
        </w:p>
      </w:tc>
      <w:tc>
        <w:tcPr>
          <w:tcW w:w="567" w:type="dxa"/>
          <w:tcBorders>
            <w:top w:val="single" w:sz="8" w:space="0" w:color="auto"/>
            <w:left w:val="single" w:sz="8" w:space="0" w:color="auto"/>
            <w:bottom w:val="single" w:sz="8" w:space="0" w:color="auto"/>
            <w:right w:val="single" w:sz="8" w:space="0" w:color="auto"/>
          </w:tcBorders>
          <w:vAlign w:val="center"/>
        </w:tcPr>
        <w:p w:rsidR="00A27F14" w:rsidRPr="0099196A" w:rsidRDefault="00A27F14" w:rsidP="000A0F61">
          <w:pPr>
            <w:pStyle w:val="ac"/>
            <w:rPr>
              <w:spacing w:val="-14"/>
              <w:sz w:val="18"/>
              <w:szCs w:val="18"/>
            </w:rPr>
          </w:pPr>
          <w:r w:rsidRPr="0099196A">
            <w:rPr>
              <w:spacing w:val="-14"/>
              <w:sz w:val="18"/>
              <w:szCs w:val="18"/>
            </w:rPr>
            <w:t>№ док.</w:t>
          </w:r>
        </w:p>
      </w:tc>
      <w:tc>
        <w:tcPr>
          <w:tcW w:w="850" w:type="dxa"/>
          <w:tcBorders>
            <w:top w:val="single" w:sz="8" w:space="0" w:color="auto"/>
            <w:left w:val="single" w:sz="8" w:space="0" w:color="auto"/>
            <w:bottom w:val="single" w:sz="8" w:space="0" w:color="auto"/>
            <w:right w:val="single" w:sz="8" w:space="0" w:color="auto"/>
          </w:tcBorders>
          <w:vAlign w:val="center"/>
        </w:tcPr>
        <w:p w:rsidR="00A27F14" w:rsidRPr="0055203A" w:rsidRDefault="00A27F14" w:rsidP="000A0F61">
          <w:pPr>
            <w:pStyle w:val="ac"/>
            <w:rPr>
              <w:sz w:val="18"/>
              <w:szCs w:val="18"/>
            </w:rPr>
          </w:pPr>
          <w:r w:rsidRPr="0055203A">
            <w:rPr>
              <w:sz w:val="18"/>
              <w:szCs w:val="18"/>
            </w:rPr>
            <w:t>Подп.</w:t>
          </w:r>
        </w:p>
      </w:tc>
      <w:tc>
        <w:tcPr>
          <w:tcW w:w="567" w:type="dxa"/>
          <w:tcBorders>
            <w:top w:val="single" w:sz="8" w:space="0" w:color="auto"/>
            <w:left w:val="single" w:sz="8" w:space="0" w:color="auto"/>
            <w:bottom w:val="single" w:sz="8" w:space="0" w:color="auto"/>
            <w:right w:val="single" w:sz="8" w:space="0" w:color="auto"/>
          </w:tcBorders>
          <w:vAlign w:val="center"/>
        </w:tcPr>
        <w:p w:rsidR="00A27F14" w:rsidRPr="0055203A" w:rsidRDefault="00A27F14" w:rsidP="000A0F61">
          <w:pPr>
            <w:pStyle w:val="ac"/>
            <w:rPr>
              <w:sz w:val="18"/>
              <w:szCs w:val="18"/>
            </w:rPr>
          </w:pPr>
          <w:r w:rsidRPr="0055203A">
            <w:rPr>
              <w:sz w:val="18"/>
              <w:szCs w:val="18"/>
            </w:rPr>
            <w:t>Дата</w:t>
          </w:r>
        </w:p>
      </w:tc>
      <w:tc>
        <w:tcPr>
          <w:tcW w:w="6140" w:type="dxa"/>
          <w:vMerge/>
          <w:tcBorders>
            <w:left w:val="single" w:sz="8" w:space="0" w:color="auto"/>
            <w:bottom w:val="single" w:sz="8" w:space="0" w:color="auto"/>
            <w:right w:val="single" w:sz="8" w:space="0" w:color="auto"/>
          </w:tcBorders>
          <w:vAlign w:val="center"/>
        </w:tcPr>
        <w:p w:rsidR="00A27F14" w:rsidRPr="0055203A" w:rsidRDefault="00A27F14" w:rsidP="000A0F61">
          <w:pPr>
            <w:pStyle w:val="ac"/>
            <w:rPr>
              <w:sz w:val="18"/>
              <w:szCs w:val="18"/>
            </w:rPr>
          </w:pPr>
        </w:p>
      </w:tc>
      <w:tc>
        <w:tcPr>
          <w:tcW w:w="567" w:type="dxa"/>
          <w:vMerge/>
          <w:tcBorders>
            <w:top w:val="single" w:sz="8" w:space="0" w:color="auto"/>
            <w:left w:val="single" w:sz="8" w:space="0" w:color="auto"/>
            <w:bottom w:val="single" w:sz="8" w:space="0" w:color="auto"/>
            <w:right w:val="nil"/>
          </w:tcBorders>
          <w:vAlign w:val="center"/>
        </w:tcPr>
        <w:p w:rsidR="00A27F14" w:rsidRPr="0055203A" w:rsidRDefault="00A27F14" w:rsidP="000A0F61">
          <w:pPr>
            <w:pStyle w:val="ac"/>
            <w:rPr>
              <w:sz w:val="18"/>
              <w:szCs w:val="18"/>
            </w:rPr>
          </w:pPr>
        </w:p>
      </w:tc>
      <w:tc>
        <w:tcPr>
          <w:tcW w:w="357" w:type="dxa"/>
          <w:tcBorders>
            <w:top w:val="nil"/>
            <w:left w:val="nil"/>
            <w:bottom w:val="nil"/>
            <w:right w:val="nil"/>
          </w:tcBorders>
          <w:vAlign w:val="center"/>
        </w:tcPr>
        <w:p w:rsidR="00A27F14" w:rsidRPr="0055203A" w:rsidRDefault="00A27F14" w:rsidP="000A0F61">
          <w:pPr>
            <w:pStyle w:val="ac"/>
            <w:rPr>
              <w:sz w:val="18"/>
              <w:szCs w:val="18"/>
            </w:rPr>
          </w:pPr>
        </w:p>
      </w:tc>
    </w:tr>
    <w:tr w:rsidR="00A27F14" w:rsidRPr="0055203A" w:rsidTr="000A0F61">
      <w:trPr>
        <w:trHeight w:hRule="exact" w:val="323"/>
      </w:trPr>
      <w:tc>
        <w:tcPr>
          <w:tcW w:w="567" w:type="dxa"/>
          <w:tcBorders>
            <w:top w:val="single" w:sz="8" w:space="0" w:color="auto"/>
            <w:left w:val="nil"/>
            <w:bottom w:val="nil"/>
            <w:right w:val="nil"/>
          </w:tcBorders>
          <w:vAlign w:val="center"/>
        </w:tcPr>
        <w:p w:rsidR="00A27F14" w:rsidRPr="0055203A" w:rsidRDefault="00A27F14" w:rsidP="000A0F61">
          <w:pPr>
            <w:pStyle w:val="ac"/>
            <w:rPr>
              <w:sz w:val="18"/>
              <w:szCs w:val="18"/>
            </w:rPr>
          </w:pPr>
        </w:p>
      </w:tc>
      <w:tc>
        <w:tcPr>
          <w:tcW w:w="567" w:type="dxa"/>
          <w:tcBorders>
            <w:top w:val="single" w:sz="8" w:space="0" w:color="auto"/>
            <w:left w:val="nil"/>
            <w:bottom w:val="nil"/>
            <w:right w:val="nil"/>
          </w:tcBorders>
          <w:vAlign w:val="center"/>
        </w:tcPr>
        <w:p w:rsidR="00A27F14" w:rsidRPr="0055203A" w:rsidRDefault="00A27F14" w:rsidP="000A0F61">
          <w:pPr>
            <w:pStyle w:val="ac"/>
            <w:rPr>
              <w:spacing w:val="-22"/>
              <w:sz w:val="18"/>
              <w:szCs w:val="18"/>
            </w:rPr>
          </w:pPr>
        </w:p>
      </w:tc>
      <w:tc>
        <w:tcPr>
          <w:tcW w:w="567" w:type="dxa"/>
          <w:tcBorders>
            <w:top w:val="single" w:sz="8" w:space="0" w:color="auto"/>
            <w:left w:val="nil"/>
            <w:bottom w:val="nil"/>
            <w:right w:val="nil"/>
          </w:tcBorders>
          <w:vAlign w:val="center"/>
        </w:tcPr>
        <w:p w:rsidR="00A27F14" w:rsidRPr="0055203A" w:rsidRDefault="00A27F14" w:rsidP="000A0F61">
          <w:pPr>
            <w:pStyle w:val="ac"/>
            <w:rPr>
              <w:sz w:val="18"/>
              <w:szCs w:val="18"/>
            </w:rPr>
          </w:pPr>
        </w:p>
      </w:tc>
      <w:tc>
        <w:tcPr>
          <w:tcW w:w="567" w:type="dxa"/>
          <w:tcBorders>
            <w:top w:val="single" w:sz="8" w:space="0" w:color="auto"/>
            <w:left w:val="nil"/>
            <w:bottom w:val="nil"/>
            <w:right w:val="nil"/>
          </w:tcBorders>
          <w:vAlign w:val="center"/>
        </w:tcPr>
        <w:p w:rsidR="00A27F14" w:rsidRPr="0055203A" w:rsidRDefault="00A27F14" w:rsidP="000A0F61">
          <w:pPr>
            <w:pStyle w:val="ac"/>
            <w:rPr>
              <w:spacing w:val="-20"/>
              <w:sz w:val="18"/>
              <w:szCs w:val="18"/>
            </w:rPr>
          </w:pPr>
        </w:p>
      </w:tc>
      <w:tc>
        <w:tcPr>
          <w:tcW w:w="850" w:type="dxa"/>
          <w:tcBorders>
            <w:top w:val="single" w:sz="8" w:space="0" w:color="auto"/>
            <w:left w:val="nil"/>
            <w:bottom w:val="nil"/>
            <w:right w:val="nil"/>
          </w:tcBorders>
          <w:vAlign w:val="center"/>
        </w:tcPr>
        <w:p w:rsidR="00A27F14" w:rsidRPr="0055203A" w:rsidRDefault="00A27F14" w:rsidP="000A0F61">
          <w:pPr>
            <w:pStyle w:val="ac"/>
            <w:rPr>
              <w:sz w:val="18"/>
              <w:szCs w:val="18"/>
            </w:rPr>
          </w:pPr>
        </w:p>
      </w:tc>
      <w:tc>
        <w:tcPr>
          <w:tcW w:w="567" w:type="dxa"/>
          <w:tcBorders>
            <w:top w:val="single" w:sz="8" w:space="0" w:color="auto"/>
            <w:left w:val="nil"/>
            <w:bottom w:val="nil"/>
            <w:right w:val="nil"/>
          </w:tcBorders>
          <w:vAlign w:val="center"/>
        </w:tcPr>
        <w:p w:rsidR="00A27F14" w:rsidRPr="0055203A" w:rsidRDefault="00A27F14" w:rsidP="000A0F61">
          <w:pPr>
            <w:pStyle w:val="ac"/>
            <w:rPr>
              <w:sz w:val="18"/>
              <w:szCs w:val="18"/>
            </w:rPr>
          </w:pPr>
        </w:p>
      </w:tc>
      <w:tc>
        <w:tcPr>
          <w:tcW w:w="6140" w:type="dxa"/>
          <w:tcBorders>
            <w:top w:val="single" w:sz="8" w:space="0" w:color="auto"/>
            <w:left w:val="nil"/>
            <w:bottom w:val="nil"/>
            <w:right w:val="nil"/>
          </w:tcBorders>
          <w:vAlign w:val="center"/>
        </w:tcPr>
        <w:p w:rsidR="00A27F14" w:rsidRPr="0055203A" w:rsidRDefault="00A27F14" w:rsidP="000A0F61">
          <w:pPr>
            <w:pStyle w:val="ac"/>
            <w:rPr>
              <w:sz w:val="18"/>
              <w:szCs w:val="18"/>
            </w:rPr>
          </w:pPr>
        </w:p>
      </w:tc>
      <w:tc>
        <w:tcPr>
          <w:tcW w:w="567" w:type="dxa"/>
          <w:tcBorders>
            <w:top w:val="single" w:sz="8" w:space="0" w:color="auto"/>
            <w:left w:val="nil"/>
            <w:bottom w:val="nil"/>
            <w:right w:val="nil"/>
          </w:tcBorders>
          <w:vAlign w:val="center"/>
        </w:tcPr>
        <w:p w:rsidR="00A27F14" w:rsidRPr="0055203A" w:rsidRDefault="00A27F14" w:rsidP="000A0F61">
          <w:pPr>
            <w:pStyle w:val="ac"/>
            <w:rPr>
              <w:sz w:val="18"/>
              <w:szCs w:val="18"/>
            </w:rPr>
          </w:pPr>
        </w:p>
      </w:tc>
      <w:tc>
        <w:tcPr>
          <w:tcW w:w="357" w:type="dxa"/>
          <w:tcBorders>
            <w:top w:val="nil"/>
            <w:left w:val="nil"/>
            <w:bottom w:val="nil"/>
            <w:right w:val="nil"/>
          </w:tcBorders>
          <w:vAlign w:val="center"/>
        </w:tcPr>
        <w:p w:rsidR="00A27F14" w:rsidRPr="0055203A" w:rsidRDefault="00A27F14" w:rsidP="000A0F61">
          <w:pPr>
            <w:pStyle w:val="ac"/>
            <w:rPr>
              <w:sz w:val="18"/>
              <w:szCs w:val="18"/>
            </w:rPr>
          </w:pPr>
        </w:p>
      </w:tc>
    </w:tr>
  </w:tbl>
  <w:p w:rsidR="00A27F14" w:rsidRDefault="00A27F14" w:rsidP="000A0F61">
    <w:pPr>
      <w:pStyle w:val="ac"/>
      <w:rPr>
        <w:lang w:val="en-US"/>
      </w:rPr>
    </w:pPr>
  </w:p>
  <w:tbl>
    <w:tblPr>
      <w:tblStyle w:val="af1"/>
      <w:tblpPr w:leftFromText="181" w:rightFromText="181" w:vertAnchor="page" w:horzAnchor="page" w:tblpYSpec="bottom"/>
      <w:tblW w:w="0" w:type="auto"/>
      <w:tblLayout w:type="fixed"/>
      <w:tblCellMar>
        <w:left w:w="28" w:type="dxa"/>
        <w:right w:w="28" w:type="dxa"/>
      </w:tblCellMar>
      <w:tblLook w:val="04A0" w:firstRow="1" w:lastRow="0" w:firstColumn="1" w:lastColumn="0" w:noHBand="0" w:noVBand="1"/>
    </w:tblPr>
    <w:tblGrid>
      <w:gridCol w:w="284"/>
      <w:gridCol w:w="397"/>
    </w:tblGrid>
    <w:tr w:rsidR="00A27F14" w:rsidRPr="0055203A" w:rsidTr="000A0F61">
      <w:trPr>
        <w:cantSplit/>
        <w:trHeight w:hRule="exact" w:val="1418"/>
      </w:trPr>
      <w:tc>
        <w:tcPr>
          <w:tcW w:w="284" w:type="dxa"/>
          <w:tcBorders>
            <w:top w:val="single" w:sz="8" w:space="0" w:color="auto"/>
            <w:left w:val="single" w:sz="8" w:space="0" w:color="auto"/>
            <w:bottom w:val="single" w:sz="8" w:space="0" w:color="auto"/>
            <w:right w:val="single" w:sz="8" w:space="0" w:color="auto"/>
          </w:tcBorders>
          <w:textDirection w:val="btLr"/>
          <w:vAlign w:val="center"/>
        </w:tcPr>
        <w:p w:rsidR="00A27F14" w:rsidRPr="0055203A" w:rsidRDefault="00A27F14" w:rsidP="000A0F61">
          <w:pPr>
            <w:pStyle w:val="ac"/>
            <w:rPr>
              <w:sz w:val="18"/>
              <w:szCs w:val="18"/>
            </w:rPr>
          </w:pPr>
          <w:proofErr w:type="spellStart"/>
          <w:r w:rsidRPr="0055203A">
            <w:rPr>
              <w:sz w:val="18"/>
              <w:szCs w:val="18"/>
            </w:rPr>
            <w:t>Взам</w:t>
          </w:r>
          <w:proofErr w:type="spellEnd"/>
          <w:r w:rsidRPr="0055203A">
            <w:rPr>
              <w:sz w:val="18"/>
              <w:szCs w:val="18"/>
            </w:rPr>
            <w:t>. инв. №</w:t>
          </w:r>
        </w:p>
      </w:tc>
      <w:tc>
        <w:tcPr>
          <w:tcW w:w="397" w:type="dxa"/>
          <w:tcBorders>
            <w:top w:val="single" w:sz="8" w:space="0" w:color="auto"/>
            <w:left w:val="single" w:sz="8" w:space="0" w:color="auto"/>
            <w:bottom w:val="single" w:sz="8" w:space="0" w:color="auto"/>
            <w:right w:val="nil"/>
          </w:tcBorders>
          <w:textDirection w:val="btLr"/>
          <w:vAlign w:val="center"/>
        </w:tcPr>
        <w:p w:rsidR="00A27F14" w:rsidRPr="0055203A" w:rsidRDefault="00A27F14" w:rsidP="000A0F61">
          <w:pPr>
            <w:pStyle w:val="ac"/>
            <w:rPr>
              <w:sz w:val="18"/>
              <w:szCs w:val="18"/>
            </w:rPr>
          </w:pPr>
        </w:p>
      </w:tc>
    </w:tr>
    <w:tr w:rsidR="00A27F14" w:rsidRPr="0055203A" w:rsidTr="000A0F61">
      <w:trPr>
        <w:cantSplit/>
        <w:trHeight w:hRule="exact" w:val="1985"/>
      </w:trPr>
      <w:tc>
        <w:tcPr>
          <w:tcW w:w="284" w:type="dxa"/>
          <w:tcBorders>
            <w:top w:val="single" w:sz="8" w:space="0" w:color="auto"/>
            <w:left w:val="single" w:sz="8" w:space="0" w:color="auto"/>
            <w:bottom w:val="single" w:sz="8" w:space="0" w:color="auto"/>
            <w:right w:val="single" w:sz="8" w:space="0" w:color="auto"/>
          </w:tcBorders>
          <w:textDirection w:val="btLr"/>
          <w:vAlign w:val="center"/>
        </w:tcPr>
        <w:p w:rsidR="00A27F14" w:rsidRPr="0055203A" w:rsidRDefault="00A27F14" w:rsidP="000A0F61">
          <w:pPr>
            <w:pStyle w:val="ac"/>
            <w:rPr>
              <w:sz w:val="18"/>
              <w:szCs w:val="18"/>
            </w:rPr>
          </w:pPr>
          <w:r w:rsidRPr="0055203A">
            <w:rPr>
              <w:sz w:val="18"/>
              <w:szCs w:val="18"/>
            </w:rPr>
            <w:t>Подп. и дата</w:t>
          </w:r>
        </w:p>
      </w:tc>
      <w:tc>
        <w:tcPr>
          <w:tcW w:w="397" w:type="dxa"/>
          <w:tcBorders>
            <w:top w:val="single" w:sz="8" w:space="0" w:color="auto"/>
            <w:left w:val="single" w:sz="8" w:space="0" w:color="auto"/>
            <w:bottom w:val="single" w:sz="8" w:space="0" w:color="auto"/>
            <w:right w:val="nil"/>
          </w:tcBorders>
          <w:textDirection w:val="btLr"/>
          <w:vAlign w:val="center"/>
        </w:tcPr>
        <w:p w:rsidR="00A27F14" w:rsidRPr="0055203A" w:rsidRDefault="00A27F14" w:rsidP="000A0F61">
          <w:pPr>
            <w:pStyle w:val="ac"/>
            <w:rPr>
              <w:sz w:val="18"/>
              <w:szCs w:val="18"/>
            </w:rPr>
          </w:pPr>
        </w:p>
      </w:tc>
    </w:tr>
    <w:tr w:rsidR="00A27F14" w:rsidRPr="0055203A" w:rsidTr="000A0F61">
      <w:trPr>
        <w:cantSplit/>
        <w:trHeight w:hRule="exact" w:val="1418"/>
      </w:trPr>
      <w:tc>
        <w:tcPr>
          <w:tcW w:w="284" w:type="dxa"/>
          <w:tcBorders>
            <w:top w:val="single" w:sz="8" w:space="0" w:color="auto"/>
            <w:left w:val="single" w:sz="8" w:space="0" w:color="auto"/>
            <w:bottom w:val="single" w:sz="8" w:space="0" w:color="auto"/>
            <w:right w:val="single" w:sz="8" w:space="0" w:color="auto"/>
          </w:tcBorders>
          <w:textDirection w:val="btLr"/>
          <w:vAlign w:val="center"/>
        </w:tcPr>
        <w:p w:rsidR="00A27F14" w:rsidRPr="0055203A" w:rsidRDefault="00A27F14" w:rsidP="000A0F61">
          <w:pPr>
            <w:pStyle w:val="ac"/>
            <w:rPr>
              <w:sz w:val="18"/>
              <w:szCs w:val="18"/>
            </w:rPr>
          </w:pPr>
          <w:r w:rsidRPr="0055203A">
            <w:rPr>
              <w:sz w:val="18"/>
              <w:szCs w:val="18"/>
            </w:rPr>
            <w:t>Инв. № подл.</w:t>
          </w:r>
        </w:p>
      </w:tc>
      <w:tc>
        <w:tcPr>
          <w:tcW w:w="397" w:type="dxa"/>
          <w:tcBorders>
            <w:top w:val="single" w:sz="8" w:space="0" w:color="auto"/>
            <w:left w:val="single" w:sz="8" w:space="0" w:color="auto"/>
            <w:bottom w:val="single" w:sz="8" w:space="0" w:color="auto"/>
            <w:right w:val="nil"/>
          </w:tcBorders>
          <w:textDirection w:val="btLr"/>
          <w:vAlign w:val="center"/>
        </w:tcPr>
        <w:p w:rsidR="00A27F14" w:rsidRPr="0055203A" w:rsidRDefault="00A27F14" w:rsidP="000A0F61">
          <w:pPr>
            <w:pStyle w:val="ac"/>
            <w:rPr>
              <w:sz w:val="18"/>
              <w:szCs w:val="18"/>
            </w:rPr>
          </w:pPr>
        </w:p>
      </w:tc>
    </w:tr>
    <w:tr w:rsidR="00A27F14" w:rsidRPr="0055203A" w:rsidTr="000A0F61">
      <w:trPr>
        <w:cantSplit/>
        <w:trHeight w:val="300"/>
      </w:trPr>
      <w:tc>
        <w:tcPr>
          <w:tcW w:w="284" w:type="dxa"/>
          <w:tcBorders>
            <w:top w:val="single" w:sz="8" w:space="0" w:color="auto"/>
            <w:left w:val="nil"/>
            <w:bottom w:val="nil"/>
            <w:right w:val="nil"/>
          </w:tcBorders>
          <w:textDirection w:val="btLr"/>
          <w:vAlign w:val="center"/>
        </w:tcPr>
        <w:p w:rsidR="00A27F14" w:rsidRPr="0055203A" w:rsidRDefault="00A27F14" w:rsidP="000A0F61">
          <w:pPr>
            <w:pStyle w:val="ac"/>
            <w:rPr>
              <w:sz w:val="18"/>
              <w:szCs w:val="18"/>
            </w:rPr>
          </w:pPr>
        </w:p>
      </w:tc>
      <w:tc>
        <w:tcPr>
          <w:tcW w:w="397" w:type="dxa"/>
          <w:tcBorders>
            <w:top w:val="single" w:sz="8" w:space="0" w:color="auto"/>
            <w:left w:val="nil"/>
            <w:bottom w:val="nil"/>
            <w:right w:val="nil"/>
          </w:tcBorders>
          <w:textDirection w:val="btLr"/>
          <w:vAlign w:val="center"/>
        </w:tcPr>
        <w:p w:rsidR="00A27F14" w:rsidRPr="0055203A" w:rsidRDefault="00A27F14" w:rsidP="000A0F61">
          <w:pPr>
            <w:pStyle w:val="ac"/>
            <w:rPr>
              <w:sz w:val="18"/>
              <w:szCs w:val="18"/>
            </w:rPr>
          </w:pPr>
        </w:p>
      </w:tc>
    </w:tr>
  </w:tbl>
  <w:p w:rsidR="00A27F14" w:rsidRPr="00D05569" w:rsidRDefault="00A27F14" w:rsidP="000A0F61">
    <w:pPr>
      <w:pStyle w:val="ac"/>
    </w:pPr>
  </w:p>
  <w:p w:rsidR="00A27F14" w:rsidRPr="000A0F61" w:rsidRDefault="00A27F14" w:rsidP="000A0F61">
    <w:pPr>
      <w:pStyle w:val="ac"/>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f1"/>
      <w:tblpPr w:leftFromText="113" w:rightFromText="113" w:topFromText="284" w:vertAnchor="page" w:horzAnchor="page" w:tblpXSpec="right" w:tblpYSpec="bottom"/>
      <w:tblW w:w="10750" w:type="dxa"/>
      <w:tblLayout w:type="fixed"/>
      <w:tblCellMar>
        <w:left w:w="57" w:type="dxa"/>
        <w:right w:w="57" w:type="dxa"/>
      </w:tblCellMar>
      <w:tblLook w:val="04A0" w:firstRow="1" w:lastRow="0" w:firstColumn="1" w:lastColumn="0" w:noHBand="0" w:noVBand="1"/>
    </w:tblPr>
    <w:tblGrid>
      <w:gridCol w:w="567"/>
      <w:gridCol w:w="567"/>
      <w:gridCol w:w="567"/>
      <w:gridCol w:w="567"/>
      <w:gridCol w:w="850"/>
      <w:gridCol w:w="567"/>
      <w:gridCol w:w="3872"/>
      <w:gridCol w:w="850"/>
      <w:gridCol w:w="852"/>
      <w:gridCol w:w="1134"/>
      <w:gridCol w:w="357"/>
    </w:tblGrid>
    <w:tr w:rsidR="00A27F14" w:rsidRPr="001F1450" w:rsidTr="004338D7">
      <w:trPr>
        <w:trHeight w:hRule="exact" w:val="284"/>
      </w:trPr>
      <w:tc>
        <w:tcPr>
          <w:tcW w:w="567" w:type="dxa"/>
          <w:tcBorders>
            <w:top w:val="single" w:sz="8" w:space="0" w:color="auto"/>
            <w:left w:val="single" w:sz="8" w:space="0" w:color="auto"/>
            <w:right w:val="single" w:sz="8" w:space="0" w:color="auto"/>
          </w:tcBorders>
          <w:vAlign w:val="center"/>
        </w:tcPr>
        <w:p w:rsidR="00A27F14" w:rsidRPr="001F1450" w:rsidRDefault="00A27F14" w:rsidP="004338D7">
          <w:pPr>
            <w:jc w:val="center"/>
            <w:rPr>
              <w:sz w:val="18"/>
              <w:szCs w:val="18"/>
            </w:rPr>
          </w:pPr>
        </w:p>
      </w:tc>
      <w:tc>
        <w:tcPr>
          <w:tcW w:w="567" w:type="dxa"/>
          <w:tcBorders>
            <w:top w:val="single" w:sz="8" w:space="0" w:color="auto"/>
            <w:left w:val="single" w:sz="8" w:space="0" w:color="auto"/>
            <w:right w:val="single" w:sz="8" w:space="0" w:color="auto"/>
          </w:tcBorders>
          <w:vAlign w:val="center"/>
        </w:tcPr>
        <w:p w:rsidR="00A27F14" w:rsidRPr="001F1450" w:rsidRDefault="00A27F14" w:rsidP="004338D7">
          <w:pPr>
            <w:jc w:val="center"/>
            <w:rPr>
              <w:spacing w:val="-22"/>
              <w:sz w:val="18"/>
              <w:szCs w:val="18"/>
            </w:rPr>
          </w:pPr>
        </w:p>
      </w:tc>
      <w:tc>
        <w:tcPr>
          <w:tcW w:w="567" w:type="dxa"/>
          <w:tcBorders>
            <w:top w:val="single" w:sz="8" w:space="0" w:color="auto"/>
            <w:left w:val="single" w:sz="8" w:space="0" w:color="auto"/>
            <w:right w:val="single" w:sz="8" w:space="0" w:color="auto"/>
          </w:tcBorders>
          <w:vAlign w:val="center"/>
        </w:tcPr>
        <w:p w:rsidR="00A27F14" w:rsidRPr="001F1450" w:rsidRDefault="00A27F14" w:rsidP="004338D7">
          <w:pPr>
            <w:jc w:val="center"/>
            <w:rPr>
              <w:sz w:val="18"/>
              <w:szCs w:val="18"/>
            </w:rPr>
          </w:pPr>
        </w:p>
      </w:tc>
      <w:tc>
        <w:tcPr>
          <w:tcW w:w="567" w:type="dxa"/>
          <w:tcBorders>
            <w:top w:val="single" w:sz="8" w:space="0" w:color="auto"/>
            <w:left w:val="single" w:sz="8" w:space="0" w:color="auto"/>
            <w:right w:val="single" w:sz="8" w:space="0" w:color="auto"/>
          </w:tcBorders>
          <w:vAlign w:val="center"/>
        </w:tcPr>
        <w:p w:rsidR="00A27F14" w:rsidRPr="001F1450" w:rsidRDefault="00A27F14" w:rsidP="004338D7">
          <w:pPr>
            <w:jc w:val="center"/>
            <w:rPr>
              <w:spacing w:val="-18"/>
              <w:sz w:val="18"/>
              <w:szCs w:val="18"/>
            </w:rPr>
          </w:pPr>
        </w:p>
      </w:tc>
      <w:tc>
        <w:tcPr>
          <w:tcW w:w="850" w:type="dxa"/>
          <w:tcBorders>
            <w:top w:val="single" w:sz="8" w:space="0" w:color="auto"/>
            <w:left w:val="single" w:sz="8" w:space="0" w:color="auto"/>
            <w:right w:val="single" w:sz="8" w:space="0" w:color="auto"/>
          </w:tcBorders>
          <w:vAlign w:val="center"/>
        </w:tcPr>
        <w:p w:rsidR="00A27F14" w:rsidRPr="001F1450" w:rsidRDefault="00A27F14" w:rsidP="004338D7">
          <w:pPr>
            <w:jc w:val="center"/>
            <w:rPr>
              <w:sz w:val="18"/>
              <w:szCs w:val="18"/>
            </w:rPr>
          </w:pPr>
        </w:p>
      </w:tc>
      <w:tc>
        <w:tcPr>
          <w:tcW w:w="567" w:type="dxa"/>
          <w:tcBorders>
            <w:top w:val="single" w:sz="8" w:space="0" w:color="auto"/>
            <w:left w:val="single" w:sz="8" w:space="0" w:color="auto"/>
            <w:right w:val="single" w:sz="8" w:space="0" w:color="auto"/>
          </w:tcBorders>
          <w:vAlign w:val="center"/>
        </w:tcPr>
        <w:p w:rsidR="00A27F14" w:rsidRPr="001F1450" w:rsidRDefault="00A27F14" w:rsidP="004338D7">
          <w:pPr>
            <w:jc w:val="center"/>
            <w:rPr>
              <w:sz w:val="18"/>
              <w:szCs w:val="18"/>
            </w:rPr>
          </w:pPr>
        </w:p>
      </w:tc>
      <w:tc>
        <w:tcPr>
          <w:tcW w:w="6708" w:type="dxa"/>
          <w:gridSpan w:val="4"/>
          <w:vMerge w:val="restart"/>
          <w:tcBorders>
            <w:top w:val="single" w:sz="8" w:space="0" w:color="auto"/>
            <w:left w:val="single" w:sz="8" w:space="0" w:color="auto"/>
            <w:right w:val="single" w:sz="8" w:space="0" w:color="auto"/>
          </w:tcBorders>
          <w:vAlign w:val="center"/>
        </w:tcPr>
        <w:p w:rsidR="00A27F14" w:rsidRPr="00DE1FCA" w:rsidRDefault="00A27F14" w:rsidP="00D00A0D">
          <w:pPr>
            <w:jc w:val="center"/>
            <w:rPr>
              <w:sz w:val="32"/>
              <w:szCs w:val="32"/>
            </w:rPr>
          </w:pPr>
          <w:r w:rsidRPr="00DE1FCA">
            <w:rPr>
              <w:sz w:val="32"/>
              <w:szCs w:val="32"/>
            </w:rPr>
            <w:fldChar w:fldCharType="begin"/>
          </w:r>
          <w:r w:rsidRPr="00DE1FCA">
            <w:rPr>
              <w:sz w:val="32"/>
              <w:szCs w:val="32"/>
            </w:rPr>
            <w:instrText xml:space="preserve"> DOCPROPERTY  "Базовое обозначение"  </w:instrText>
          </w:r>
          <w:r w:rsidRPr="00DE1FCA">
            <w:rPr>
              <w:sz w:val="32"/>
              <w:szCs w:val="32"/>
            </w:rPr>
            <w:fldChar w:fldCharType="separate"/>
          </w:r>
          <w:r>
            <w:rPr>
              <w:sz w:val="32"/>
              <w:szCs w:val="32"/>
            </w:rPr>
            <w:t>ЕВС-49-П-</w:t>
          </w:r>
          <w:r w:rsidRPr="00DE1FCA">
            <w:rPr>
              <w:sz w:val="32"/>
              <w:szCs w:val="32"/>
            </w:rPr>
            <w:fldChar w:fldCharType="end"/>
          </w:r>
          <w:r>
            <w:rPr>
              <w:sz w:val="32"/>
              <w:szCs w:val="32"/>
            </w:rPr>
            <w:t>193.00.02</w:t>
          </w:r>
        </w:p>
      </w:tc>
      <w:tc>
        <w:tcPr>
          <w:tcW w:w="357" w:type="dxa"/>
          <w:tcBorders>
            <w:top w:val="nil"/>
            <w:left w:val="single" w:sz="8" w:space="0" w:color="auto"/>
            <w:bottom w:val="nil"/>
            <w:right w:val="nil"/>
          </w:tcBorders>
          <w:vAlign w:val="center"/>
        </w:tcPr>
        <w:p w:rsidR="00A27F14" w:rsidRPr="001F1450" w:rsidRDefault="00A27F14" w:rsidP="004338D7">
          <w:pPr>
            <w:jc w:val="center"/>
            <w:rPr>
              <w:sz w:val="18"/>
              <w:szCs w:val="18"/>
            </w:rPr>
          </w:pPr>
        </w:p>
      </w:tc>
    </w:tr>
    <w:tr w:rsidR="00A27F14" w:rsidRPr="001F1450" w:rsidTr="004338D7">
      <w:trPr>
        <w:trHeight w:hRule="exact" w:val="284"/>
      </w:trPr>
      <w:tc>
        <w:tcPr>
          <w:tcW w:w="567" w:type="dxa"/>
          <w:tcBorders>
            <w:left w:val="single" w:sz="8" w:space="0" w:color="auto"/>
            <w:bottom w:val="single" w:sz="8" w:space="0" w:color="auto"/>
            <w:right w:val="single" w:sz="8" w:space="0" w:color="auto"/>
          </w:tcBorders>
          <w:vAlign w:val="center"/>
        </w:tcPr>
        <w:p w:rsidR="00A27F14" w:rsidRPr="001F1450" w:rsidRDefault="00A27F14" w:rsidP="004338D7">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A27F14" w:rsidRPr="001F1450" w:rsidRDefault="00A27F14" w:rsidP="004338D7">
          <w:pPr>
            <w:jc w:val="center"/>
            <w:rPr>
              <w:spacing w:val="-22"/>
              <w:sz w:val="18"/>
              <w:szCs w:val="18"/>
            </w:rPr>
          </w:pPr>
        </w:p>
      </w:tc>
      <w:tc>
        <w:tcPr>
          <w:tcW w:w="567" w:type="dxa"/>
          <w:tcBorders>
            <w:left w:val="single" w:sz="8" w:space="0" w:color="auto"/>
            <w:bottom w:val="single" w:sz="8" w:space="0" w:color="auto"/>
            <w:right w:val="single" w:sz="8" w:space="0" w:color="auto"/>
          </w:tcBorders>
          <w:vAlign w:val="center"/>
        </w:tcPr>
        <w:p w:rsidR="00A27F14" w:rsidRPr="001F1450" w:rsidRDefault="00A27F14" w:rsidP="004338D7">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A27F14" w:rsidRPr="001F1450" w:rsidRDefault="00A27F14" w:rsidP="004338D7">
          <w:pPr>
            <w:jc w:val="center"/>
            <w:rPr>
              <w:spacing w:val="-18"/>
              <w:sz w:val="18"/>
              <w:szCs w:val="18"/>
            </w:rPr>
          </w:pPr>
        </w:p>
      </w:tc>
      <w:tc>
        <w:tcPr>
          <w:tcW w:w="850" w:type="dxa"/>
          <w:tcBorders>
            <w:left w:val="single" w:sz="8" w:space="0" w:color="auto"/>
            <w:bottom w:val="single" w:sz="8" w:space="0" w:color="auto"/>
            <w:right w:val="single" w:sz="8" w:space="0" w:color="auto"/>
          </w:tcBorders>
          <w:vAlign w:val="center"/>
        </w:tcPr>
        <w:p w:rsidR="00A27F14" w:rsidRPr="001F1450" w:rsidRDefault="00A27F14" w:rsidP="004338D7">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A27F14" w:rsidRPr="001F1450" w:rsidRDefault="00A27F14" w:rsidP="004338D7">
          <w:pPr>
            <w:jc w:val="center"/>
            <w:rPr>
              <w:sz w:val="18"/>
              <w:szCs w:val="18"/>
            </w:rPr>
          </w:pPr>
        </w:p>
      </w:tc>
      <w:tc>
        <w:tcPr>
          <w:tcW w:w="6708" w:type="dxa"/>
          <w:gridSpan w:val="4"/>
          <w:vMerge/>
          <w:tcBorders>
            <w:left w:val="single" w:sz="8" w:space="0" w:color="auto"/>
            <w:right w:val="single" w:sz="8" w:space="0" w:color="auto"/>
          </w:tcBorders>
          <w:vAlign w:val="center"/>
        </w:tcPr>
        <w:p w:rsidR="00A27F14" w:rsidRPr="001F1450" w:rsidRDefault="00A27F14" w:rsidP="004338D7">
          <w:pPr>
            <w:jc w:val="center"/>
            <w:rPr>
              <w:sz w:val="18"/>
              <w:szCs w:val="18"/>
            </w:rPr>
          </w:pPr>
        </w:p>
      </w:tc>
      <w:tc>
        <w:tcPr>
          <w:tcW w:w="357" w:type="dxa"/>
          <w:tcBorders>
            <w:top w:val="nil"/>
            <w:left w:val="single" w:sz="8" w:space="0" w:color="auto"/>
            <w:bottom w:val="nil"/>
            <w:right w:val="nil"/>
          </w:tcBorders>
          <w:vAlign w:val="center"/>
        </w:tcPr>
        <w:p w:rsidR="00A27F14" w:rsidRPr="001F1450" w:rsidRDefault="00A27F14" w:rsidP="004338D7">
          <w:pPr>
            <w:jc w:val="center"/>
            <w:rPr>
              <w:sz w:val="18"/>
              <w:szCs w:val="18"/>
            </w:rPr>
          </w:pPr>
        </w:p>
      </w:tc>
    </w:tr>
    <w:tr w:rsidR="00A27F14" w:rsidRPr="001F1450" w:rsidTr="004338D7">
      <w:trPr>
        <w:trHeight w:hRule="exact" w:val="284"/>
      </w:trPr>
      <w:tc>
        <w:tcPr>
          <w:tcW w:w="567" w:type="dxa"/>
          <w:tcBorders>
            <w:top w:val="single" w:sz="8" w:space="0" w:color="auto"/>
            <w:left w:val="single" w:sz="8" w:space="0" w:color="auto"/>
            <w:bottom w:val="single" w:sz="8" w:space="0" w:color="auto"/>
            <w:right w:val="single" w:sz="8" w:space="0" w:color="auto"/>
          </w:tcBorders>
          <w:vAlign w:val="center"/>
        </w:tcPr>
        <w:p w:rsidR="00A27F14" w:rsidRPr="001F1450" w:rsidRDefault="00A27F14" w:rsidP="004338D7">
          <w:pPr>
            <w:jc w:val="center"/>
            <w:rPr>
              <w:sz w:val="18"/>
              <w:szCs w:val="18"/>
            </w:rPr>
          </w:pPr>
          <w:r w:rsidRPr="001F1450">
            <w:rPr>
              <w:sz w:val="18"/>
              <w:szCs w:val="18"/>
            </w:rPr>
            <w:t>Изм.</w:t>
          </w:r>
        </w:p>
      </w:tc>
      <w:tc>
        <w:tcPr>
          <w:tcW w:w="567" w:type="dxa"/>
          <w:tcBorders>
            <w:top w:val="single" w:sz="8" w:space="0" w:color="auto"/>
            <w:left w:val="single" w:sz="8" w:space="0" w:color="auto"/>
            <w:bottom w:val="single" w:sz="8" w:space="0" w:color="auto"/>
            <w:right w:val="single" w:sz="8" w:space="0" w:color="auto"/>
          </w:tcBorders>
          <w:vAlign w:val="center"/>
        </w:tcPr>
        <w:p w:rsidR="00A27F14" w:rsidRPr="001F1450" w:rsidRDefault="00A27F14" w:rsidP="004338D7">
          <w:pPr>
            <w:jc w:val="center"/>
            <w:rPr>
              <w:spacing w:val="-22"/>
              <w:sz w:val="18"/>
              <w:szCs w:val="18"/>
            </w:rPr>
          </w:pPr>
          <w:proofErr w:type="spellStart"/>
          <w:r w:rsidRPr="001F1450">
            <w:rPr>
              <w:spacing w:val="-22"/>
              <w:sz w:val="18"/>
              <w:szCs w:val="18"/>
            </w:rPr>
            <w:t>Кол</w:t>
          </w:r>
          <w:proofErr w:type="gramStart"/>
          <w:r w:rsidRPr="001F1450">
            <w:rPr>
              <w:spacing w:val="-22"/>
              <w:sz w:val="18"/>
              <w:szCs w:val="18"/>
            </w:rPr>
            <w:t>.у</w:t>
          </w:r>
          <w:proofErr w:type="gramEnd"/>
          <w:r w:rsidRPr="001F1450">
            <w:rPr>
              <w:spacing w:val="-22"/>
              <w:sz w:val="18"/>
              <w:szCs w:val="18"/>
            </w:rPr>
            <w:t>ч</w:t>
          </w:r>
          <w:proofErr w:type="spellEnd"/>
          <w:r w:rsidRPr="001F1450">
            <w:rPr>
              <w:spacing w:val="-22"/>
              <w:sz w:val="18"/>
              <w:szCs w:val="18"/>
            </w:rPr>
            <w:t>.</w:t>
          </w:r>
        </w:p>
      </w:tc>
      <w:tc>
        <w:tcPr>
          <w:tcW w:w="567" w:type="dxa"/>
          <w:tcBorders>
            <w:top w:val="single" w:sz="8" w:space="0" w:color="auto"/>
            <w:left w:val="single" w:sz="8" w:space="0" w:color="auto"/>
            <w:bottom w:val="single" w:sz="8" w:space="0" w:color="auto"/>
            <w:right w:val="single" w:sz="8" w:space="0" w:color="auto"/>
          </w:tcBorders>
          <w:vAlign w:val="center"/>
        </w:tcPr>
        <w:p w:rsidR="00A27F14" w:rsidRPr="001F1450" w:rsidRDefault="00A27F14" w:rsidP="004338D7">
          <w:pPr>
            <w:jc w:val="center"/>
            <w:rPr>
              <w:sz w:val="18"/>
              <w:szCs w:val="18"/>
            </w:rPr>
          </w:pPr>
          <w:r w:rsidRPr="001F1450">
            <w:rPr>
              <w:sz w:val="18"/>
              <w:szCs w:val="18"/>
            </w:rPr>
            <w:t>Лист</w:t>
          </w:r>
        </w:p>
      </w:tc>
      <w:tc>
        <w:tcPr>
          <w:tcW w:w="567" w:type="dxa"/>
          <w:tcBorders>
            <w:top w:val="single" w:sz="8" w:space="0" w:color="auto"/>
            <w:left w:val="single" w:sz="8" w:space="0" w:color="auto"/>
            <w:bottom w:val="single" w:sz="8" w:space="0" w:color="auto"/>
            <w:right w:val="single" w:sz="8" w:space="0" w:color="auto"/>
          </w:tcBorders>
          <w:vAlign w:val="center"/>
        </w:tcPr>
        <w:p w:rsidR="00A27F14" w:rsidRPr="001F1450" w:rsidRDefault="00A27F14" w:rsidP="004338D7">
          <w:pPr>
            <w:jc w:val="center"/>
            <w:rPr>
              <w:spacing w:val="-18"/>
              <w:sz w:val="18"/>
              <w:szCs w:val="18"/>
            </w:rPr>
          </w:pPr>
          <w:r w:rsidRPr="001F1450">
            <w:rPr>
              <w:spacing w:val="-18"/>
              <w:sz w:val="18"/>
              <w:szCs w:val="18"/>
            </w:rPr>
            <w:t>№ док.</w:t>
          </w:r>
        </w:p>
      </w:tc>
      <w:tc>
        <w:tcPr>
          <w:tcW w:w="850" w:type="dxa"/>
          <w:tcBorders>
            <w:top w:val="single" w:sz="8" w:space="0" w:color="auto"/>
            <w:left w:val="single" w:sz="8" w:space="0" w:color="auto"/>
            <w:bottom w:val="single" w:sz="8" w:space="0" w:color="auto"/>
            <w:right w:val="single" w:sz="8" w:space="0" w:color="auto"/>
          </w:tcBorders>
          <w:vAlign w:val="center"/>
        </w:tcPr>
        <w:p w:rsidR="00A27F14" w:rsidRPr="001F1450" w:rsidRDefault="00A27F14" w:rsidP="004338D7">
          <w:pPr>
            <w:jc w:val="center"/>
            <w:rPr>
              <w:sz w:val="18"/>
              <w:szCs w:val="18"/>
            </w:rPr>
          </w:pPr>
          <w:r w:rsidRPr="001F1450">
            <w:rPr>
              <w:sz w:val="18"/>
              <w:szCs w:val="18"/>
            </w:rPr>
            <w:t>Подпись</w:t>
          </w:r>
        </w:p>
      </w:tc>
      <w:tc>
        <w:tcPr>
          <w:tcW w:w="567" w:type="dxa"/>
          <w:tcBorders>
            <w:top w:val="single" w:sz="8" w:space="0" w:color="auto"/>
            <w:left w:val="single" w:sz="8" w:space="0" w:color="auto"/>
            <w:bottom w:val="single" w:sz="8" w:space="0" w:color="auto"/>
            <w:right w:val="single" w:sz="8" w:space="0" w:color="auto"/>
          </w:tcBorders>
          <w:vAlign w:val="center"/>
        </w:tcPr>
        <w:p w:rsidR="00A27F14" w:rsidRPr="001F1450" w:rsidRDefault="00A27F14" w:rsidP="004338D7">
          <w:pPr>
            <w:jc w:val="center"/>
            <w:rPr>
              <w:sz w:val="18"/>
              <w:szCs w:val="18"/>
            </w:rPr>
          </w:pPr>
          <w:r w:rsidRPr="001F1450">
            <w:rPr>
              <w:sz w:val="18"/>
              <w:szCs w:val="18"/>
            </w:rPr>
            <w:t>Дата</w:t>
          </w:r>
        </w:p>
      </w:tc>
      <w:tc>
        <w:tcPr>
          <w:tcW w:w="6708" w:type="dxa"/>
          <w:gridSpan w:val="4"/>
          <w:vMerge/>
          <w:tcBorders>
            <w:left w:val="single" w:sz="8" w:space="0" w:color="auto"/>
            <w:bottom w:val="single" w:sz="8" w:space="0" w:color="auto"/>
            <w:right w:val="single" w:sz="8" w:space="0" w:color="auto"/>
          </w:tcBorders>
          <w:vAlign w:val="center"/>
        </w:tcPr>
        <w:p w:rsidR="00A27F14" w:rsidRPr="001F1450" w:rsidRDefault="00A27F14" w:rsidP="004338D7">
          <w:pPr>
            <w:jc w:val="center"/>
            <w:rPr>
              <w:sz w:val="18"/>
              <w:szCs w:val="18"/>
            </w:rPr>
          </w:pPr>
        </w:p>
      </w:tc>
      <w:tc>
        <w:tcPr>
          <w:tcW w:w="357" w:type="dxa"/>
          <w:tcBorders>
            <w:top w:val="nil"/>
            <w:left w:val="single" w:sz="8" w:space="0" w:color="auto"/>
            <w:bottom w:val="nil"/>
            <w:right w:val="nil"/>
          </w:tcBorders>
          <w:vAlign w:val="center"/>
        </w:tcPr>
        <w:p w:rsidR="00A27F14" w:rsidRPr="001F1450" w:rsidRDefault="00A27F14" w:rsidP="004338D7">
          <w:pPr>
            <w:jc w:val="center"/>
            <w:rPr>
              <w:sz w:val="18"/>
              <w:szCs w:val="18"/>
            </w:rPr>
          </w:pPr>
        </w:p>
      </w:tc>
    </w:tr>
    <w:tr w:rsidR="00A27F14" w:rsidRPr="001F1450" w:rsidTr="004338D7">
      <w:trPr>
        <w:trHeight w:hRule="exact" w:val="312"/>
      </w:trPr>
      <w:tc>
        <w:tcPr>
          <w:tcW w:w="1134" w:type="dxa"/>
          <w:gridSpan w:val="2"/>
          <w:tcBorders>
            <w:top w:val="single" w:sz="8" w:space="0" w:color="auto"/>
            <w:left w:val="nil"/>
            <w:bottom w:val="nil"/>
            <w:right w:val="nil"/>
          </w:tcBorders>
          <w:vAlign w:val="center"/>
        </w:tcPr>
        <w:p w:rsidR="00A27F14" w:rsidRPr="001F1450" w:rsidRDefault="00A27F14" w:rsidP="004338D7">
          <w:pPr>
            <w:jc w:val="center"/>
            <w:rPr>
              <w:sz w:val="18"/>
              <w:szCs w:val="18"/>
            </w:rPr>
          </w:pPr>
        </w:p>
      </w:tc>
      <w:tc>
        <w:tcPr>
          <w:tcW w:w="1134" w:type="dxa"/>
          <w:gridSpan w:val="2"/>
          <w:tcBorders>
            <w:top w:val="single" w:sz="8" w:space="0" w:color="auto"/>
            <w:left w:val="nil"/>
            <w:bottom w:val="nil"/>
            <w:right w:val="nil"/>
          </w:tcBorders>
          <w:vAlign w:val="center"/>
        </w:tcPr>
        <w:p w:rsidR="00A27F14" w:rsidRPr="001F1450" w:rsidRDefault="00A27F14" w:rsidP="004338D7">
          <w:pPr>
            <w:jc w:val="center"/>
            <w:rPr>
              <w:sz w:val="18"/>
              <w:szCs w:val="18"/>
            </w:rPr>
          </w:pPr>
        </w:p>
      </w:tc>
      <w:tc>
        <w:tcPr>
          <w:tcW w:w="850" w:type="dxa"/>
          <w:tcBorders>
            <w:top w:val="single" w:sz="8" w:space="0" w:color="auto"/>
            <w:left w:val="nil"/>
            <w:bottom w:val="nil"/>
            <w:right w:val="nil"/>
          </w:tcBorders>
          <w:vAlign w:val="center"/>
        </w:tcPr>
        <w:p w:rsidR="00A27F14" w:rsidRPr="001F1450" w:rsidRDefault="00A27F14" w:rsidP="004338D7">
          <w:pPr>
            <w:jc w:val="center"/>
            <w:rPr>
              <w:sz w:val="18"/>
              <w:szCs w:val="18"/>
            </w:rPr>
          </w:pPr>
        </w:p>
      </w:tc>
      <w:tc>
        <w:tcPr>
          <w:tcW w:w="567" w:type="dxa"/>
          <w:tcBorders>
            <w:top w:val="single" w:sz="8" w:space="0" w:color="auto"/>
            <w:left w:val="nil"/>
            <w:bottom w:val="nil"/>
            <w:right w:val="nil"/>
          </w:tcBorders>
          <w:vAlign w:val="center"/>
        </w:tcPr>
        <w:p w:rsidR="00A27F14" w:rsidRPr="001F1450" w:rsidRDefault="00A27F14" w:rsidP="004338D7">
          <w:pPr>
            <w:jc w:val="center"/>
            <w:rPr>
              <w:sz w:val="18"/>
              <w:szCs w:val="18"/>
            </w:rPr>
          </w:pPr>
        </w:p>
      </w:tc>
      <w:tc>
        <w:tcPr>
          <w:tcW w:w="3872" w:type="dxa"/>
          <w:tcBorders>
            <w:top w:val="single" w:sz="8" w:space="0" w:color="auto"/>
            <w:left w:val="nil"/>
            <w:bottom w:val="nil"/>
            <w:right w:val="nil"/>
          </w:tcBorders>
          <w:vAlign w:val="center"/>
        </w:tcPr>
        <w:p w:rsidR="00A27F14" w:rsidRPr="001F1450" w:rsidRDefault="00A27F14" w:rsidP="004338D7">
          <w:pPr>
            <w:jc w:val="center"/>
            <w:rPr>
              <w:sz w:val="18"/>
              <w:szCs w:val="18"/>
            </w:rPr>
          </w:pPr>
        </w:p>
      </w:tc>
      <w:tc>
        <w:tcPr>
          <w:tcW w:w="850" w:type="dxa"/>
          <w:tcBorders>
            <w:top w:val="single" w:sz="8" w:space="0" w:color="auto"/>
            <w:left w:val="nil"/>
            <w:bottom w:val="nil"/>
            <w:right w:val="nil"/>
          </w:tcBorders>
          <w:vAlign w:val="center"/>
        </w:tcPr>
        <w:p w:rsidR="00A27F14" w:rsidRPr="001F1450" w:rsidRDefault="00A27F14" w:rsidP="004338D7">
          <w:pPr>
            <w:jc w:val="center"/>
            <w:rPr>
              <w:sz w:val="18"/>
              <w:szCs w:val="18"/>
            </w:rPr>
          </w:pPr>
        </w:p>
      </w:tc>
      <w:tc>
        <w:tcPr>
          <w:tcW w:w="852" w:type="dxa"/>
          <w:tcBorders>
            <w:top w:val="single" w:sz="8" w:space="0" w:color="auto"/>
            <w:left w:val="nil"/>
            <w:bottom w:val="nil"/>
            <w:right w:val="nil"/>
          </w:tcBorders>
          <w:vAlign w:val="center"/>
        </w:tcPr>
        <w:p w:rsidR="00A27F14" w:rsidRPr="001F1450" w:rsidRDefault="00A27F14" w:rsidP="004338D7">
          <w:pPr>
            <w:jc w:val="center"/>
            <w:rPr>
              <w:sz w:val="18"/>
              <w:szCs w:val="18"/>
            </w:rPr>
          </w:pPr>
        </w:p>
      </w:tc>
      <w:tc>
        <w:tcPr>
          <w:tcW w:w="1134" w:type="dxa"/>
          <w:tcBorders>
            <w:top w:val="single" w:sz="8" w:space="0" w:color="auto"/>
            <w:left w:val="nil"/>
            <w:bottom w:val="nil"/>
            <w:right w:val="nil"/>
          </w:tcBorders>
          <w:vAlign w:val="center"/>
        </w:tcPr>
        <w:p w:rsidR="00A27F14" w:rsidRPr="001F1450" w:rsidRDefault="00A27F14" w:rsidP="004338D7">
          <w:pPr>
            <w:jc w:val="center"/>
            <w:rPr>
              <w:sz w:val="18"/>
              <w:szCs w:val="18"/>
            </w:rPr>
          </w:pPr>
        </w:p>
      </w:tc>
      <w:tc>
        <w:tcPr>
          <w:tcW w:w="357" w:type="dxa"/>
          <w:tcBorders>
            <w:top w:val="nil"/>
            <w:left w:val="nil"/>
            <w:bottom w:val="nil"/>
            <w:right w:val="nil"/>
          </w:tcBorders>
          <w:vAlign w:val="center"/>
        </w:tcPr>
        <w:p w:rsidR="00A27F14" w:rsidRPr="001F1450" w:rsidRDefault="00A27F14" w:rsidP="004338D7">
          <w:pPr>
            <w:jc w:val="center"/>
            <w:rPr>
              <w:sz w:val="18"/>
              <w:szCs w:val="18"/>
            </w:rPr>
          </w:pPr>
        </w:p>
      </w:tc>
    </w:tr>
  </w:tbl>
  <w:tbl>
    <w:tblPr>
      <w:tblStyle w:val="af1"/>
      <w:tblpPr w:leftFromText="181" w:rightFromText="181" w:vertAnchor="page" w:horzAnchor="page" w:tblpYSpec="bottom"/>
      <w:tblW w:w="0" w:type="auto"/>
      <w:tblLayout w:type="fixed"/>
      <w:tblCellMar>
        <w:left w:w="28" w:type="dxa"/>
        <w:right w:w="28" w:type="dxa"/>
      </w:tblCellMar>
      <w:tblLook w:val="04A0" w:firstRow="1" w:lastRow="0" w:firstColumn="1" w:lastColumn="0" w:noHBand="0" w:noVBand="1"/>
    </w:tblPr>
    <w:tblGrid>
      <w:gridCol w:w="170"/>
      <w:gridCol w:w="113"/>
      <w:gridCol w:w="171"/>
      <w:gridCol w:w="113"/>
      <w:gridCol w:w="284"/>
    </w:tblGrid>
    <w:tr w:rsidR="00A27F14" w:rsidRPr="007F2184" w:rsidTr="006C17F1">
      <w:trPr>
        <w:cantSplit/>
        <w:trHeight w:val="567"/>
      </w:trPr>
      <w:tc>
        <w:tcPr>
          <w:tcW w:w="283" w:type="dxa"/>
          <w:gridSpan w:val="2"/>
          <w:vMerge w:val="restart"/>
          <w:tcBorders>
            <w:top w:val="single" w:sz="8" w:space="0" w:color="auto"/>
            <w:left w:val="single" w:sz="8" w:space="0" w:color="auto"/>
            <w:right w:val="single" w:sz="8" w:space="0" w:color="auto"/>
          </w:tcBorders>
          <w:textDirection w:val="btLr"/>
          <w:vAlign w:val="center"/>
        </w:tcPr>
        <w:p w:rsidR="00A27F14" w:rsidRPr="007F2184" w:rsidRDefault="00A27F14" w:rsidP="006C17F1">
          <w:pPr>
            <w:pStyle w:val="ac"/>
            <w:jc w:val="left"/>
            <w:rPr>
              <w:sz w:val="18"/>
              <w:szCs w:val="18"/>
            </w:rPr>
          </w:pPr>
          <w:r>
            <w:rPr>
              <w:sz w:val="18"/>
              <w:szCs w:val="18"/>
            </w:rPr>
            <w:t>Согласовано</w:t>
          </w:r>
        </w:p>
      </w:tc>
      <w:tc>
        <w:tcPr>
          <w:tcW w:w="284" w:type="dxa"/>
          <w:gridSpan w:val="2"/>
          <w:tcBorders>
            <w:top w:val="single" w:sz="8" w:space="0" w:color="auto"/>
            <w:left w:val="single" w:sz="8" w:space="0" w:color="auto"/>
            <w:right w:val="single" w:sz="8" w:space="0" w:color="auto"/>
          </w:tcBorders>
          <w:textDirection w:val="btLr"/>
          <w:vAlign w:val="center"/>
        </w:tcPr>
        <w:p w:rsidR="00A27F14" w:rsidRPr="007F2184" w:rsidRDefault="00A27F14" w:rsidP="006C17F1">
          <w:pPr>
            <w:pStyle w:val="ac"/>
            <w:rPr>
              <w:sz w:val="18"/>
              <w:szCs w:val="18"/>
            </w:rPr>
          </w:pPr>
        </w:p>
      </w:tc>
      <w:tc>
        <w:tcPr>
          <w:tcW w:w="284" w:type="dxa"/>
          <w:tcBorders>
            <w:top w:val="single" w:sz="8" w:space="0" w:color="auto"/>
            <w:left w:val="single" w:sz="8" w:space="0" w:color="auto"/>
            <w:right w:val="single" w:sz="8" w:space="0" w:color="auto"/>
          </w:tcBorders>
          <w:textDirection w:val="btLr"/>
          <w:vAlign w:val="center"/>
        </w:tcPr>
        <w:p w:rsidR="00A27F14" w:rsidRPr="007F2184" w:rsidRDefault="00A27F14" w:rsidP="006C17F1">
          <w:pPr>
            <w:pStyle w:val="ac"/>
            <w:rPr>
              <w:sz w:val="18"/>
              <w:szCs w:val="18"/>
            </w:rPr>
          </w:pPr>
        </w:p>
      </w:tc>
    </w:tr>
    <w:tr w:rsidR="00A27F14" w:rsidRPr="007F2184" w:rsidTr="006C17F1">
      <w:trPr>
        <w:cantSplit/>
        <w:trHeight w:val="850"/>
      </w:trPr>
      <w:tc>
        <w:tcPr>
          <w:tcW w:w="283" w:type="dxa"/>
          <w:gridSpan w:val="2"/>
          <w:vMerge/>
          <w:tcBorders>
            <w:left w:val="single" w:sz="8" w:space="0" w:color="auto"/>
            <w:right w:val="single" w:sz="8" w:space="0" w:color="auto"/>
          </w:tcBorders>
          <w:textDirection w:val="btLr"/>
          <w:vAlign w:val="center"/>
        </w:tcPr>
        <w:p w:rsidR="00A27F14" w:rsidRPr="007F2184" w:rsidRDefault="00A27F14" w:rsidP="006C17F1">
          <w:pPr>
            <w:pStyle w:val="ac"/>
            <w:rPr>
              <w:sz w:val="18"/>
              <w:szCs w:val="18"/>
            </w:rPr>
          </w:pPr>
        </w:p>
      </w:tc>
      <w:tc>
        <w:tcPr>
          <w:tcW w:w="284" w:type="dxa"/>
          <w:gridSpan w:val="2"/>
          <w:tcBorders>
            <w:top w:val="single" w:sz="8" w:space="0" w:color="auto"/>
            <w:left w:val="single" w:sz="8" w:space="0" w:color="auto"/>
            <w:right w:val="single" w:sz="8" w:space="0" w:color="auto"/>
          </w:tcBorders>
          <w:textDirection w:val="btLr"/>
          <w:vAlign w:val="center"/>
        </w:tcPr>
        <w:p w:rsidR="00A27F14" w:rsidRPr="007F2184" w:rsidRDefault="00A27F14" w:rsidP="006C17F1">
          <w:pPr>
            <w:pStyle w:val="ac"/>
            <w:rPr>
              <w:sz w:val="18"/>
              <w:szCs w:val="18"/>
            </w:rPr>
          </w:pPr>
        </w:p>
      </w:tc>
      <w:tc>
        <w:tcPr>
          <w:tcW w:w="284" w:type="dxa"/>
          <w:tcBorders>
            <w:top w:val="single" w:sz="8" w:space="0" w:color="auto"/>
            <w:left w:val="single" w:sz="8" w:space="0" w:color="auto"/>
            <w:right w:val="single" w:sz="8" w:space="0" w:color="auto"/>
          </w:tcBorders>
          <w:textDirection w:val="btLr"/>
          <w:vAlign w:val="center"/>
        </w:tcPr>
        <w:p w:rsidR="00A27F14" w:rsidRPr="007F2184" w:rsidRDefault="00A27F14" w:rsidP="006C17F1">
          <w:pPr>
            <w:pStyle w:val="ac"/>
            <w:rPr>
              <w:sz w:val="18"/>
              <w:szCs w:val="18"/>
            </w:rPr>
          </w:pPr>
        </w:p>
      </w:tc>
    </w:tr>
    <w:tr w:rsidR="00A27F14" w:rsidRPr="007F2184" w:rsidTr="006C17F1">
      <w:trPr>
        <w:cantSplit/>
        <w:trHeight w:val="1134"/>
      </w:trPr>
      <w:tc>
        <w:tcPr>
          <w:tcW w:w="283" w:type="dxa"/>
          <w:gridSpan w:val="2"/>
          <w:vMerge/>
          <w:tcBorders>
            <w:left w:val="single" w:sz="8" w:space="0" w:color="auto"/>
            <w:right w:val="single" w:sz="8" w:space="0" w:color="auto"/>
          </w:tcBorders>
          <w:textDirection w:val="btLr"/>
          <w:vAlign w:val="center"/>
        </w:tcPr>
        <w:p w:rsidR="00A27F14" w:rsidRPr="007F2184" w:rsidRDefault="00A27F14" w:rsidP="006C17F1">
          <w:pPr>
            <w:pStyle w:val="ac"/>
            <w:rPr>
              <w:sz w:val="18"/>
              <w:szCs w:val="18"/>
            </w:rPr>
          </w:pPr>
        </w:p>
      </w:tc>
      <w:tc>
        <w:tcPr>
          <w:tcW w:w="284" w:type="dxa"/>
          <w:gridSpan w:val="2"/>
          <w:tcBorders>
            <w:top w:val="single" w:sz="8" w:space="0" w:color="auto"/>
            <w:left w:val="single" w:sz="8" w:space="0" w:color="auto"/>
            <w:bottom w:val="single" w:sz="8" w:space="0" w:color="auto"/>
            <w:right w:val="single" w:sz="8" w:space="0" w:color="auto"/>
          </w:tcBorders>
          <w:textDirection w:val="btLr"/>
          <w:vAlign w:val="center"/>
        </w:tcPr>
        <w:p w:rsidR="00A27F14" w:rsidRPr="007F2184" w:rsidRDefault="00A27F14" w:rsidP="006C17F1">
          <w:pPr>
            <w:pStyle w:val="ac"/>
            <w:rPr>
              <w:sz w:val="18"/>
              <w:szCs w:val="18"/>
            </w:rPr>
          </w:pPr>
        </w:p>
      </w:tc>
      <w:tc>
        <w:tcPr>
          <w:tcW w:w="284" w:type="dxa"/>
          <w:tcBorders>
            <w:top w:val="single" w:sz="8" w:space="0" w:color="auto"/>
            <w:left w:val="single" w:sz="8" w:space="0" w:color="auto"/>
            <w:bottom w:val="single" w:sz="8" w:space="0" w:color="auto"/>
            <w:right w:val="single" w:sz="8" w:space="0" w:color="auto"/>
          </w:tcBorders>
          <w:textDirection w:val="btLr"/>
          <w:vAlign w:val="center"/>
        </w:tcPr>
        <w:p w:rsidR="00A27F14" w:rsidRPr="007F2184" w:rsidRDefault="00A27F14" w:rsidP="006C17F1">
          <w:pPr>
            <w:pStyle w:val="ac"/>
            <w:rPr>
              <w:sz w:val="18"/>
              <w:szCs w:val="18"/>
            </w:rPr>
          </w:pPr>
        </w:p>
      </w:tc>
    </w:tr>
    <w:tr w:rsidR="00A27F14" w:rsidRPr="007F2184" w:rsidTr="006C17F1">
      <w:trPr>
        <w:cantSplit/>
        <w:trHeight w:val="1134"/>
      </w:trPr>
      <w:tc>
        <w:tcPr>
          <w:tcW w:w="283" w:type="dxa"/>
          <w:gridSpan w:val="2"/>
          <w:vMerge/>
          <w:tcBorders>
            <w:left w:val="single" w:sz="8" w:space="0" w:color="auto"/>
            <w:bottom w:val="single" w:sz="8" w:space="0" w:color="auto"/>
            <w:right w:val="single" w:sz="8" w:space="0" w:color="auto"/>
          </w:tcBorders>
          <w:textDirection w:val="btLr"/>
          <w:vAlign w:val="center"/>
        </w:tcPr>
        <w:p w:rsidR="00A27F14" w:rsidRPr="007F2184" w:rsidRDefault="00A27F14" w:rsidP="006C17F1">
          <w:pPr>
            <w:pStyle w:val="ac"/>
            <w:rPr>
              <w:sz w:val="18"/>
              <w:szCs w:val="18"/>
            </w:rPr>
          </w:pPr>
        </w:p>
      </w:tc>
      <w:tc>
        <w:tcPr>
          <w:tcW w:w="284" w:type="dxa"/>
          <w:gridSpan w:val="2"/>
          <w:tcBorders>
            <w:top w:val="single" w:sz="8" w:space="0" w:color="auto"/>
            <w:left w:val="single" w:sz="8" w:space="0" w:color="auto"/>
            <w:bottom w:val="single" w:sz="8" w:space="0" w:color="auto"/>
            <w:right w:val="single" w:sz="8" w:space="0" w:color="auto"/>
          </w:tcBorders>
          <w:textDirection w:val="btLr"/>
          <w:vAlign w:val="center"/>
        </w:tcPr>
        <w:p w:rsidR="00A27F14" w:rsidRPr="007F2184" w:rsidRDefault="00A27F14" w:rsidP="006C17F1">
          <w:pPr>
            <w:pStyle w:val="ac"/>
            <w:rPr>
              <w:sz w:val="18"/>
              <w:szCs w:val="18"/>
            </w:rPr>
          </w:pPr>
        </w:p>
      </w:tc>
      <w:tc>
        <w:tcPr>
          <w:tcW w:w="284" w:type="dxa"/>
          <w:tcBorders>
            <w:top w:val="single" w:sz="8" w:space="0" w:color="auto"/>
            <w:left w:val="single" w:sz="8" w:space="0" w:color="auto"/>
            <w:bottom w:val="single" w:sz="8" w:space="0" w:color="auto"/>
            <w:right w:val="single" w:sz="8" w:space="0" w:color="auto"/>
          </w:tcBorders>
          <w:textDirection w:val="btLr"/>
          <w:vAlign w:val="center"/>
        </w:tcPr>
        <w:p w:rsidR="00A27F14" w:rsidRPr="007F2184" w:rsidRDefault="00A27F14" w:rsidP="006C17F1">
          <w:pPr>
            <w:pStyle w:val="ac"/>
            <w:rPr>
              <w:sz w:val="18"/>
              <w:szCs w:val="18"/>
            </w:rPr>
          </w:pPr>
        </w:p>
      </w:tc>
    </w:tr>
    <w:tr w:rsidR="00A27F14" w:rsidRPr="007F2184" w:rsidTr="006C17F1">
      <w:trPr>
        <w:cantSplit/>
        <w:trHeight w:hRule="exact" w:val="1418"/>
      </w:trPr>
      <w:tc>
        <w:tcPr>
          <w:tcW w:w="170" w:type="dxa"/>
          <w:tcBorders>
            <w:top w:val="single" w:sz="8" w:space="0" w:color="auto"/>
            <w:left w:val="nil"/>
            <w:bottom w:val="nil"/>
            <w:right w:val="single" w:sz="8" w:space="0" w:color="auto"/>
          </w:tcBorders>
          <w:textDirection w:val="btLr"/>
        </w:tcPr>
        <w:p w:rsidR="00A27F14" w:rsidRPr="007F2184" w:rsidRDefault="00A27F14" w:rsidP="006C17F1">
          <w:pPr>
            <w:pStyle w:val="ac"/>
            <w:rPr>
              <w:sz w:val="18"/>
              <w:szCs w:val="18"/>
            </w:rPr>
          </w:pPr>
        </w:p>
      </w:tc>
      <w:tc>
        <w:tcPr>
          <w:tcW w:w="284" w:type="dxa"/>
          <w:gridSpan w:val="2"/>
          <w:tcBorders>
            <w:top w:val="single" w:sz="8" w:space="0" w:color="auto"/>
            <w:left w:val="single" w:sz="8" w:space="0" w:color="auto"/>
            <w:bottom w:val="single" w:sz="8" w:space="0" w:color="auto"/>
            <w:right w:val="single" w:sz="8" w:space="0" w:color="auto"/>
          </w:tcBorders>
          <w:textDirection w:val="btLr"/>
          <w:vAlign w:val="center"/>
        </w:tcPr>
        <w:p w:rsidR="00A27F14" w:rsidRPr="007F2184" w:rsidRDefault="00A27F14" w:rsidP="006C17F1">
          <w:pPr>
            <w:pStyle w:val="ac"/>
            <w:rPr>
              <w:sz w:val="18"/>
              <w:szCs w:val="18"/>
            </w:rPr>
          </w:pPr>
          <w:proofErr w:type="spellStart"/>
          <w:r w:rsidRPr="007F2184">
            <w:rPr>
              <w:sz w:val="18"/>
              <w:szCs w:val="18"/>
            </w:rPr>
            <w:t>Взам</w:t>
          </w:r>
          <w:proofErr w:type="spellEnd"/>
          <w:r w:rsidRPr="007F2184">
            <w:rPr>
              <w:sz w:val="18"/>
              <w:szCs w:val="18"/>
            </w:rPr>
            <w:t>. инв. №</w:t>
          </w:r>
        </w:p>
      </w:tc>
      <w:tc>
        <w:tcPr>
          <w:tcW w:w="397" w:type="dxa"/>
          <w:gridSpan w:val="2"/>
          <w:tcBorders>
            <w:top w:val="single" w:sz="8" w:space="0" w:color="auto"/>
            <w:left w:val="single" w:sz="8" w:space="0" w:color="auto"/>
            <w:bottom w:val="single" w:sz="8" w:space="0" w:color="auto"/>
            <w:right w:val="single" w:sz="8" w:space="0" w:color="auto"/>
          </w:tcBorders>
          <w:textDirection w:val="btLr"/>
          <w:vAlign w:val="center"/>
        </w:tcPr>
        <w:p w:rsidR="00A27F14" w:rsidRPr="007F2184" w:rsidRDefault="00A27F14" w:rsidP="006C17F1">
          <w:pPr>
            <w:pStyle w:val="ac"/>
            <w:rPr>
              <w:sz w:val="18"/>
              <w:szCs w:val="18"/>
            </w:rPr>
          </w:pPr>
        </w:p>
      </w:tc>
    </w:tr>
    <w:tr w:rsidR="00A27F14" w:rsidRPr="007F2184" w:rsidTr="006C17F1">
      <w:trPr>
        <w:cantSplit/>
        <w:trHeight w:hRule="exact" w:val="1985"/>
      </w:trPr>
      <w:tc>
        <w:tcPr>
          <w:tcW w:w="170" w:type="dxa"/>
          <w:tcBorders>
            <w:top w:val="nil"/>
            <w:left w:val="nil"/>
            <w:bottom w:val="nil"/>
            <w:right w:val="single" w:sz="8" w:space="0" w:color="auto"/>
          </w:tcBorders>
          <w:textDirection w:val="btLr"/>
        </w:tcPr>
        <w:p w:rsidR="00A27F14" w:rsidRPr="007F2184" w:rsidRDefault="00A27F14" w:rsidP="006C17F1">
          <w:pPr>
            <w:pStyle w:val="ac"/>
            <w:rPr>
              <w:sz w:val="18"/>
              <w:szCs w:val="18"/>
            </w:rPr>
          </w:pPr>
        </w:p>
      </w:tc>
      <w:tc>
        <w:tcPr>
          <w:tcW w:w="284" w:type="dxa"/>
          <w:gridSpan w:val="2"/>
          <w:tcBorders>
            <w:top w:val="single" w:sz="8" w:space="0" w:color="auto"/>
            <w:left w:val="single" w:sz="8" w:space="0" w:color="auto"/>
            <w:bottom w:val="single" w:sz="8" w:space="0" w:color="auto"/>
            <w:right w:val="single" w:sz="8" w:space="0" w:color="auto"/>
          </w:tcBorders>
          <w:textDirection w:val="btLr"/>
          <w:vAlign w:val="center"/>
        </w:tcPr>
        <w:p w:rsidR="00A27F14" w:rsidRPr="007F2184" w:rsidRDefault="00A27F14" w:rsidP="006C17F1">
          <w:pPr>
            <w:pStyle w:val="ac"/>
            <w:rPr>
              <w:sz w:val="18"/>
              <w:szCs w:val="18"/>
            </w:rPr>
          </w:pPr>
          <w:r w:rsidRPr="007F2184">
            <w:rPr>
              <w:sz w:val="18"/>
              <w:szCs w:val="18"/>
            </w:rPr>
            <w:t>Подп. и дата</w:t>
          </w:r>
        </w:p>
      </w:tc>
      <w:tc>
        <w:tcPr>
          <w:tcW w:w="397" w:type="dxa"/>
          <w:gridSpan w:val="2"/>
          <w:tcBorders>
            <w:top w:val="single" w:sz="8" w:space="0" w:color="auto"/>
            <w:left w:val="single" w:sz="8" w:space="0" w:color="auto"/>
            <w:bottom w:val="single" w:sz="8" w:space="0" w:color="auto"/>
            <w:right w:val="single" w:sz="8" w:space="0" w:color="auto"/>
          </w:tcBorders>
          <w:textDirection w:val="btLr"/>
          <w:vAlign w:val="center"/>
        </w:tcPr>
        <w:p w:rsidR="00A27F14" w:rsidRPr="007F2184" w:rsidRDefault="00A27F14" w:rsidP="006C17F1">
          <w:pPr>
            <w:pStyle w:val="ac"/>
            <w:rPr>
              <w:sz w:val="18"/>
              <w:szCs w:val="18"/>
            </w:rPr>
          </w:pPr>
        </w:p>
      </w:tc>
    </w:tr>
    <w:tr w:rsidR="00A27F14" w:rsidRPr="007F2184" w:rsidTr="006C17F1">
      <w:trPr>
        <w:cantSplit/>
        <w:trHeight w:hRule="exact" w:val="1418"/>
      </w:trPr>
      <w:tc>
        <w:tcPr>
          <w:tcW w:w="170" w:type="dxa"/>
          <w:tcBorders>
            <w:top w:val="nil"/>
            <w:left w:val="nil"/>
            <w:bottom w:val="nil"/>
            <w:right w:val="single" w:sz="8" w:space="0" w:color="auto"/>
          </w:tcBorders>
          <w:textDirection w:val="btLr"/>
        </w:tcPr>
        <w:p w:rsidR="00A27F14" w:rsidRPr="007F2184" w:rsidRDefault="00A27F14" w:rsidP="006C17F1">
          <w:pPr>
            <w:pStyle w:val="ac"/>
            <w:rPr>
              <w:sz w:val="18"/>
              <w:szCs w:val="18"/>
            </w:rPr>
          </w:pPr>
        </w:p>
      </w:tc>
      <w:tc>
        <w:tcPr>
          <w:tcW w:w="284" w:type="dxa"/>
          <w:gridSpan w:val="2"/>
          <w:tcBorders>
            <w:top w:val="single" w:sz="8" w:space="0" w:color="auto"/>
            <w:left w:val="single" w:sz="8" w:space="0" w:color="auto"/>
            <w:bottom w:val="single" w:sz="8" w:space="0" w:color="auto"/>
            <w:right w:val="single" w:sz="8" w:space="0" w:color="auto"/>
          </w:tcBorders>
          <w:textDirection w:val="btLr"/>
          <w:vAlign w:val="center"/>
        </w:tcPr>
        <w:p w:rsidR="00A27F14" w:rsidRPr="007F2184" w:rsidRDefault="00A27F14" w:rsidP="006C17F1">
          <w:pPr>
            <w:pStyle w:val="ac"/>
            <w:rPr>
              <w:sz w:val="18"/>
              <w:szCs w:val="18"/>
            </w:rPr>
          </w:pPr>
          <w:r w:rsidRPr="007F2184">
            <w:rPr>
              <w:sz w:val="18"/>
              <w:szCs w:val="18"/>
            </w:rPr>
            <w:t>Инв. № подл.</w:t>
          </w:r>
        </w:p>
      </w:tc>
      <w:tc>
        <w:tcPr>
          <w:tcW w:w="397" w:type="dxa"/>
          <w:gridSpan w:val="2"/>
          <w:tcBorders>
            <w:top w:val="single" w:sz="8" w:space="0" w:color="auto"/>
            <w:left w:val="single" w:sz="8" w:space="0" w:color="auto"/>
            <w:bottom w:val="single" w:sz="8" w:space="0" w:color="auto"/>
            <w:right w:val="single" w:sz="8" w:space="0" w:color="auto"/>
          </w:tcBorders>
          <w:textDirection w:val="btLr"/>
          <w:vAlign w:val="center"/>
        </w:tcPr>
        <w:p w:rsidR="00A27F14" w:rsidRPr="007F2184" w:rsidRDefault="00A27F14" w:rsidP="006C17F1">
          <w:pPr>
            <w:pStyle w:val="ac"/>
            <w:rPr>
              <w:sz w:val="18"/>
              <w:szCs w:val="18"/>
            </w:rPr>
          </w:pPr>
        </w:p>
      </w:tc>
    </w:tr>
    <w:tr w:rsidR="00A27F14" w:rsidRPr="007F2184" w:rsidTr="006C17F1">
      <w:trPr>
        <w:cantSplit/>
        <w:trHeight w:val="300"/>
      </w:trPr>
      <w:tc>
        <w:tcPr>
          <w:tcW w:w="170" w:type="dxa"/>
          <w:tcBorders>
            <w:top w:val="nil"/>
            <w:left w:val="nil"/>
            <w:bottom w:val="nil"/>
            <w:right w:val="nil"/>
          </w:tcBorders>
          <w:textDirection w:val="btLr"/>
        </w:tcPr>
        <w:p w:rsidR="00A27F14" w:rsidRPr="007F2184" w:rsidRDefault="00A27F14" w:rsidP="006C17F1">
          <w:pPr>
            <w:pStyle w:val="ac"/>
            <w:rPr>
              <w:sz w:val="18"/>
              <w:szCs w:val="18"/>
            </w:rPr>
          </w:pPr>
        </w:p>
      </w:tc>
      <w:tc>
        <w:tcPr>
          <w:tcW w:w="284" w:type="dxa"/>
          <w:gridSpan w:val="2"/>
          <w:tcBorders>
            <w:top w:val="single" w:sz="8" w:space="0" w:color="auto"/>
            <w:left w:val="nil"/>
            <w:bottom w:val="nil"/>
            <w:right w:val="nil"/>
          </w:tcBorders>
          <w:textDirection w:val="btLr"/>
          <w:vAlign w:val="center"/>
        </w:tcPr>
        <w:p w:rsidR="00A27F14" w:rsidRPr="007F2184" w:rsidRDefault="00A27F14" w:rsidP="006C17F1">
          <w:pPr>
            <w:pStyle w:val="ac"/>
            <w:rPr>
              <w:sz w:val="18"/>
              <w:szCs w:val="18"/>
            </w:rPr>
          </w:pPr>
        </w:p>
      </w:tc>
      <w:tc>
        <w:tcPr>
          <w:tcW w:w="397" w:type="dxa"/>
          <w:gridSpan w:val="2"/>
          <w:tcBorders>
            <w:top w:val="single" w:sz="8" w:space="0" w:color="auto"/>
            <w:left w:val="nil"/>
            <w:bottom w:val="nil"/>
            <w:right w:val="nil"/>
          </w:tcBorders>
          <w:textDirection w:val="btLr"/>
          <w:vAlign w:val="center"/>
        </w:tcPr>
        <w:p w:rsidR="00A27F14" w:rsidRPr="007F2184" w:rsidRDefault="00A27F14" w:rsidP="006C17F1">
          <w:pPr>
            <w:pStyle w:val="ac"/>
            <w:rPr>
              <w:sz w:val="18"/>
              <w:szCs w:val="18"/>
            </w:rPr>
          </w:pPr>
        </w:p>
      </w:tc>
    </w:tr>
  </w:tbl>
  <w:p w:rsidR="00A27F14" w:rsidRDefault="00A27F14" w:rsidP="005A7150">
    <w:pPr>
      <w:pStyle w:val="ac"/>
      <w:jc w:val="right"/>
    </w:pPr>
  </w:p>
  <w:p w:rsidR="00A27F14" w:rsidRDefault="00A27F14">
    <w:pPr>
      <w:pStyle w:val="ac"/>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f1"/>
      <w:tblpPr w:leftFromText="113" w:rightFromText="113" w:vertAnchor="page" w:horzAnchor="page" w:tblpXSpec="right" w:tblpYSpec="bottom"/>
      <w:tblW w:w="10749" w:type="dxa"/>
      <w:tblLayout w:type="fixed"/>
      <w:tblCellMar>
        <w:left w:w="57" w:type="dxa"/>
        <w:right w:w="57" w:type="dxa"/>
      </w:tblCellMar>
      <w:tblLook w:val="04A0" w:firstRow="1" w:lastRow="0" w:firstColumn="1" w:lastColumn="0" w:noHBand="0" w:noVBand="1"/>
    </w:tblPr>
    <w:tblGrid>
      <w:gridCol w:w="567"/>
      <w:gridCol w:w="567"/>
      <w:gridCol w:w="567"/>
      <w:gridCol w:w="567"/>
      <w:gridCol w:w="850"/>
      <w:gridCol w:w="567"/>
      <w:gridCol w:w="6140"/>
      <w:gridCol w:w="567"/>
      <w:gridCol w:w="357"/>
    </w:tblGrid>
    <w:tr w:rsidR="00A27F14" w:rsidRPr="0055203A" w:rsidTr="000A0F61">
      <w:trPr>
        <w:trHeight w:hRule="exact" w:val="284"/>
      </w:trPr>
      <w:tc>
        <w:tcPr>
          <w:tcW w:w="567" w:type="dxa"/>
          <w:tcBorders>
            <w:top w:val="single" w:sz="8" w:space="0" w:color="auto"/>
            <w:left w:val="single" w:sz="8" w:space="0" w:color="auto"/>
            <w:bottom w:val="single" w:sz="4" w:space="0" w:color="auto"/>
            <w:right w:val="single" w:sz="8" w:space="0" w:color="auto"/>
          </w:tcBorders>
          <w:vAlign w:val="center"/>
        </w:tcPr>
        <w:p w:rsidR="00A27F14" w:rsidRPr="0055203A" w:rsidRDefault="00A27F14" w:rsidP="000A0F61">
          <w:pPr>
            <w:pStyle w:val="ac"/>
            <w:rPr>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A27F14" w:rsidRPr="0055203A" w:rsidRDefault="00A27F14" w:rsidP="000A0F61">
          <w:pPr>
            <w:pStyle w:val="ac"/>
            <w:rPr>
              <w:spacing w:val="-22"/>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A27F14" w:rsidRPr="0055203A" w:rsidRDefault="00A27F14" w:rsidP="000A0F61">
          <w:pPr>
            <w:pStyle w:val="ac"/>
            <w:rPr>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A27F14" w:rsidRPr="0099196A" w:rsidRDefault="00A27F14" w:rsidP="000A0F61">
          <w:pPr>
            <w:pStyle w:val="ac"/>
            <w:rPr>
              <w:spacing w:val="-14"/>
              <w:sz w:val="18"/>
              <w:szCs w:val="18"/>
            </w:rPr>
          </w:pPr>
        </w:p>
      </w:tc>
      <w:tc>
        <w:tcPr>
          <w:tcW w:w="850" w:type="dxa"/>
          <w:tcBorders>
            <w:top w:val="single" w:sz="8" w:space="0" w:color="auto"/>
            <w:left w:val="single" w:sz="8" w:space="0" w:color="auto"/>
            <w:bottom w:val="single" w:sz="4" w:space="0" w:color="auto"/>
            <w:right w:val="single" w:sz="8" w:space="0" w:color="auto"/>
          </w:tcBorders>
          <w:vAlign w:val="center"/>
        </w:tcPr>
        <w:p w:rsidR="00A27F14" w:rsidRPr="0055203A" w:rsidRDefault="00A27F14" w:rsidP="000A0F61">
          <w:pPr>
            <w:pStyle w:val="ac"/>
            <w:rPr>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A27F14" w:rsidRPr="0055203A" w:rsidRDefault="00A27F14" w:rsidP="000A0F61">
          <w:pPr>
            <w:pStyle w:val="ac"/>
            <w:rPr>
              <w:sz w:val="18"/>
              <w:szCs w:val="18"/>
            </w:rPr>
          </w:pPr>
        </w:p>
      </w:tc>
      <w:tc>
        <w:tcPr>
          <w:tcW w:w="6140" w:type="dxa"/>
          <w:vMerge w:val="restart"/>
          <w:tcBorders>
            <w:top w:val="single" w:sz="8" w:space="0" w:color="auto"/>
            <w:left w:val="single" w:sz="8" w:space="0" w:color="auto"/>
            <w:bottom w:val="single" w:sz="8" w:space="0" w:color="auto"/>
            <w:right w:val="single" w:sz="8" w:space="0" w:color="auto"/>
          </w:tcBorders>
          <w:vAlign w:val="center"/>
        </w:tcPr>
        <w:p w:rsidR="00A27F14" w:rsidRPr="00DE1FCA" w:rsidRDefault="00A27F14" w:rsidP="000A0F61">
          <w:pPr>
            <w:jc w:val="center"/>
            <w:rPr>
              <w:sz w:val="32"/>
              <w:szCs w:val="32"/>
            </w:rPr>
          </w:pPr>
          <w:r>
            <w:rPr>
              <w:sz w:val="24"/>
            </w:rPr>
            <w:fldChar w:fldCharType="begin"/>
          </w:r>
          <w:r>
            <w:instrText xml:space="preserve"> DOCPROPERTY  "Базовое обозначение"  \* MERGEFORMAT </w:instrText>
          </w:r>
          <w:r>
            <w:rPr>
              <w:sz w:val="24"/>
            </w:rPr>
            <w:fldChar w:fldCharType="separate"/>
          </w:r>
          <w:r w:rsidRPr="00F832CD">
            <w:rPr>
              <w:sz w:val="32"/>
              <w:szCs w:val="32"/>
            </w:rPr>
            <w:t>ЕВС-49-</w:t>
          </w:r>
          <w:proofErr w:type="gramStart"/>
          <w:r w:rsidRPr="00F832CD">
            <w:rPr>
              <w:sz w:val="32"/>
              <w:szCs w:val="32"/>
            </w:rPr>
            <w:t>П-</w:t>
          </w:r>
          <w:proofErr w:type="gramEnd"/>
          <w:r>
            <w:rPr>
              <w:sz w:val="32"/>
              <w:szCs w:val="32"/>
            </w:rPr>
            <w:fldChar w:fldCharType="end"/>
          </w:r>
          <w:r>
            <w:rPr>
              <w:sz w:val="32"/>
              <w:szCs w:val="32"/>
            </w:rPr>
            <w:fldChar w:fldCharType="begin"/>
          </w:r>
          <w:r>
            <w:rPr>
              <w:sz w:val="32"/>
              <w:szCs w:val="32"/>
            </w:rPr>
            <w:instrText xml:space="preserve"> DOCPROPERTY  "Доп. обозначение"  \* MERGEFORMAT </w:instrText>
          </w:r>
          <w:r>
            <w:rPr>
              <w:sz w:val="32"/>
              <w:szCs w:val="32"/>
            </w:rPr>
            <w:fldChar w:fldCharType="separate"/>
          </w:r>
          <w:r w:rsidRPr="00F832CD">
            <w:rPr>
              <w:sz w:val="32"/>
              <w:szCs w:val="32"/>
            </w:rPr>
            <w:t>.П.00.02</w:t>
          </w:r>
          <w:r>
            <w:rPr>
              <w:sz w:val="32"/>
              <w:szCs w:val="32"/>
            </w:rPr>
            <w:fldChar w:fldCharType="end"/>
          </w:r>
        </w:p>
      </w:tc>
      <w:tc>
        <w:tcPr>
          <w:tcW w:w="567" w:type="dxa"/>
          <w:tcBorders>
            <w:top w:val="single" w:sz="8" w:space="0" w:color="auto"/>
            <w:left w:val="single" w:sz="8" w:space="0" w:color="auto"/>
            <w:bottom w:val="single" w:sz="8" w:space="0" w:color="auto"/>
            <w:right w:val="nil"/>
          </w:tcBorders>
          <w:vAlign w:val="center"/>
        </w:tcPr>
        <w:p w:rsidR="00A27F14" w:rsidRPr="0055203A" w:rsidRDefault="00A27F14" w:rsidP="000A0F61">
          <w:pPr>
            <w:pStyle w:val="ac"/>
            <w:rPr>
              <w:sz w:val="18"/>
              <w:szCs w:val="18"/>
            </w:rPr>
          </w:pPr>
          <w:r w:rsidRPr="0055203A">
            <w:rPr>
              <w:sz w:val="18"/>
              <w:szCs w:val="18"/>
            </w:rPr>
            <w:t>Лист</w:t>
          </w:r>
        </w:p>
      </w:tc>
      <w:tc>
        <w:tcPr>
          <w:tcW w:w="357" w:type="dxa"/>
          <w:tcBorders>
            <w:top w:val="nil"/>
            <w:left w:val="nil"/>
            <w:bottom w:val="nil"/>
            <w:right w:val="nil"/>
          </w:tcBorders>
          <w:vAlign w:val="center"/>
        </w:tcPr>
        <w:p w:rsidR="00A27F14" w:rsidRPr="0055203A" w:rsidRDefault="00A27F14" w:rsidP="000A0F61">
          <w:pPr>
            <w:pStyle w:val="ac"/>
            <w:rPr>
              <w:sz w:val="18"/>
              <w:szCs w:val="18"/>
            </w:rPr>
          </w:pPr>
        </w:p>
      </w:tc>
    </w:tr>
    <w:tr w:rsidR="00A27F14" w:rsidRPr="0055203A" w:rsidTr="000A0F61">
      <w:trPr>
        <w:trHeight w:hRule="exact" w:val="284"/>
      </w:trPr>
      <w:tc>
        <w:tcPr>
          <w:tcW w:w="567" w:type="dxa"/>
          <w:tcBorders>
            <w:top w:val="single" w:sz="4" w:space="0" w:color="auto"/>
            <w:left w:val="single" w:sz="8" w:space="0" w:color="auto"/>
            <w:bottom w:val="single" w:sz="8" w:space="0" w:color="auto"/>
            <w:right w:val="single" w:sz="8" w:space="0" w:color="auto"/>
          </w:tcBorders>
          <w:vAlign w:val="center"/>
        </w:tcPr>
        <w:p w:rsidR="00A27F14" w:rsidRPr="0055203A" w:rsidRDefault="00A27F14" w:rsidP="000A0F61">
          <w:pPr>
            <w:pStyle w:val="ac"/>
            <w:rPr>
              <w:sz w:val="18"/>
              <w:szCs w:val="18"/>
            </w:rPr>
          </w:pPr>
        </w:p>
      </w:tc>
      <w:tc>
        <w:tcPr>
          <w:tcW w:w="567" w:type="dxa"/>
          <w:tcBorders>
            <w:left w:val="single" w:sz="8" w:space="0" w:color="auto"/>
            <w:bottom w:val="single" w:sz="8" w:space="0" w:color="auto"/>
            <w:right w:val="single" w:sz="8" w:space="0" w:color="auto"/>
          </w:tcBorders>
          <w:vAlign w:val="center"/>
        </w:tcPr>
        <w:p w:rsidR="00A27F14" w:rsidRPr="0055203A" w:rsidRDefault="00A27F14" w:rsidP="000A0F61">
          <w:pPr>
            <w:pStyle w:val="ac"/>
            <w:rPr>
              <w:spacing w:val="-22"/>
              <w:sz w:val="18"/>
              <w:szCs w:val="18"/>
            </w:rPr>
          </w:pPr>
        </w:p>
      </w:tc>
      <w:tc>
        <w:tcPr>
          <w:tcW w:w="567" w:type="dxa"/>
          <w:tcBorders>
            <w:left w:val="single" w:sz="8" w:space="0" w:color="auto"/>
            <w:bottom w:val="single" w:sz="8" w:space="0" w:color="auto"/>
            <w:right w:val="single" w:sz="8" w:space="0" w:color="auto"/>
          </w:tcBorders>
          <w:vAlign w:val="center"/>
        </w:tcPr>
        <w:p w:rsidR="00A27F14" w:rsidRPr="0055203A" w:rsidRDefault="00A27F14" w:rsidP="000A0F61">
          <w:pPr>
            <w:pStyle w:val="ac"/>
            <w:rPr>
              <w:sz w:val="18"/>
              <w:szCs w:val="18"/>
            </w:rPr>
          </w:pPr>
        </w:p>
      </w:tc>
      <w:tc>
        <w:tcPr>
          <w:tcW w:w="567" w:type="dxa"/>
          <w:tcBorders>
            <w:left w:val="single" w:sz="8" w:space="0" w:color="auto"/>
            <w:bottom w:val="single" w:sz="8" w:space="0" w:color="auto"/>
            <w:right w:val="single" w:sz="8" w:space="0" w:color="auto"/>
          </w:tcBorders>
          <w:vAlign w:val="center"/>
        </w:tcPr>
        <w:p w:rsidR="00A27F14" w:rsidRPr="0099196A" w:rsidRDefault="00A27F14" w:rsidP="000A0F61">
          <w:pPr>
            <w:pStyle w:val="ac"/>
            <w:rPr>
              <w:spacing w:val="-14"/>
              <w:sz w:val="18"/>
              <w:szCs w:val="18"/>
            </w:rPr>
          </w:pPr>
        </w:p>
      </w:tc>
      <w:tc>
        <w:tcPr>
          <w:tcW w:w="850" w:type="dxa"/>
          <w:tcBorders>
            <w:left w:val="single" w:sz="8" w:space="0" w:color="auto"/>
            <w:bottom w:val="single" w:sz="8" w:space="0" w:color="auto"/>
            <w:right w:val="single" w:sz="8" w:space="0" w:color="auto"/>
          </w:tcBorders>
          <w:vAlign w:val="center"/>
        </w:tcPr>
        <w:p w:rsidR="00A27F14" w:rsidRPr="0055203A" w:rsidRDefault="00A27F14" w:rsidP="000A0F61">
          <w:pPr>
            <w:pStyle w:val="ac"/>
            <w:rPr>
              <w:sz w:val="18"/>
              <w:szCs w:val="18"/>
            </w:rPr>
          </w:pPr>
        </w:p>
      </w:tc>
      <w:tc>
        <w:tcPr>
          <w:tcW w:w="567" w:type="dxa"/>
          <w:tcBorders>
            <w:left w:val="single" w:sz="8" w:space="0" w:color="auto"/>
            <w:bottom w:val="single" w:sz="8" w:space="0" w:color="auto"/>
            <w:right w:val="single" w:sz="8" w:space="0" w:color="auto"/>
          </w:tcBorders>
          <w:vAlign w:val="center"/>
        </w:tcPr>
        <w:p w:rsidR="00A27F14" w:rsidRPr="0055203A" w:rsidRDefault="00A27F14" w:rsidP="000A0F61">
          <w:pPr>
            <w:pStyle w:val="ac"/>
            <w:rPr>
              <w:sz w:val="18"/>
              <w:szCs w:val="18"/>
            </w:rPr>
          </w:pPr>
        </w:p>
      </w:tc>
      <w:tc>
        <w:tcPr>
          <w:tcW w:w="6140" w:type="dxa"/>
          <w:vMerge/>
          <w:tcBorders>
            <w:left w:val="single" w:sz="8" w:space="0" w:color="auto"/>
            <w:bottom w:val="single" w:sz="8" w:space="0" w:color="auto"/>
            <w:right w:val="single" w:sz="8" w:space="0" w:color="auto"/>
          </w:tcBorders>
          <w:vAlign w:val="center"/>
        </w:tcPr>
        <w:p w:rsidR="00A27F14" w:rsidRPr="0055203A" w:rsidRDefault="00A27F14" w:rsidP="000A0F61">
          <w:pPr>
            <w:pStyle w:val="ac"/>
            <w:rPr>
              <w:sz w:val="18"/>
              <w:szCs w:val="18"/>
            </w:rPr>
          </w:pPr>
        </w:p>
      </w:tc>
      <w:tc>
        <w:tcPr>
          <w:tcW w:w="567" w:type="dxa"/>
          <w:vMerge w:val="restart"/>
          <w:tcBorders>
            <w:top w:val="single" w:sz="8" w:space="0" w:color="auto"/>
            <w:left w:val="single" w:sz="8" w:space="0" w:color="auto"/>
            <w:bottom w:val="single" w:sz="8" w:space="0" w:color="auto"/>
            <w:right w:val="nil"/>
          </w:tcBorders>
          <w:vAlign w:val="center"/>
        </w:tcPr>
        <w:p w:rsidR="00A27F14" w:rsidRPr="0055203A" w:rsidRDefault="00A27F14" w:rsidP="000A0F61">
          <w:pPr>
            <w:pStyle w:val="ac"/>
            <w:rPr>
              <w:szCs w:val="24"/>
            </w:rPr>
          </w:pPr>
          <w:r w:rsidRPr="00D20A39">
            <w:fldChar w:fldCharType="begin"/>
          </w:r>
          <w:r w:rsidRPr="00D20A39">
            <w:instrText xml:space="preserve"> = </w:instrText>
          </w:r>
          <w:r>
            <w:fldChar w:fldCharType="begin"/>
          </w:r>
          <w:r>
            <w:instrText xml:space="preserve"> PAGE </w:instrText>
          </w:r>
          <w:r>
            <w:rPr>
              <w:sz w:val="24"/>
            </w:rPr>
            <w:fldChar w:fldCharType="separate"/>
          </w:r>
          <w:r w:rsidR="0033108E">
            <w:rPr>
              <w:noProof/>
            </w:rPr>
            <w:instrText>5</w:instrText>
          </w:r>
          <w:r>
            <w:rPr>
              <w:noProof/>
            </w:rPr>
            <w:fldChar w:fldCharType="end"/>
          </w:r>
          <w:r w:rsidRPr="00D20A39">
            <w:instrText>-</w:instrText>
          </w:r>
          <w:r>
            <w:fldChar w:fldCharType="begin"/>
          </w:r>
          <w:r>
            <w:instrText xml:space="preserve"> PAGEREF zk</w:instrText>
          </w:r>
          <w:r>
            <w:rPr>
              <w:lang w:val="en-US"/>
            </w:rPr>
            <w:instrText>2</w:instrText>
          </w:r>
          <w:r>
            <w:rPr>
              <w:sz w:val="24"/>
            </w:rPr>
            <w:fldChar w:fldCharType="separate"/>
          </w:r>
          <w:r w:rsidR="0033108E">
            <w:rPr>
              <w:noProof/>
            </w:rPr>
            <w:instrText>3</w:instrText>
          </w:r>
          <w:r>
            <w:rPr>
              <w:noProof/>
            </w:rPr>
            <w:fldChar w:fldCharType="end"/>
          </w:r>
          <w:r w:rsidRPr="00D20A39">
            <w:instrText>+1</w:instrText>
          </w:r>
          <w:r w:rsidRPr="00D20A39">
            <w:fldChar w:fldCharType="separate"/>
          </w:r>
          <w:r w:rsidR="0033108E">
            <w:rPr>
              <w:noProof/>
            </w:rPr>
            <w:t>3</w:t>
          </w:r>
          <w:r w:rsidRPr="00D20A39">
            <w:fldChar w:fldCharType="end"/>
          </w:r>
        </w:p>
      </w:tc>
      <w:tc>
        <w:tcPr>
          <w:tcW w:w="357" w:type="dxa"/>
          <w:tcBorders>
            <w:top w:val="nil"/>
            <w:left w:val="nil"/>
            <w:bottom w:val="nil"/>
            <w:right w:val="nil"/>
          </w:tcBorders>
          <w:vAlign w:val="center"/>
        </w:tcPr>
        <w:p w:rsidR="00A27F14" w:rsidRPr="0055203A" w:rsidRDefault="00A27F14" w:rsidP="000A0F61">
          <w:pPr>
            <w:pStyle w:val="ac"/>
            <w:rPr>
              <w:sz w:val="18"/>
              <w:szCs w:val="18"/>
            </w:rPr>
          </w:pPr>
        </w:p>
      </w:tc>
    </w:tr>
    <w:tr w:rsidR="00A27F14" w:rsidRPr="0055203A" w:rsidTr="000A0F61">
      <w:trPr>
        <w:trHeight w:hRule="exact" w:val="284"/>
      </w:trPr>
      <w:tc>
        <w:tcPr>
          <w:tcW w:w="567" w:type="dxa"/>
          <w:tcBorders>
            <w:top w:val="single" w:sz="8" w:space="0" w:color="auto"/>
            <w:left w:val="single" w:sz="8" w:space="0" w:color="auto"/>
            <w:bottom w:val="single" w:sz="8" w:space="0" w:color="auto"/>
            <w:right w:val="single" w:sz="8" w:space="0" w:color="auto"/>
          </w:tcBorders>
          <w:vAlign w:val="center"/>
        </w:tcPr>
        <w:p w:rsidR="00A27F14" w:rsidRPr="0055203A" w:rsidRDefault="00A27F14" w:rsidP="000A0F61">
          <w:pPr>
            <w:pStyle w:val="ac"/>
            <w:rPr>
              <w:sz w:val="18"/>
              <w:szCs w:val="18"/>
            </w:rPr>
          </w:pPr>
          <w:r w:rsidRPr="0055203A">
            <w:rPr>
              <w:sz w:val="18"/>
              <w:szCs w:val="18"/>
            </w:rPr>
            <w:t>Изм.</w:t>
          </w:r>
        </w:p>
      </w:tc>
      <w:tc>
        <w:tcPr>
          <w:tcW w:w="567" w:type="dxa"/>
          <w:tcBorders>
            <w:top w:val="single" w:sz="8" w:space="0" w:color="auto"/>
            <w:left w:val="single" w:sz="8" w:space="0" w:color="auto"/>
            <w:bottom w:val="single" w:sz="8" w:space="0" w:color="auto"/>
            <w:right w:val="single" w:sz="8" w:space="0" w:color="auto"/>
          </w:tcBorders>
          <w:vAlign w:val="center"/>
        </w:tcPr>
        <w:p w:rsidR="00A27F14" w:rsidRPr="0055203A" w:rsidRDefault="00A27F14" w:rsidP="000A0F61">
          <w:pPr>
            <w:pStyle w:val="ac"/>
            <w:rPr>
              <w:spacing w:val="-22"/>
              <w:sz w:val="18"/>
              <w:szCs w:val="18"/>
            </w:rPr>
          </w:pPr>
          <w:proofErr w:type="spellStart"/>
          <w:r w:rsidRPr="0055203A">
            <w:rPr>
              <w:spacing w:val="-22"/>
              <w:sz w:val="18"/>
              <w:szCs w:val="18"/>
            </w:rPr>
            <w:t>Кол</w:t>
          </w:r>
          <w:proofErr w:type="gramStart"/>
          <w:r w:rsidRPr="0055203A">
            <w:rPr>
              <w:spacing w:val="-22"/>
              <w:sz w:val="18"/>
              <w:szCs w:val="18"/>
            </w:rPr>
            <w:t>.у</w:t>
          </w:r>
          <w:proofErr w:type="gramEnd"/>
          <w:r w:rsidRPr="0055203A">
            <w:rPr>
              <w:spacing w:val="-22"/>
              <w:sz w:val="18"/>
              <w:szCs w:val="18"/>
            </w:rPr>
            <w:t>ч</w:t>
          </w:r>
          <w:proofErr w:type="spellEnd"/>
          <w:r w:rsidRPr="0055203A">
            <w:rPr>
              <w:spacing w:val="-22"/>
              <w:sz w:val="18"/>
              <w:szCs w:val="18"/>
            </w:rPr>
            <w:t>.</w:t>
          </w:r>
        </w:p>
      </w:tc>
      <w:tc>
        <w:tcPr>
          <w:tcW w:w="567" w:type="dxa"/>
          <w:tcBorders>
            <w:top w:val="single" w:sz="8" w:space="0" w:color="auto"/>
            <w:left w:val="single" w:sz="8" w:space="0" w:color="auto"/>
            <w:bottom w:val="single" w:sz="8" w:space="0" w:color="auto"/>
            <w:right w:val="single" w:sz="8" w:space="0" w:color="auto"/>
          </w:tcBorders>
          <w:vAlign w:val="center"/>
        </w:tcPr>
        <w:p w:rsidR="00A27F14" w:rsidRPr="0055203A" w:rsidRDefault="00A27F14" w:rsidP="000A0F61">
          <w:pPr>
            <w:pStyle w:val="ac"/>
            <w:rPr>
              <w:sz w:val="18"/>
              <w:szCs w:val="18"/>
            </w:rPr>
          </w:pPr>
          <w:r w:rsidRPr="0055203A">
            <w:rPr>
              <w:sz w:val="18"/>
              <w:szCs w:val="18"/>
            </w:rPr>
            <w:t>Лист</w:t>
          </w:r>
        </w:p>
      </w:tc>
      <w:tc>
        <w:tcPr>
          <w:tcW w:w="567" w:type="dxa"/>
          <w:tcBorders>
            <w:top w:val="single" w:sz="8" w:space="0" w:color="auto"/>
            <w:left w:val="single" w:sz="8" w:space="0" w:color="auto"/>
            <w:bottom w:val="single" w:sz="8" w:space="0" w:color="auto"/>
            <w:right w:val="single" w:sz="8" w:space="0" w:color="auto"/>
          </w:tcBorders>
          <w:vAlign w:val="center"/>
        </w:tcPr>
        <w:p w:rsidR="00A27F14" w:rsidRPr="0099196A" w:rsidRDefault="00A27F14" w:rsidP="000A0F61">
          <w:pPr>
            <w:pStyle w:val="ac"/>
            <w:rPr>
              <w:spacing w:val="-14"/>
              <w:sz w:val="18"/>
              <w:szCs w:val="18"/>
            </w:rPr>
          </w:pPr>
          <w:r w:rsidRPr="0099196A">
            <w:rPr>
              <w:spacing w:val="-14"/>
              <w:sz w:val="18"/>
              <w:szCs w:val="18"/>
            </w:rPr>
            <w:t>№ док.</w:t>
          </w:r>
        </w:p>
      </w:tc>
      <w:tc>
        <w:tcPr>
          <w:tcW w:w="850" w:type="dxa"/>
          <w:tcBorders>
            <w:top w:val="single" w:sz="8" w:space="0" w:color="auto"/>
            <w:left w:val="single" w:sz="8" w:space="0" w:color="auto"/>
            <w:bottom w:val="single" w:sz="8" w:space="0" w:color="auto"/>
            <w:right w:val="single" w:sz="8" w:space="0" w:color="auto"/>
          </w:tcBorders>
          <w:vAlign w:val="center"/>
        </w:tcPr>
        <w:p w:rsidR="00A27F14" w:rsidRPr="0055203A" w:rsidRDefault="00A27F14" w:rsidP="000A0F61">
          <w:pPr>
            <w:pStyle w:val="ac"/>
            <w:rPr>
              <w:sz w:val="18"/>
              <w:szCs w:val="18"/>
            </w:rPr>
          </w:pPr>
          <w:r w:rsidRPr="0055203A">
            <w:rPr>
              <w:sz w:val="18"/>
              <w:szCs w:val="18"/>
            </w:rPr>
            <w:t>Подп.</w:t>
          </w:r>
        </w:p>
      </w:tc>
      <w:tc>
        <w:tcPr>
          <w:tcW w:w="567" w:type="dxa"/>
          <w:tcBorders>
            <w:top w:val="single" w:sz="8" w:space="0" w:color="auto"/>
            <w:left w:val="single" w:sz="8" w:space="0" w:color="auto"/>
            <w:bottom w:val="single" w:sz="8" w:space="0" w:color="auto"/>
            <w:right w:val="single" w:sz="8" w:space="0" w:color="auto"/>
          </w:tcBorders>
          <w:vAlign w:val="center"/>
        </w:tcPr>
        <w:p w:rsidR="00A27F14" w:rsidRPr="0055203A" w:rsidRDefault="00A27F14" w:rsidP="000A0F61">
          <w:pPr>
            <w:pStyle w:val="ac"/>
            <w:rPr>
              <w:sz w:val="18"/>
              <w:szCs w:val="18"/>
            </w:rPr>
          </w:pPr>
          <w:r w:rsidRPr="0055203A">
            <w:rPr>
              <w:sz w:val="18"/>
              <w:szCs w:val="18"/>
            </w:rPr>
            <w:t>Дата</w:t>
          </w:r>
        </w:p>
      </w:tc>
      <w:tc>
        <w:tcPr>
          <w:tcW w:w="6140" w:type="dxa"/>
          <w:vMerge/>
          <w:tcBorders>
            <w:left w:val="single" w:sz="8" w:space="0" w:color="auto"/>
            <w:bottom w:val="single" w:sz="8" w:space="0" w:color="auto"/>
            <w:right w:val="single" w:sz="8" w:space="0" w:color="auto"/>
          </w:tcBorders>
          <w:vAlign w:val="center"/>
        </w:tcPr>
        <w:p w:rsidR="00A27F14" w:rsidRPr="0055203A" w:rsidRDefault="00A27F14" w:rsidP="000A0F61">
          <w:pPr>
            <w:pStyle w:val="ac"/>
            <w:rPr>
              <w:sz w:val="18"/>
              <w:szCs w:val="18"/>
            </w:rPr>
          </w:pPr>
        </w:p>
      </w:tc>
      <w:tc>
        <w:tcPr>
          <w:tcW w:w="567" w:type="dxa"/>
          <w:vMerge/>
          <w:tcBorders>
            <w:top w:val="single" w:sz="8" w:space="0" w:color="auto"/>
            <w:left w:val="single" w:sz="8" w:space="0" w:color="auto"/>
            <w:bottom w:val="single" w:sz="8" w:space="0" w:color="auto"/>
            <w:right w:val="nil"/>
          </w:tcBorders>
          <w:vAlign w:val="center"/>
        </w:tcPr>
        <w:p w:rsidR="00A27F14" w:rsidRPr="0055203A" w:rsidRDefault="00A27F14" w:rsidP="000A0F61">
          <w:pPr>
            <w:pStyle w:val="ac"/>
            <w:rPr>
              <w:sz w:val="18"/>
              <w:szCs w:val="18"/>
            </w:rPr>
          </w:pPr>
        </w:p>
      </w:tc>
      <w:tc>
        <w:tcPr>
          <w:tcW w:w="357" w:type="dxa"/>
          <w:tcBorders>
            <w:top w:val="nil"/>
            <w:left w:val="nil"/>
            <w:bottom w:val="nil"/>
            <w:right w:val="nil"/>
          </w:tcBorders>
          <w:vAlign w:val="center"/>
        </w:tcPr>
        <w:p w:rsidR="00A27F14" w:rsidRPr="0055203A" w:rsidRDefault="00A27F14" w:rsidP="000A0F61">
          <w:pPr>
            <w:pStyle w:val="ac"/>
            <w:rPr>
              <w:sz w:val="18"/>
              <w:szCs w:val="18"/>
            </w:rPr>
          </w:pPr>
        </w:p>
      </w:tc>
    </w:tr>
    <w:tr w:rsidR="00A27F14" w:rsidRPr="0055203A" w:rsidTr="000A0F61">
      <w:trPr>
        <w:trHeight w:hRule="exact" w:val="323"/>
      </w:trPr>
      <w:tc>
        <w:tcPr>
          <w:tcW w:w="567" w:type="dxa"/>
          <w:tcBorders>
            <w:top w:val="single" w:sz="8" w:space="0" w:color="auto"/>
            <w:left w:val="nil"/>
            <w:bottom w:val="nil"/>
            <w:right w:val="nil"/>
          </w:tcBorders>
          <w:vAlign w:val="center"/>
        </w:tcPr>
        <w:p w:rsidR="00A27F14" w:rsidRPr="0055203A" w:rsidRDefault="00A27F14" w:rsidP="000A0F61">
          <w:pPr>
            <w:pStyle w:val="ac"/>
            <w:rPr>
              <w:sz w:val="18"/>
              <w:szCs w:val="18"/>
            </w:rPr>
          </w:pPr>
        </w:p>
      </w:tc>
      <w:tc>
        <w:tcPr>
          <w:tcW w:w="567" w:type="dxa"/>
          <w:tcBorders>
            <w:top w:val="single" w:sz="8" w:space="0" w:color="auto"/>
            <w:left w:val="nil"/>
            <w:bottom w:val="nil"/>
            <w:right w:val="nil"/>
          </w:tcBorders>
          <w:vAlign w:val="center"/>
        </w:tcPr>
        <w:p w:rsidR="00A27F14" w:rsidRPr="0055203A" w:rsidRDefault="00A27F14" w:rsidP="000A0F61">
          <w:pPr>
            <w:pStyle w:val="ac"/>
            <w:rPr>
              <w:spacing w:val="-22"/>
              <w:sz w:val="18"/>
              <w:szCs w:val="18"/>
            </w:rPr>
          </w:pPr>
        </w:p>
      </w:tc>
      <w:tc>
        <w:tcPr>
          <w:tcW w:w="567" w:type="dxa"/>
          <w:tcBorders>
            <w:top w:val="single" w:sz="8" w:space="0" w:color="auto"/>
            <w:left w:val="nil"/>
            <w:bottom w:val="nil"/>
            <w:right w:val="nil"/>
          </w:tcBorders>
          <w:vAlign w:val="center"/>
        </w:tcPr>
        <w:p w:rsidR="00A27F14" w:rsidRPr="0055203A" w:rsidRDefault="00A27F14" w:rsidP="000A0F61">
          <w:pPr>
            <w:pStyle w:val="ac"/>
            <w:rPr>
              <w:sz w:val="18"/>
              <w:szCs w:val="18"/>
            </w:rPr>
          </w:pPr>
        </w:p>
      </w:tc>
      <w:tc>
        <w:tcPr>
          <w:tcW w:w="567" w:type="dxa"/>
          <w:tcBorders>
            <w:top w:val="single" w:sz="8" w:space="0" w:color="auto"/>
            <w:left w:val="nil"/>
            <w:bottom w:val="nil"/>
            <w:right w:val="nil"/>
          </w:tcBorders>
          <w:vAlign w:val="center"/>
        </w:tcPr>
        <w:p w:rsidR="00A27F14" w:rsidRPr="0055203A" w:rsidRDefault="00A27F14" w:rsidP="000A0F61">
          <w:pPr>
            <w:pStyle w:val="ac"/>
            <w:rPr>
              <w:spacing w:val="-20"/>
              <w:sz w:val="18"/>
              <w:szCs w:val="18"/>
            </w:rPr>
          </w:pPr>
        </w:p>
      </w:tc>
      <w:tc>
        <w:tcPr>
          <w:tcW w:w="850" w:type="dxa"/>
          <w:tcBorders>
            <w:top w:val="single" w:sz="8" w:space="0" w:color="auto"/>
            <w:left w:val="nil"/>
            <w:bottom w:val="nil"/>
            <w:right w:val="nil"/>
          </w:tcBorders>
          <w:vAlign w:val="center"/>
        </w:tcPr>
        <w:p w:rsidR="00A27F14" w:rsidRPr="0055203A" w:rsidRDefault="00A27F14" w:rsidP="000A0F61">
          <w:pPr>
            <w:pStyle w:val="ac"/>
            <w:rPr>
              <w:sz w:val="18"/>
              <w:szCs w:val="18"/>
            </w:rPr>
          </w:pPr>
        </w:p>
      </w:tc>
      <w:tc>
        <w:tcPr>
          <w:tcW w:w="567" w:type="dxa"/>
          <w:tcBorders>
            <w:top w:val="single" w:sz="8" w:space="0" w:color="auto"/>
            <w:left w:val="nil"/>
            <w:bottom w:val="nil"/>
            <w:right w:val="nil"/>
          </w:tcBorders>
          <w:vAlign w:val="center"/>
        </w:tcPr>
        <w:p w:rsidR="00A27F14" w:rsidRPr="0055203A" w:rsidRDefault="00A27F14" w:rsidP="000A0F61">
          <w:pPr>
            <w:pStyle w:val="ac"/>
            <w:rPr>
              <w:sz w:val="18"/>
              <w:szCs w:val="18"/>
            </w:rPr>
          </w:pPr>
        </w:p>
      </w:tc>
      <w:tc>
        <w:tcPr>
          <w:tcW w:w="6140" w:type="dxa"/>
          <w:tcBorders>
            <w:top w:val="single" w:sz="8" w:space="0" w:color="auto"/>
            <w:left w:val="nil"/>
            <w:bottom w:val="nil"/>
            <w:right w:val="nil"/>
          </w:tcBorders>
          <w:vAlign w:val="center"/>
        </w:tcPr>
        <w:p w:rsidR="00A27F14" w:rsidRPr="0055203A" w:rsidRDefault="00A27F14" w:rsidP="000A0F61">
          <w:pPr>
            <w:pStyle w:val="ac"/>
            <w:rPr>
              <w:sz w:val="18"/>
              <w:szCs w:val="18"/>
            </w:rPr>
          </w:pPr>
        </w:p>
      </w:tc>
      <w:tc>
        <w:tcPr>
          <w:tcW w:w="567" w:type="dxa"/>
          <w:tcBorders>
            <w:top w:val="single" w:sz="8" w:space="0" w:color="auto"/>
            <w:left w:val="nil"/>
            <w:bottom w:val="nil"/>
            <w:right w:val="nil"/>
          </w:tcBorders>
          <w:vAlign w:val="center"/>
        </w:tcPr>
        <w:p w:rsidR="00A27F14" w:rsidRPr="0055203A" w:rsidRDefault="00A27F14" w:rsidP="000A0F61">
          <w:pPr>
            <w:pStyle w:val="ac"/>
            <w:rPr>
              <w:sz w:val="18"/>
              <w:szCs w:val="18"/>
            </w:rPr>
          </w:pPr>
        </w:p>
      </w:tc>
      <w:tc>
        <w:tcPr>
          <w:tcW w:w="357" w:type="dxa"/>
          <w:tcBorders>
            <w:top w:val="nil"/>
            <w:left w:val="nil"/>
            <w:bottom w:val="nil"/>
            <w:right w:val="nil"/>
          </w:tcBorders>
          <w:vAlign w:val="center"/>
        </w:tcPr>
        <w:p w:rsidR="00A27F14" w:rsidRPr="0055203A" w:rsidRDefault="00A27F14" w:rsidP="000A0F61">
          <w:pPr>
            <w:pStyle w:val="ac"/>
            <w:rPr>
              <w:sz w:val="18"/>
              <w:szCs w:val="18"/>
            </w:rPr>
          </w:pPr>
        </w:p>
      </w:tc>
    </w:tr>
  </w:tbl>
  <w:p w:rsidR="00A27F14" w:rsidRDefault="00A27F14" w:rsidP="000A0F61">
    <w:pPr>
      <w:pStyle w:val="ac"/>
      <w:rPr>
        <w:lang w:val="en-US"/>
      </w:rPr>
    </w:pPr>
  </w:p>
  <w:tbl>
    <w:tblPr>
      <w:tblStyle w:val="af1"/>
      <w:tblpPr w:leftFromText="181" w:rightFromText="181" w:vertAnchor="page" w:horzAnchor="page" w:tblpYSpec="bottom"/>
      <w:tblW w:w="0" w:type="auto"/>
      <w:tblLayout w:type="fixed"/>
      <w:tblCellMar>
        <w:left w:w="28" w:type="dxa"/>
        <w:right w:w="28" w:type="dxa"/>
      </w:tblCellMar>
      <w:tblLook w:val="04A0" w:firstRow="1" w:lastRow="0" w:firstColumn="1" w:lastColumn="0" w:noHBand="0" w:noVBand="1"/>
    </w:tblPr>
    <w:tblGrid>
      <w:gridCol w:w="284"/>
      <w:gridCol w:w="397"/>
    </w:tblGrid>
    <w:tr w:rsidR="00A27F14" w:rsidRPr="0055203A" w:rsidTr="000A0F61">
      <w:trPr>
        <w:cantSplit/>
        <w:trHeight w:hRule="exact" w:val="1418"/>
      </w:trPr>
      <w:tc>
        <w:tcPr>
          <w:tcW w:w="284" w:type="dxa"/>
          <w:tcBorders>
            <w:top w:val="single" w:sz="8" w:space="0" w:color="auto"/>
            <w:left w:val="single" w:sz="8" w:space="0" w:color="auto"/>
            <w:bottom w:val="single" w:sz="8" w:space="0" w:color="auto"/>
            <w:right w:val="single" w:sz="8" w:space="0" w:color="auto"/>
          </w:tcBorders>
          <w:textDirection w:val="btLr"/>
          <w:vAlign w:val="center"/>
        </w:tcPr>
        <w:p w:rsidR="00A27F14" w:rsidRPr="0055203A" w:rsidRDefault="00A27F14" w:rsidP="000A0F61">
          <w:pPr>
            <w:pStyle w:val="ac"/>
            <w:rPr>
              <w:sz w:val="18"/>
              <w:szCs w:val="18"/>
            </w:rPr>
          </w:pPr>
          <w:proofErr w:type="spellStart"/>
          <w:r w:rsidRPr="0055203A">
            <w:rPr>
              <w:sz w:val="18"/>
              <w:szCs w:val="18"/>
            </w:rPr>
            <w:t>Взам</w:t>
          </w:r>
          <w:proofErr w:type="spellEnd"/>
          <w:r w:rsidRPr="0055203A">
            <w:rPr>
              <w:sz w:val="18"/>
              <w:szCs w:val="18"/>
            </w:rPr>
            <w:t>. инв. №</w:t>
          </w:r>
        </w:p>
      </w:tc>
      <w:tc>
        <w:tcPr>
          <w:tcW w:w="397" w:type="dxa"/>
          <w:tcBorders>
            <w:top w:val="single" w:sz="8" w:space="0" w:color="auto"/>
            <w:left w:val="single" w:sz="8" w:space="0" w:color="auto"/>
            <w:bottom w:val="single" w:sz="8" w:space="0" w:color="auto"/>
            <w:right w:val="nil"/>
          </w:tcBorders>
          <w:textDirection w:val="btLr"/>
          <w:vAlign w:val="center"/>
        </w:tcPr>
        <w:p w:rsidR="00A27F14" w:rsidRPr="0055203A" w:rsidRDefault="00A27F14" w:rsidP="000A0F61">
          <w:pPr>
            <w:pStyle w:val="ac"/>
            <w:rPr>
              <w:sz w:val="18"/>
              <w:szCs w:val="18"/>
            </w:rPr>
          </w:pPr>
        </w:p>
      </w:tc>
    </w:tr>
    <w:tr w:rsidR="00A27F14" w:rsidRPr="0055203A" w:rsidTr="000A0F61">
      <w:trPr>
        <w:cantSplit/>
        <w:trHeight w:hRule="exact" w:val="1985"/>
      </w:trPr>
      <w:tc>
        <w:tcPr>
          <w:tcW w:w="284" w:type="dxa"/>
          <w:tcBorders>
            <w:top w:val="single" w:sz="8" w:space="0" w:color="auto"/>
            <w:left w:val="single" w:sz="8" w:space="0" w:color="auto"/>
            <w:bottom w:val="single" w:sz="8" w:space="0" w:color="auto"/>
            <w:right w:val="single" w:sz="8" w:space="0" w:color="auto"/>
          </w:tcBorders>
          <w:textDirection w:val="btLr"/>
          <w:vAlign w:val="center"/>
        </w:tcPr>
        <w:p w:rsidR="00A27F14" w:rsidRPr="0055203A" w:rsidRDefault="00A27F14" w:rsidP="000A0F61">
          <w:pPr>
            <w:pStyle w:val="ac"/>
            <w:rPr>
              <w:sz w:val="18"/>
              <w:szCs w:val="18"/>
            </w:rPr>
          </w:pPr>
          <w:r w:rsidRPr="0055203A">
            <w:rPr>
              <w:sz w:val="18"/>
              <w:szCs w:val="18"/>
            </w:rPr>
            <w:t>Подп. и дата</w:t>
          </w:r>
        </w:p>
      </w:tc>
      <w:tc>
        <w:tcPr>
          <w:tcW w:w="397" w:type="dxa"/>
          <w:tcBorders>
            <w:top w:val="single" w:sz="8" w:space="0" w:color="auto"/>
            <w:left w:val="single" w:sz="8" w:space="0" w:color="auto"/>
            <w:bottom w:val="single" w:sz="8" w:space="0" w:color="auto"/>
            <w:right w:val="nil"/>
          </w:tcBorders>
          <w:textDirection w:val="btLr"/>
          <w:vAlign w:val="center"/>
        </w:tcPr>
        <w:p w:rsidR="00A27F14" w:rsidRPr="0055203A" w:rsidRDefault="00A27F14" w:rsidP="000A0F61">
          <w:pPr>
            <w:pStyle w:val="ac"/>
            <w:rPr>
              <w:sz w:val="18"/>
              <w:szCs w:val="18"/>
            </w:rPr>
          </w:pPr>
        </w:p>
      </w:tc>
    </w:tr>
    <w:tr w:rsidR="00A27F14" w:rsidRPr="0055203A" w:rsidTr="000A0F61">
      <w:trPr>
        <w:cantSplit/>
        <w:trHeight w:hRule="exact" w:val="1418"/>
      </w:trPr>
      <w:tc>
        <w:tcPr>
          <w:tcW w:w="284" w:type="dxa"/>
          <w:tcBorders>
            <w:top w:val="single" w:sz="8" w:space="0" w:color="auto"/>
            <w:left w:val="single" w:sz="8" w:space="0" w:color="auto"/>
            <w:bottom w:val="single" w:sz="8" w:space="0" w:color="auto"/>
            <w:right w:val="single" w:sz="8" w:space="0" w:color="auto"/>
          </w:tcBorders>
          <w:textDirection w:val="btLr"/>
          <w:vAlign w:val="center"/>
        </w:tcPr>
        <w:p w:rsidR="00A27F14" w:rsidRPr="0055203A" w:rsidRDefault="00A27F14" w:rsidP="000A0F61">
          <w:pPr>
            <w:pStyle w:val="ac"/>
            <w:rPr>
              <w:sz w:val="18"/>
              <w:szCs w:val="18"/>
            </w:rPr>
          </w:pPr>
          <w:r w:rsidRPr="0055203A">
            <w:rPr>
              <w:sz w:val="18"/>
              <w:szCs w:val="18"/>
            </w:rPr>
            <w:t>Инв. № подл.</w:t>
          </w:r>
        </w:p>
      </w:tc>
      <w:tc>
        <w:tcPr>
          <w:tcW w:w="397" w:type="dxa"/>
          <w:tcBorders>
            <w:top w:val="single" w:sz="8" w:space="0" w:color="auto"/>
            <w:left w:val="single" w:sz="8" w:space="0" w:color="auto"/>
            <w:bottom w:val="single" w:sz="8" w:space="0" w:color="auto"/>
            <w:right w:val="nil"/>
          </w:tcBorders>
          <w:textDirection w:val="btLr"/>
          <w:vAlign w:val="center"/>
        </w:tcPr>
        <w:p w:rsidR="00A27F14" w:rsidRPr="0055203A" w:rsidRDefault="00A27F14" w:rsidP="000A0F61">
          <w:pPr>
            <w:pStyle w:val="ac"/>
            <w:rPr>
              <w:sz w:val="18"/>
              <w:szCs w:val="18"/>
            </w:rPr>
          </w:pPr>
        </w:p>
      </w:tc>
    </w:tr>
    <w:tr w:rsidR="00A27F14" w:rsidRPr="0055203A" w:rsidTr="000A0F61">
      <w:trPr>
        <w:cantSplit/>
        <w:trHeight w:val="300"/>
      </w:trPr>
      <w:tc>
        <w:tcPr>
          <w:tcW w:w="284" w:type="dxa"/>
          <w:tcBorders>
            <w:top w:val="single" w:sz="8" w:space="0" w:color="auto"/>
            <w:left w:val="nil"/>
            <w:bottom w:val="nil"/>
            <w:right w:val="nil"/>
          </w:tcBorders>
          <w:textDirection w:val="btLr"/>
          <w:vAlign w:val="center"/>
        </w:tcPr>
        <w:p w:rsidR="00A27F14" w:rsidRPr="0055203A" w:rsidRDefault="00A27F14" w:rsidP="000A0F61">
          <w:pPr>
            <w:pStyle w:val="ac"/>
            <w:rPr>
              <w:sz w:val="18"/>
              <w:szCs w:val="18"/>
            </w:rPr>
          </w:pPr>
        </w:p>
      </w:tc>
      <w:tc>
        <w:tcPr>
          <w:tcW w:w="397" w:type="dxa"/>
          <w:tcBorders>
            <w:top w:val="single" w:sz="8" w:space="0" w:color="auto"/>
            <w:left w:val="nil"/>
            <w:bottom w:val="nil"/>
            <w:right w:val="nil"/>
          </w:tcBorders>
          <w:textDirection w:val="btLr"/>
          <w:vAlign w:val="center"/>
        </w:tcPr>
        <w:p w:rsidR="00A27F14" w:rsidRPr="0055203A" w:rsidRDefault="00A27F14" w:rsidP="000A0F61">
          <w:pPr>
            <w:pStyle w:val="ac"/>
            <w:rPr>
              <w:sz w:val="18"/>
              <w:szCs w:val="18"/>
            </w:rPr>
          </w:pPr>
        </w:p>
      </w:tc>
    </w:tr>
  </w:tbl>
  <w:p w:rsidR="00A27F14" w:rsidRPr="00D05569" w:rsidRDefault="00A27F14" w:rsidP="000A0F61">
    <w:pPr>
      <w:pStyle w:val="ac"/>
    </w:pPr>
  </w:p>
  <w:p w:rsidR="00A27F14" w:rsidRPr="000A0F61" w:rsidRDefault="00A27F14" w:rsidP="000A0F61">
    <w:pPr>
      <w:pStyle w:val="ac"/>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f1"/>
      <w:tblpPr w:leftFromText="113" w:rightFromText="113" w:topFromText="284" w:vertAnchor="page" w:horzAnchor="page" w:tblpXSpec="right" w:tblpYSpec="bottom"/>
      <w:tblOverlap w:val="never"/>
      <w:tblW w:w="10750" w:type="dxa"/>
      <w:tblLayout w:type="fixed"/>
      <w:tblCellMar>
        <w:left w:w="57" w:type="dxa"/>
        <w:right w:w="57" w:type="dxa"/>
      </w:tblCellMar>
      <w:tblLook w:val="04A0" w:firstRow="1" w:lastRow="0" w:firstColumn="1" w:lastColumn="0" w:noHBand="0" w:noVBand="1"/>
    </w:tblPr>
    <w:tblGrid>
      <w:gridCol w:w="567"/>
      <w:gridCol w:w="567"/>
      <w:gridCol w:w="567"/>
      <w:gridCol w:w="567"/>
      <w:gridCol w:w="850"/>
      <w:gridCol w:w="567"/>
      <w:gridCol w:w="3872"/>
      <w:gridCol w:w="850"/>
      <w:gridCol w:w="852"/>
      <w:gridCol w:w="1134"/>
      <w:gridCol w:w="357"/>
    </w:tblGrid>
    <w:tr w:rsidR="00A27F14" w:rsidRPr="001F1450" w:rsidTr="004338D7">
      <w:trPr>
        <w:trHeight w:hRule="exact" w:val="284"/>
      </w:trPr>
      <w:tc>
        <w:tcPr>
          <w:tcW w:w="567" w:type="dxa"/>
          <w:tcBorders>
            <w:top w:val="single" w:sz="8" w:space="0" w:color="auto"/>
            <w:left w:val="single" w:sz="8" w:space="0" w:color="auto"/>
            <w:right w:val="single" w:sz="8" w:space="0" w:color="auto"/>
          </w:tcBorders>
          <w:vAlign w:val="center"/>
        </w:tcPr>
        <w:p w:rsidR="00A27F14" w:rsidRPr="001F1450" w:rsidRDefault="00A27F14" w:rsidP="004338D7">
          <w:pPr>
            <w:jc w:val="center"/>
            <w:rPr>
              <w:sz w:val="18"/>
              <w:szCs w:val="18"/>
            </w:rPr>
          </w:pPr>
        </w:p>
      </w:tc>
      <w:tc>
        <w:tcPr>
          <w:tcW w:w="567" w:type="dxa"/>
          <w:tcBorders>
            <w:top w:val="single" w:sz="8" w:space="0" w:color="auto"/>
            <w:left w:val="single" w:sz="8" w:space="0" w:color="auto"/>
            <w:right w:val="single" w:sz="8" w:space="0" w:color="auto"/>
          </w:tcBorders>
          <w:vAlign w:val="center"/>
        </w:tcPr>
        <w:p w:rsidR="00A27F14" w:rsidRPr="001F1450" w:rsidRDefault="00A27F14" w:rsidP="004338D7">
          <w:pPr>
            <w:jc w:val="center"/>
            <w:rPr>
              <w:spacing w:val="-22"/>
              <w:sz w:val="18"/>
              <w:szCs w:val="18"/>
            </w:rPr>
          </w:pPr>
        </w:p>
      </w:tc>
      <w:tc>
        <w:tcPr>
          <w:tcW w:w="567" w:type="dxa"/>
          <w:tcBorders>
            <w:top w:val="single" w:sz="8" w:space="0" w:color="auto"/>
            <w:left w:val="single" w:sz="8" w:space="0" w:color="auto"/>
            <w:right w:val="single" w:sz="8" w:space="0" w:color="auto"/>
          </w:tcBorders>
          <w:vAlign w:val="center"/>
        </w:tcPr>
        <w:p w:rsidR="00A27F14" w:rsidRPr="001F1450" w:rsidRDefault="00A27F14" w:rsidP="004338D7">
          <w:pPr>
            <w:jc w:val="center"/>
            <w:rPr>
              <w:sz w:val="18"/>
              <w:szCs w:val="18"/>
            </w:rPr>
          </w:pPr>
        </w:p>
      </w:tc>
      <w:tc>
        <w:tcPr>
          <w:tcW w:w="567" w:type="dxa"/>
          <w:tcBorders>
            <w:top w:val="single" w:sz="8" w:space="0" w:color="auto"/>
            <w:left w:val="single" w:sz="8" w:space="0" w:color="auto"/>
            <w:right w:val="single" w:sz="8" w:space="0" w:color="auto"/>
          </w:tcBorders>
          <w:vAlign w:val="center"/>
        </w:tcPr>
        <w:p w:rsidR="00A27F14" w:rsidRPr="001F1450" w:rsidRDefault="00A27F14" w:rsidP="004338D7">
          <w:pPr>
            <w:jc w:val="center"/>
            <w:rPr>
              <w:spacing w:val="-18"/>
              <w:sz w:val="18"/>
              <w:szCs w:val="18"/>
            </w:rPr>
          </w:pPr>
        </w:p>
      </w:tc>
      <w:tc>
        <w:tcPr>
          <w:tcW w:w="850" w:type="dxa"/>
          <w:tcBorders>
            <w:top w:val="single" w:sz="8" w:space="0" w:color="auto"/>
            <w:left w:val="single" w:sz="8" w:space="0" w:color="auto"/>
            <w:right w:val="single" w:sz="8" w:space="0" w:color="auto"/>
          </w:tcBorders>
          <w:vAlign w:val="center"/>
        </w:tcPr>
        <w:p w:rsidR="00A27F14" w:rsidRPr="001F1450" w:rsidRDefault="00A27F14" w:rsidP="004338D7">
          <w:pPr>
            <w:jc w:val="center"/>
            <w:rPr>
              <w:sz w:val="18"/>
              <w:szCs w:val="18"/>
            </w:rPr>
          </w:pPr>
        </w:p>
      </w:tc>
      <w:tc>
        <w:tcPr>
          <w:tcW w:w="567" w:type="dxa"/>
          <w:tcBorders>
            <w:top w:val="single" w:sz="8" w:space="0" w:color="auto"/>
            <w:left w:val="single" w:sz="8" w:space="0" w:color="auto"/>
            <w:right w:val="single" w:sz="8" w:space="0" w:color="auto"/>
          </w:tcBorders>
          <w:vAlign w:val="center"/>
        </w:tcPr>
        <w:p w:rsidR="00A27F14" w:rsidRPr="001F1450" w:rsidRDefault="00A27F14" w:rsidP="004338D7">
          <w:pPr>
            <w:jc w:val="center"/>
            <w:rPr>
              <w:sz w:val="18"/>
              <w:szCs w:val="18"/>
            </w:rPr>
          </w:pPr>
        </w:p>
      </w:tc>
      <w:tc>
        <w:tcPr>
          <w:tcW w:w="6708" w:type="dxa"/>
          <w:gridSpan w:val="4"/>
          <w:vMerge w:val="restart"/>
          <w:tcBorders>
            <w:top w:val="single" w:sz="8" w:space="0" w:color="auto"/>
            <w:left w:val="single" w:sz="8" w:space="0" w:color="auto"/>
            <w:right w:val="single" w:sz="8" w:space="0" w:color="auto"/>
          </w:tcBorders>
          <w:vAlign w:val="center"/>
        </w:tcPr>
        <w:p w:rsidR="00A27F14" w:rsidRPr="0099196A" w:rsidRDefault="00A27F14" w:rsidP="00D00A0D">
          <w:pPr>
            <w:jc w:val="center"/>
            <w:rPr>
              <w:sz w:val="32"/>
              <w:szCs w:val="32"/>
            </w:rPr>
          </w:pPr>
          <w:r w:rsidRPr="0099196A">
            <w:rPr>
              <w:sz w:val="32"/>
              <w:szCs w:val="32"/>
            </w:rPr>
            <w:fldChar w:fldCharType="begin"/>
          </w:r>
          <w:r w:rsidRPr="0099196A">
            <w:rPr>
              <w:sz w:val="32"/>
              <w:szCs w:val="32"/>
            </w:rPr>
            <w:instrText xml:space="preserve"> DOCPROPERTY  "Базовое обозначение"</w:instrText>
          </w:r>
          <w:r w:rsidRPr="0099196A">
            <w:rPr>
              <w:sz w:val="32"/>
              <w:szCs w:val="32"/>
            </w:rPr>
            <w:fldChar w:fldCharType="separate"/>
          </w:r>
          <w:r>
            <w:rPr>
              <w:sz w:val="32"/>
              <w:szCs w:val="32"/>
            </w:rPr>
            <w:t>ЕВС-49-П-</w:t>
          </w:r>
          <w:r w:rsidRPr="0099196A">
            <w:rPr>
              <w:sz w:val="32"/>
              <w:szCs w:val="32"/>
            </w:rPr>
            <w:fldChar w:fldCharType="end"/>
          </w:r>
          <w:r>
            <w:rPr>
              <w:sz w:val="32"/>
              <w:szCs w:val="32"/>
            </w:rPr>
            <w:t>193.00.02</w:t>
          </w:r>
        </w:p>
      </w:tc>
      <w:tc>
        <w:tcPr>
          <w:tcW w:w="357" w:type="dxa"/>
          <w:tcBorders>
            <w:top w:val="nil"/>
            <w:left w:val="single" w:sz="8" w:space="0" w:color="auto"/>
            <w:bottom w:val="nil"/>
            <w:right w:val="nil"/>
          </w:tcBorders>
          <w:vAlign w:val="center"/>
        </w:tcPr>
        <w:p w:rsidR="00A27F14" w:rsidRPr="001F1450" w:rsidRDefault="00A27F14" w:rsidP="004338D7">
          <w:pPr>
            <w:jc w:val="center"/>
            <w:rPr>
              <w:sz w:val="18"/>
              <w:szCs w:val="18"/>
            </w:rPr>
          </w:pPr>
        </w:p>
      </w:tc>
    </w:tr>
    <w:tr w:rsidR="00A27F14" w:rsidRPr="001F1450" w:rsidTr="004338D7">
      <w:trPr>
        <w:trHeight w:hRule="exact" w:val="284"/>
      </w:trPr>
      <w:tc>
        <w:tcPr>
          <w:tcW w:w="567" w:type="dxa"/>
          <w:tcBorders>
            <w:left w:val="single" w:sz="8" w:space="0" w:color="auto"/>
            <w:bottom w:val="single" w:sz="8" w:space="0" w:color="auto"/>
            <w:right w:val="single" w:sz="8" w:space="0" w:color="auto"/>
          </w:tcBorders>
          <w:vAlign w:val="center"/>
        </w:tcPr>
        <w:p w:rsidR="00A27F14" w:rsidRPr="001F1450" w:rsidRDefault="00A27F14" w:rsidP="004338D7">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A27F14" w:rsidRPr="001F1450" w:rsidRDefault="00A27F14" w:rsidP="004338D7">
          <w:pPr>
            <w:jc w:val="center"/>
            <w:rPr>
              <w:spacing w:val="-22"/>
              <w:sz w:val="18"/>
              <w:szCs w:val="18"/>
            </w:rPr>
          </w:pPr>
        </w:p>
      </w:tc>
      <w:tc>
        <w:tcPr>
          <w:tcW w:w="567" w:type="dxa"/>
          <w:tcBorders>
            <w:left w:val="single" w:sz="8" w:space="0" w:color="auto"/>
            <w:bottom w:val="single" w:sz="8" w:space="0" w:color="auto"/>
            <w:right w:val="single" w:sz="8" w:space="0" w:color="auto"/>
          </w:tcBorders>
          <w:vAlign w:val="center"/>
        </w:tcPr>
        <w:p w:rsidR="00A27F14" w:rsidRPr="001F1450" w:rsidRDefault="00A27F14" w:rsidP="004338D7">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A27F14" w:rsidRPr="001F1450" w:rsidRDefault="00A27F14" w:rsidP="004338D7">
          <w:pPr>
            <w:jc w:val="center"/>
            <w:rPr>
              <w:spacing w:val="-18"/>
              <w:sz w:val="18"/>
              <w:szCs w:val="18"/>
            </w:rPr>
          </w:pPr>
        </w:p>
      </w:tc>
      <w:tc>
        <w:tcPr>
          <w:tcW w:w="850" w:type="dxa"/>
          <w:tcBorders>
            <w:left w:val="single" w:sz="8" w:space="0" w:color="auto"/>
            <w:bottom w:val="single" w:sz="8" w:space="0" w:color="auto"/>
            <w:right w:val="single" w:sz="8" w:space="0" w:color="auto"/>
          </w:tcBorders>
          <w:vAlign w:val="center"/>
        </w:tcPr>
        <w:p w:rsidR="00A27F14" w:rsidRPr="001F1450" w:rsidRDefault="00A27F14" w:rsidP="004338D7">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A27F14" w:rsidRPr="001F1450" w:rsidRDefault="00A27F14" w:rsidP="004338D7">
          <w:pPr>
            <w:jc w:val="center"/>
            <w:rPr>
              <w:sz w:val="18"/>
              <w:szCs w:val="18"/>
            </w:rPr>
          </w:pPr>
        </w:p>
      </w:tc>
      <w:tc>
        <w:tcPr>
          <w:tcW w:w="6708" w:type="dxa"/>
          <w:gridSpan w:val="4"/>
          <w:vMerge/>
          <w:tcBorders>
            <w:left w:val="single" w:sz="8" w:space="0" w:color="auto"/>
            <w:right w:val="single" w:sz="8" w:space="0" w:color="auto"/>
          </w:tcBorders>
          <w:vAlign w:val="center"/>
        </w:tcPr>
        <w:p w:rsidR="00A27F14" w:rsidRPr="001F1450" w:rsidRDefault="00A27F14" w:rsidP="004338D7">
          <w:pPr>
            <w:jc w:val="center"/>
            <w:rPr>
              <w:sz w:val="18"/>
              <w:szCs w:val="18"/>
            </w:rPr>
          </w:pPr>
        </w:p>
      </w:tc>
      <w:tc>
        <w:tcPr>
          <w:tcW w:w="357" w:type="dxa"/>
          <w:tcBorders>
            <w:top w:val="nil"/>
            <w:left w:val="single" w:sz="8" w:space="0" w:color="auto"/>
            <w:bottom w:val="nil"/>
            <w:right w:val="nil"/>
          </w:tcBorders>
          <w:vAlign w:val="center"/>
        </w:tcPr>
        <w:p w:rsidR="00A27F14" w:rsidRPr="001F1450" w:rsidRDefault="00A27F14" w:rsidP="004338D7">
          <w:pPr>
            <w:jc w:val="center"/>
            <w:rPr>
              <w:sz w:val="18"/>
              <w:szCs w:val="18"/>
            </w:rPr>
          </w:pPr>
        </w:p>
      </w:tc>
    </w:tr>
    <w:tr w:rsidR="00A27F14" w:rsidRPr="001F1450" w:rsidTr="004338D7">
      <w:trPr>
        <w:trHeight w:hRule="exact" w:val="284"/>
      </w:trPr>
      <w:tc>
        <w:tcPr>
          <w:tcW w:w="567" w:type="dxa"/>
          <w:tcBorders>
            <w:top w:val="single" w:sz="8" w:space="0" w:color="auto"/>
            <w:left w:val="single" w:sz="8" w:space="0" w:color="auto"/>
            <w:bottom w:val="single" w:sz="8" w:space="0" w:color="auto"/>
            <w:right w:val="single" w:sz="8" w:space="0" w:color="auto"/>
          </w:tcBorders>
          <w:vAlign w:val="center"/>
        </w:tcPr>
        <w:p w:rsidR="00A27F14" w:rsidRPr="001F1450" w:rsidRDefault="00A27F14" w:rsidP="004338D7">
          <w:pPr>
            <w:jc w:val="center"/>
            <w:rPr>
              <w:sz w:val="18"/>
              <w:szCs w:val="18"/>
            </w:rPr>
          </w:pPr>
          <w:r w:rsidRPr="001F1450">
            <w:rPr>
              <w:sz w:val="18"/>
              <w:szCs w:val="18"/>
            </w:rPr>
            <w:t>Изм.</w:t>
          </w:r>
        </w:p>
      </w:tc>
      <w:tc>
        <w:tcPr>
          <w:tcW w:w="567" w:type="dxa"/>
          <w:tcBorders>
            <w:top w:val="single" w:sz="8" w:space="0" w:color="auto"/>
            <w:left w:val="single" w:sz="8" w:space="0" w:color="auto"/>
            <w:bottom w:val="single" w:sz="8" w:space="0" w:color="auto"/>
            <w:right w:val="single" w:sz="8" w:space="0" w:color="auto"/>
          </w:tcBorders>
          <w:vAlign w:val="center"/>
        </w:tcPr>
        <w:p w:rsidR="00A27F14" w:rsidRPr="001F1450" w:rsidRDefault="00A27F14" w:rsidP="004338D7">
          <w:pPr>
            <w:jc w:val="center"/>
            <w:rPr>
              <w:spacing w:val="-22"/>
              <w:sz w:val="18"/>
              <w:szCs w:val="18"/>
            </w:rPr>
          </w:pPr>
          <w:proofErr w:type="spellStart"/>
          <w:r w:rsidRPr="001F1450">
            <w:rPr>
              <w:spacing w:val="-22"/>
              <w:sz w:val="18"/>
              <w:szCs w:val="18"/>
            </w:rPr>
            <w:t>Кол</w:t>
          </w:r>
          <w:proofErr w:type="gramStart"/>
          <w:r w:rsidRPr="001F1450">
            <w:rPr>
              <w:spacing w:val="-22"/>
              <w:sz w:val="18"/>
              <w:szCs w:val="18"/>
            </w:rPr>
            <w:t>.у</w:t>
          </w:r>
          <w:proofErr w:type="gramEnd"/>
          <w:r w:rsidRPr="001F1450">
            <w:rPr>
              <w:spacing w:val="-22"/>
              <w:sz w:val="18"/>
              <w:szCs w:val="18"/>
            </w:rPr>
            <w:t>ч</w:t>
          </w:r>
          <w:proofErr w:type="spellEnd"/>
          <w:r w:rsidRPr="001F1450">
            <w:rPr>
              <w:spacing w:val="-22"/>
              <w:sz w:val="18"/>
              <w:szCs w:val="18"/>
            </w:rPr>
            <w:t>.</w:t>
          </w:r>
        </w:p>
      </w:tc>
      <w:tc>
        <w:tcPr>
          <w:tcW w:w="567" w:type="dxa"/>
          <w:tcBorders>
            <w:top w:val="single" w:sz="8" w:space="0" w:color="auto"/>
            <w:left w:val="single" w:sz="8" w:space="0" w:color="auto"/>
            <w:bottom w:val="single" w:sz="8" w:space="0" w:color="auto"/>
            <w:right w:val="single" w:sz="8" w:space="0" w:color="auto"/>
          </w:tcBorders>
          <w:vAlign w:val="center"/>
        </w:tcPr>
        <w:p w:rsidR="00A27F14" w:rsidRPr="001F1450" w:rsidRDefault="00A27F14" w:rsidP="004338D7">
          <w:pPr>
            <w:jc w:val="center"/>
            <w:rPr>
              <w:sz w:val="18"/>
              <w:szCs w:val="18"/>
            </w:rPr>
          </w:pPr>
          <w:r w:rsidRPr="001F1450">
            <w:rPr>
              <w:sz w:val="18"/>
              <w:szCs w:val="18"/>
            </w:rPr>
            <w:t>Лист</w:t>
          </w:r>
        </w:p>
      </w:tc>
      <w:tc>
        <w:tcPr>
          <w:tcW w:w="567" w:type="dxa"/>
          <w:tcBorders>
            <w:top w:val="single" w:sz="8" w:space="0" w:color="auto"/>
            <w:left w:val="single" w:sz="8" w:space="0" w:color="auto"/>
            <w:bottom w:val="single" w:sz="8" w:space="0" w:color="auto"/>
            <w:right w:val="single" w:sz="8" w:space="0" w:color="auto"/>
          </w:tcBorders>
          <w:vAlign w:val="center"/>
        </w:tcPr>
        <w:p w:rsidR="00A27F14" w:rsidRPr="001F1450" w:rsidRDefault="00A27F14" w:rsidP="004338D7">
          <w:pPr>
            <w:jc w:val="center"/>
            <w:rPr>
              <w:spacing w:val="-18"/>
              <w:sz w:val="18"/>
              <w:szCs w:val="18"/>
            </w:rPr>
          </w:pPr>
          <w:r w:rsidRPr="001F1450">
            <w:rPr>
              <w:spacing w:val="-18"/>
              <w:sz w:val="18"/>
              <w:szCs w:val="18"/>
            </w:rPr>
            <w:t>№ док.</w:t>
          </w:r>
        </w:p>
      </w:tc>
      <w:tc>
        <w:tcPr>
          <w:tcW w:w="850" w:type="dxa"/>
          <w:tcBorders>
            <w:top w:val="single" w:sz="8" w:space="0" w:color="auto"/>
            <w:left w:val="single" w:sz="8" w:space="0" w:color="auto"/>
            <w:bottom w:val="single" w:sz="8" w:space="0" w:color="auto"/>
            <w:right w:val="single" w:sz="8" w:space="0" w:color="auto"/>
          </w:tcBorders>
          <w:vAlign w:val="center"/>
        </w:tcPr>
        <w:p w:rsidR="00A27F14" w:rsidRPr="001F1450" w:rsidRDefault="00A27F14" w:rsidP="004338D7">
          <w:pPr>
            <w:jc w:val="center"/>
            <w:rPr>
              <w:sz w:val="18"/>
              <w:szCs w:val="18"/>
            </w:rPr>
          </w:pPr>
          <w:r w:rsidRPr="001F1450">
            <w:rPr>
              <w:sz w:val="18"/>
              <w:szCs w:val="18"/>
            </w:rPr>
            <w:t>Подпись</w:t>
          </w:r>
        </w:p>
      </w:tc>
      <w:tc>
        <w:tcPr>
          <w:tcW w:w="567" w:type="dxa"/>
          <w:tcBorders>
            <w:top w:val="single" w:sz="8" w:space="0" w:color="auto"/>
            <w:left w:val="single" w:sz="8" w:space="0" w:color="auto"/>
            <w:bottom w:val="single" w:sz="8" w:space="0" w:color="auto"/>
            <w:right w:val="single" w:sz="8" w:space="0" w:color="auto"/>
          </w:tcBorders>
          <w:vAlign w:val="center"/>
        </w:tcPr>
        <w:p w:rsidR="00A27F14" w:rsidRPr="001F1450" w:rsidRDefault="00A27F14" w:rsidP="004338D7">
          <w:pPr>
            <w:jc w:val="center"/>
            <w:rPr>
              <w:sz w:val="18"/>
              <w:szCs w:val="18"/>
            </w:rPr>
          </w:pPr>
          <w:r w:rsidRPr="001F1450">
            <w:rPr>
              <w:sz w:val="18"/>
              <w:szCs w:val="18"/>
            </w:rPr>
            <w:t>Дата</w:t>
          </w:r>
        </w:p>
      </w:tc>
      <w:tc>
        <w:tcPr>
          <w:tcW w:w="6708" w:type="dxa"/>
          <w:gridSpan w:val="4"/>
          <w:vMerge/>
          <w:tcBorders>
            <w:left w:val="single" w:sz="8" w:space="0" w:color="auto"/>
            <w:bottom w:val="single" w:sz="8" w:space="0" w:color="auto"/>
            <w:right w:val="single" w:sz="8" w:space="0" w:color="auto"/>
          </w:tcBorders>
          <w:vAlign w:val="center"/>
        </w:tcPr>
        <w:p w:rsidR="00A27F14" w:rsidRPr="001F1450" w:rsidRDefault="00A27F14" w:rsidP="004338D7">
          <w:pPr>
            <w:jc w:val="center"/>
            <w:rPr>
              <w:sz w:val="18"/>
              <w:szCs w:val="18"/>
            </w:rPr>
          </w:pPr>
        </w:p>
      </w:tc>
      <w:tc>
        <w:tcPr>
          <w:tcW w:w="357" w:type="dxa"/>
          <w:tcBorders>
            <w:top w:val="nil"/>
            <w:left w:val="single" w:sz="8" w:space="0" w:color="auto"/>
            <w:bottom w:val="nil"/>
            <w:right w:val="nil"/>
          </w:tcBorders>
          <w:vAlign w:val="center"/>
        </w:tcPr>
        <w:p w:rsidR="00A27F14" w:rsidRPr="001F1450" w:rsidRDefault="00A27F14" w:rsidP="004338D7">
          <w:pPr>
            <w:jc w:val="center"/>
            <w:rPr>
              <w:sz w:val="18"/>
              <w:szCs w:val="18"/>
            </w:rPr>
          </w:pPr>
        </w:p>
      </w:tc>
    </w:tr>
    <w:tr w:rsidR="00A27F14" w:rsidRPr="001F1450" w:rsidTr="004338D7">
      <w:trPr>
        <w:trHeight w:hRule="exact" w:val="312"/>
      </w:trPr>
      <w:tc>
        <w:tcPr>
          <w:tcW w:w="1134" w:type="dxa"/>
          <w:gridSpan w:val="2"/>
          <w:tcBorders>
            <w:top w:val="single" w:sz="8" w:space="0" w:color="auto"/>
            <w:left w:val="nil"/>
            <w:bottom w:val="nil"/>
            <w:right w:val="nil"/>
          </w:tcBorders>
          <w:vAlign w:val="center"/>
        </w:tcPr>
        <w:p w:rsidR="00A27F14" w:rsidRPr="001F1450" w:rsidRDefault="00A27F14" w:rsidP="004338D7">
          <w:pPr>
            <w:jc w:val="center"/>
            <w:rPr>
              <w:sz w:val="18"/>
              <w:szCs w:val="18"/>
            </w:rPr>
          </w:pPr>
        </w:p>
      </w:tc>
      <w:tc>
        <w:tcPr>
          <w:tcW w:w="1134" w:type="dxa"/>
          <w:gridSpan w:val="2"/>
          <w:tcBorders>
            <w:top w:val="single" w:sz="8" w:space="0" w:color="auto"/>
            <w:left w:val="nil"/>
            <w:bottom w:val="nil"/>
            <w:right w:val="nil"/>
          </w:tcBorders>
          <w:vAlign w:val="center"/>
        </w:tcPr>
        <w:p w:rsidR="00A27F14" w:rsidRPr="001F1450" w:rsidRDefault="00A27F14" w:rsidP="004338D7">
          <w:pPr>
            <w:jc w:val="center"/>
            <w:rPr>
              <w:sz w:val="18"/>
              <w:szCs w:val="18"/>
            </w:rPr>
          </w:pPr>
        </w:p>
      </w:tc>
      <w:tc>
        <w:tcPr>
          <w:tcW w:w="850" w:type="dxa"/>
          <w:tcBorders>
            <w:top w:val="single" w:sz="8" w:space="0" w:color="auto"/>
            <w:left w:val="nil"/>
            <w:bottom w:val="nil"/>
            <w:right w:val="nil"/>
          </w:tcBorders>
          <w:vAlign w:val="center"/>
        </w:tcPr>
        <w:p w:rsidR="00A27F14" w:rsidRPr="001F1450" w:rsidRDefault="00A27F14" w:rsidP="004338D7">
          <w:pPr>
            <w:jc w:val="center"/>
            <w:rPr>
              <w:sz w:val="18"/>
              <w:szCs w:val="18"/>
            </w:rPr>
          </w:pPr>
        </w:p>
      </w:tc>
      <w:tc>
        <w:tcPr>
          <w:tcW w:w="567" w:type="dxa"/>
          <w:tcBorders>
            <w:top w:val="single" w:sz="8" w:space="0" w:color="auto"/>
            <w:left w:val="nil"/>
            <w:bottom w:val="nil"/>
            <w:right w:val="nil"/>
          </w:tcBorders>
          <w:vAlign w:val="center"/>
        </w:tcPr>
        <w:p w:rsidR="00A27F14" w:rsidRPr="001F1450" w:rsidRDefault="00A27F14" w:rsidP="004338D7">
          <w:pPr>
            <w:jc w:val="center"/>
            <w:rPr>
              <w:sz w:val="18"/>
              <w:szCs w:val="18"/>
            </w:rPr>
          </w:pPr>
        </w:p>
      </w:tc>
      <w:tc>
        <w:tcPr>
          <w:tcW w:w="3872" w:type="dxa"/>
          <w:tcBorders>
            <w:top w:val="single" w:sz="8" w:space="0" w:color="auto"/>
            <w:left w:val="nil"/>
            <w:bottom w:val="nil"/>
            <w:right w:val="nil"/>
          </w:tcBorders>
          <w:vAlign w:val="center"/>
        </w:tcPr>
        <w:p w:rsidR="00A27F14" w:rsidRPr="001F1450" w:rsidRDefault="00A27F14" w:rsidP="004338D7">
          <w:pPr>
            <w:jc w:val="center"/>
            <w:rPr>
              <w:sz w:val="18"/>
              <w:szCs w:val="18"/>
            </w:rPr>
          </w:pPr>
        </w:p>
      </w:tc>
      <w:tc>
        <w:tcPr>
          <w:tcW w:w="850" w:type="dxa"/>
          <w:tcBorders>
            <w:top w:val="single" w:sz="8" w:space="0" w:color="auto"/>
            <w:left w:val="nil"/>
            <w:bottom w:val="nil"/>
            <w:right w:val="nil"/>
          </w:tcBorders>
          <w:vAlign w:val="center"/>
        </w:tcPr>
        <w:p w:rsidR="00A27F14" w:rsidRPr="001F1450" w:rsidRDefault="00A27F14" w:rsidP="004338D7">
          <w:pPr>
            <w:jc w:val="center"/>
            <w:rPr>
              <w:sz w:val="18"/>
              <w:szCs w:val="18"/>
            </w:rPr>
          </w:pPr>
        </w:p>
      </w:tc>
      <w:tc>
        <w:tcPr>
          <w:tcW w:w="852" w:type="dxa"/>
          <w:tcBorders>
            <w:top w:val="single" w:sz="8" w:space="0" w:color="auto"/>
            <w:left w:val="nil"/>
            <w:bottom w:val="nil"/>
            <w:right w:val="nil"/>
          </w:tcBorders>
          <w:vAlign w:val="center"/>
        </w:tcPr>
        <w:p w:rsidR="00A27F14" w:rsidRPr="001F1450" w:rsidRDefault="00A27F14" w:rsidP="004338D7">
          <w:pPr>
            <w:jc w:val="center"/>
            <w:rPr>
              <w:sz w:val="18"/>
              <w:szCs w:val="18"/>
            </w:rPr>
          </w:pPr>
        </w:p>
      </w:tc>
      <w:tc>
        <w:tcPr>
          <w:tcW w:w="1134" w:type="dxa"/>
          <w:tcBorders>
            <w:top w:val="single" w:sz="8" w:space="0" w:color="auto"/>
            <w:left w:val="nil"/>
            <w:bottom w:val="nil"/>
            <w:right w:val="nil"/>
          </w:tcBorders>
          <w:vAlign w:val="center"/>
        </w:tcPr>
        <w:p w:rsidR="00A27F14" w:rsidRPr="001F1450" w:rsidRDefault="00A27F14" w:rsidP="004338D7">
          <w:pPr>
            <w:jc w:val="center"/>
            <w:rPr>
              <w:sz w:val="18"/>
              <w:szCs w:val="18"/>
            </w:rPr>
          </w:pPr>
        </w:p>
      </w:tc>
      <w:tc>
        <w:tcPr>
          <w:tcW w:w="357" w:type="dxa"/>
          <w:tcBorders>
            <w:top w:val="nil"/>
            <w:left w:val="nil"/>
            <w:bottom w:val="nil"/>
            <w:right w:val="nil"/>
          </w:tcBorders>
          <w:vAlign w:val="center"/>
        </w:tcPr>
        <w:p w:rsidR="00A27F14" w:rsidRPr="001F1450" w:rsidRDefault="00A27F14" w:rsidP="004338D7">
          <w:pPr>
            <w:jc w:val="center"/>
            <w:rPr>
              <w:sz w:val="18"/>
              <w:szCs w:val="18"/>
            </w:rPr>
          </w:pPr>
        </w:p>
      </w:tc>
    </w:tr>
  </w:tbl>
  <w:p w:rsidR="00A27F14" w:rsidRDefault="00A27F14" w:rsidP="00B95DB7">
    <w:pPr>
      <w:pStyle w:val="ac"/>
      <w:jc w:val="righ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f1"/>
      <w:tblpPr w:leftFromText="113" w:rightFromText="113" w:vertAnchor="page" w:horzAnchor="page" w:tblpXSpec="right" w:tblpYSpec="bottom"/>
      <w:tblW w:w="10749" w:type="dxa"/>
      <w:tblLayout w:type="fixed"/>
      <w:tblCellMar>
        <w:left w:w="57" w:type="dxa"/>
        <w:right w:w="57" w:type="dxa"/>
      </w:tblCellMar>
      <w:tblLook w:val="04A0" w:firstRow="1" w:lastRow="0" w:firstColumn="1" w:lastColumn="0" w:noHBand="0" w:noVBand="1"/>
    </w:tblPr>
    <w:tblGrid>
      <w:gridCol w:w="567"/>
      <w:gridCol w:w="567"/>
      <w:gridCol w:w="567"/>
      <w:gridCol w:w="567"/>
      <w:gridCol w:w="850"/>
      <w:gridCol w:w="567"/>
      <w:gridCol w:w="6140"/>
      <w:gridCol w:w="567"/>
      <w:gridCol w:w="357"/>
    </w:tblGrid>
    <w:tr w:rsidR="00A27F14" w:rsidRPr="0055203A" w:rsidTr="00222625">
      <w:trPr>
        <w:trHeight w:hRule="exact" w:val="284"/>
      </w:trPr>
      <w:tc>
        <w:tcPr>
          <w:tcW w:w="567" w:type="dxa"/>
          <w:tcBorders>
            <w:top w:val="single" w:sz="8" w:space="0" w:color="auto"/>
            <w:left w:val="single" w:sz="8" w:space="0" w:color="auto"/>
            <w:bottom w:val="single" w:sz="4" w:space="0" w:color="auto"/>
            <w:right w:val="single" w:sz="8" w:space="0" w:color="auto"/>
          </w:tcBorders>
          <w:vAlign w:val="center"/>
        </w:tcPr>
        <w:p w:rsidR="00A27F14" w:rsidRPr="0055203A" w:rsidRDefault="00A27F14" w:rsidP="00222625">
          <w:pPr>
            <w:pStyle w:val="ac"/>
            <w:rPr>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A27F14" w:rsidRPr="0055203A" w:rsidRDefault="00A27F14" w:rsidP="00222625">
          <w:pPr>
            <w:pStyle w:val="ac"/>
            <w:rPr>
              <w:spacing w:val="-22"/>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A27F14" w:rsidRPr="0055203A" w:rsidRDefault="00A27F14" w:rsidP="00222625">
          <w:pPr>
            <w:pStyle w:val="ac"/>
            <w:rPr>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A27F14" w:rsidRPr="0099196A" w:rsidRDefault="00A27F14" w:rsidP="00222625">
          <w:pPr>
            <w:pStyle w:val="ac"/>
            <w:rPr>
              <w:spacing w:val="-14"/>
              <w:sz w:val="18"/>
              <w:szCs w:val="18"/>
            </w:rPr>
          </w:pPr>
        </w:p>
      </w:tc>
      <w:tc>
        <w:tcPr>
          <w:tcW w:w="850" w:type="dxa"/>
          <w:tcBorders>
            <w:top w:val="single" w:sz="8" w:space="0" w:color="auto"/>
            <w:left w:val="single" w:sz="8" w:space="0" w:color="auto"/>
            <w:bottom w:val="single" w:sz="4" w:space="0" w:color="auto"/>
            <w:right w:val="single" w:sz="8" w:space="0" w:color="auto"/>
          </w:tcBorders>
          <w:vAlign w:val="center"/>
        </w:tcPr>
        <w:p w:rsidR="00A27F14" w:rsidRPr="0055203A" w:rsidRDefault="00A27F14" w:rsidP="00222625">
          <w:pPr>
            <w:pStyle w:val="ac"/>
            <w:rPr>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A27F14" w:rsidRPr="0055203A" w:rsidRDefault="00A27F14" w:rsidP="00222625">
          <w:pPr>
            <w:pStyle w:val="ac"/>
            <w:rPr>
              <w:sz w:val="18"/>
              <w:szCs w:val="18"/>
            </w:rPr>
          </w:pPr>
        </w:p>
      </w:tc>
      <w:tc>
        <w:tcPr>
          <w:tcW w:w="6140" w:type="dxa"/>
          <w:vMerge w:val="restart"/>
          <w:tcBorders>
            <w:top w:val="single" w:sz="8" w:space="0" w:color="auto"/>
            <w:left w:val="single" w:sz="8" w:space="0" w:color="auto"/>
            <w:bottom w:val="single" w:sz="8" w:space="0" w:color="auto"/>
            <w:right w:val="single" w:sz="8" w:space="0" w:color="auto"/>
          </w:tcBorders>
          <w:vAlign w:val="center"/>
        </w:tcPr>
        <w:p w:rsidR="00A27F14" w:rsidRPr="00DE1FCA" w:rsidRDefault="00A27F14" w:rsidP="00D00A0D">
          <w:pPr>
            <w:jc w:val="center"/>
            <w:rPr>
              <w:sz w:val="32"/>
              <w:szCs w:val="32"/>
            </w:rPr>
          </w:pPr>
          <w:fldSimple w:instr=" DOCPROPERTY  &quot;Базовое обозначение&quot;  \* MERGEFORMAT ">
            <w:r w:rsidRPr="000351FA">
              <w:rPr>
                <w:sz w:val="32"/>
                <w:szCs w:val="32"/>
              </w:rPr>
              <w:t>ЕВС-49-П-</w:t>
            </w:r>
          </w:fldSimple>
          <w:r>
            <w:rPr>
              <w:sz w:val="32"/>
              <w:szCs w:val="32"/>
            </w:rPr>
            <w:t>193.00.02</w:t>
          </w:r>
        </w:p>
      </w:tc>
      <w:tc>
        <w:tcPr>
          <w:tcW w:w="567" w:type="dxa"/>
          <w:tcBorders>
            <w:top w:val="single" w:sz="8" w:space="0" w:color="auto"/>
            <w:left w:val="single" w:sz="8" w:space="0" w:color="auto"/>
            <w:bottom w:val="single" w:sz="8" w:space="0" w:color="auto"/>
            <w:right w:val="nil"/>
          </w:tcBorders>
          <w:vAlign w:val="center"/>
        </w:tcPr>
        <w:p w:rsidR="00A27F14" w:rsidRPr="0055203A" w:rsidRDefault="00A27F14" w:rsidP="00222625">
          <w:pPr>
            <w:pStyle w:val="ac"/>
            <w:rPr>
              <w:sz w:val="18"/>
              <w:szCs w:val="18"/>
            </w:rPr>
          </w:pPr>
          <w:r w:rsidRPr="0055203A">
            <w:rPr>
              <w:sz w:val="18"/>
              <w:szCs w:val="18"/>
            </w:rPr>
            <w:t>Лист</w:t>
          </w:r>
        </w:p>
      </w:tc>
      <w:tc>
        <w:tcPr>
          <w:tcW w:w="357" w:type="dxa"/>
          <w:tcBorders>
            <w:top w:val="nil"/>
            <w:left w:val="nil"/>
            <w:bottom w:val="nil"/>
            <w:right w:val="nil"/>
          </w:tcBorders>
          <w:vAlign w:val="center"/>
        </w:tcPr>
        <w:p w:rsidR="00A27F14" w:rsidRPr="0055203A" w:rsidRDefault="00A27F14" w:rsidP="00222625">
          <w:pPr>
            <w:pStyle w:val="ac"/>
            <w:rPr>
              <w:sz w:val="18"/>
              <w:szCs w:val="18"/>
            </w:rPr>
          </w:pPr>
        </w:p>
      </w:tc>
    </w:tr>
    <w:tr w:rsidR="00A27F14" w:rsidRPr="0055203A" w:rsidTr="00222625">
      <w:trPr>
        <w:trHeight w:hRule="exact" w:val="284"/>
      </w:trPr>
      <w:tc>
        <w:tcPr>
          <w:tcW w:w="567" w:type="dxa"/>
          <w:tcBorders>
            <w:top w:val="single" w:sz="4" w:space="0" w:color="auto"/>
            <w:left w:val="single" w:sz="8" w:space="0" w:color="auto"/>
            <w:bottom w:val="single" w:sz="8" w:space="0" w:color="auto"/>
            <w:right w:val="single" w:sz="8" w:space="0" w:color="auto"/>
          </w:tcBorders>
          <w:vAlign w:val="center"/>
        </w:tcPr>
        <w:p w:rsidR="00A27F14" w:rsidRPr="0055203A" w:rsidRDefault="00A27F14" w:rsidP="00222625">
          <w:pPr>
            <w:pStyle w:val="ac"/>
            <w:rPr>
              <w:sz w:val="18"/>
              <w:szCs w:val="18"/>
            </w:rPr>
          </w:pPr>
        </w:p>
      </w:tc>
      <w:tc>
        <w:tcPr>
          <w:tcW w:w="567" w:type="dxa"/>
          <w:tcBorders>
            <w:left w:val="single" w:sz="8" w:space="0" w:color="auto"/>
            <w:bottom w:val="single" w:sz="8" w:space="0" w:color="auto"/>
            <w:right w:val="single" w:sz="8" w:space="0" w:color="auto"/>
          </w:tcBorders>
          <w:vAlign w:val="center"/>
        </w:tcPr>
        <w:p w:rsidR="00A27F14" w:rsidRPr="0055203A" w:rsidRDefault="00A27F14" w:rsidP="00222625">
          <w:pPr>
            <w:pStyle w:val="ac"/>
            <w:rPr>
              <w:spacing w:val="-22"/>
              <w:sz w:val="18"/>
              <w:szCs w:val="18"/>
            </w:rPr>
          </w:pPr>
        </w:p>
      </w:tc>
      <w:tc>
        <w:tcPr>
          <w:tcW w:w="567" w:type="dxa"/>
          <w:tcBorders>
            <w:left w:val="single" w:sz="8" w:space="0" w:color="auto"/>
            <w:bottom w:val="single" w:sz="8" w:space="0" w:color="auto"/>
            <w:right w:val="single" w:sz="8" w:space="0" w:color="auto"/>
          </w:tcBorders>
          <w:vAlign w:val="center"/>
        </w:tcPr>
        <w:p w:rsidR="00A27F14" w:rsidRPr="0055203A" w:rsidRDefault="00A27F14" w:rsidP="00222625">
          <w:pPr>
            <w:pStyle w:val="ac"/>
            <w:rPr>
              <w:sz w:val="18"/>
              <w:szCs w:val="18"/>
            </w:rPr>
          </w:pPr>
        </w:p>
      </w:tc>
      <w:tc>
        <w:tcPr>
          <w:tcW w:w="567" w:type="dxa"/>
          <w:tcBorders>
            <w:left w:val="single" w:sz="8" w:space="0" w:color="auto"/>
            <w:bottom w:val="single" w:sz="8" w:space="0" w:color="auto"/>
            <w:right w:val="single" w:sz="8" w:space="0" w:color="auto"/>
          </w:tcBorders>
          <w:vAlign w:val="center"/>
        </w:tcPr>
        <w:p w:rsidR="00A27F14" w:rsidRPr="0099196A" w:rsidRDefault="00A27F14" w:rsidP="00222625">
          <w:pPr>
            <w:pStyle w:val="ac"/>
            <w:rPr>
              <w:spacing w:val="-14"/>
              <w:sz w:val="18"/>
              <w:szCs w:val="18"/>
            </w:rPr>
          </w:pPr>
        </w:p>
      </w:tc>
      <w:tc>
        <w:tcPr>
          <w:tcW w:w="850" w:type="dxa"/>
          <w:tcBorders>
            <w:left w:val="single" w:sz="8" w:space="0" w:color="auto"/>
            <w:bottom w:val="single" w:sz="8" w:space="0" w:color="auto"/>
            <w:right w:val="single" w:sz="8" w:space="0" w:color="auto"/>
          </w:tcBorders>
          <w:vAlign w:val="center"/>
        </w:tcPr>
        <w:p w:rsidR="00A27F14" w:rsidRPr="0055203A" w:rsidRDefault="00A27F14" w:rsidP="00222625">
          <w:pPr>
            <w:pStyle w:val="ac"/>
            <w:rPr>
              <w:sz w:val="18"/>
              <w:szCs w:val="18"/>
            </w:rPr>
          </w:pPr>
        </w:p>
      </w:tc>
      <w:tc>
        <w:tcPr>
          <w:tcW w:w="567" w:type="dxa"/>
          <w:tcBorders>
            <w:left w:val="single" w:sz="8" w:space="0" w:color="auto"/>
            <w:bottom w:val="single" w:sz="8" w:space="0" w:color="auto"/>
            <w:right w:val="single" w:sz="8" w:space="0" w:color="auto"/>
          </w:tcBorders>
          <w:vAlign w:val="center"/>
        </w:tcPr>
        <w:p w:rsidR="00A27F14" w:rsidRPr="0055203A" w:rsidRDefault="00A27F14" w:rsidP="00222625">
          <w:pPr>
            <w:pStyle w:val="ac"/>
            <w:rPr>
              <w:sz w:val="18"/>
              <w:szCs w:val="18"/>
            </w:rPr>
          </w:pPr>
        </w:p>
      </w:tc>
      <w:tc>
        <w:tcPr>
          <w:tcW w:w="6140" w:type="dxa"/>
          <w:vMerge/>
          <w:tcBorders>
            <w:left w:val="single" w:sz="8" w:space="0" w:color="auto"/>
            <w:bottom w:val="single" w:sz="8" w:space="0" w:color="auto"/>
            <w:right w:val="single" w:sz="8" w:space="0" w:color="auto"/>
          </w:tcBorders>
          <w:vAlign w:val="center"/>
        </w:tcPr>
        <w:p w:rsidR="00A27F14" w:rsidRPr="0055203A" w:rsidRDefault="00A27F14" w:rsidP="00222625">
          <w:pPr>
            <w:pStyle w:val="ac"/>
            <w:rPr>
              <w:sz w:val="18"/>
              <w:szCs w:val="18"/>
            </w:rPr>
          </w:pPr>
        </w:p>
      </w:tc>
      <w:tc>
        <w:tcPr>
          <w:tcW w:w="567" w:type="dxa"/>
          <w:vMerge w:val="restart"/>
          <w:tcBorders>
            <w:top w:val="single" w:sz="8" w:space="0" w:color="auto"/>
            <w:left w:val="single" w:sz="8" w:space="0" w:color="auto"/>
            <w:bottom w:val="single" w:sz="8" w:space="0" w:color="auto"/>
            <w:right w:val="nil"/>
          </w:tcBorders>
          <w:vAlign w:val="center"/>
        </w:tcPr>
        <w:p w:rsidR="00A27F14" w:rsidRPr="0055203A" w:rsidRDefault="00A27F14" w:rsidP="00222625">
          <w:pPr>
            <w:pStyle w:val="ac"/>
            <w:rPr>
              <w:szCs w:val="24"/>
            </w:rPr>
          </w:pPr>
          <w:r w:rsidRPr="00D20A39">
            <w:fldChar w:fldCharType="begin"/>
          </w:r>
          <w:r w:rsidRPr="00D20A39">
            <w:instrText xml:space="preserve"> = </w:instrText>
          </w:r>
          <w:r>
            <w:fldChar w:fldCharType="begin"/>
          </w:r>
          <w:r>
            <w:instrText xml:space="preserve"> PAGE </w:instrText>
          </w:r>
          <w:r>
            <w:rPr>
              <w:sz w:val="24"/>
            </w:rPr>
            <w:fldChar w:fldCharType="separate"/>
          </w:r>
          <w:r w:rsidR="006B6EAD">
            <w:rPr>
              <w:noProof/>
            </w:rPr>
            <w:instrText>25</w:instrText>
          </w:r>
          <w:r>
            <w:rPr>
              <w:noProof/>
            </w:rPr>
            <w:fldChar w:fldCharType="end"/>
          </w:r>
          <w:r w:rsidRPr="00D20A39">
            <w:instrText>-</w:instrText>
          </w:r>
          <w:r>
            <w:fldChar w:fldCharType="begin"/>
          </w:r>
          <w:r>
            <w:instrText xml:space="preserve"> PAGEREF zk</w:instrText>
          </w:r>
          <w:r>
            <w:rPr>
              <w:lang w:val="en-US"/>
            </w:rPr>
            <w:instrText>3</w:instrText>
          </w:r>
          <w:r>
            <w:rPr>
              <w:sz w:val="24"/>
            </w:rPr>
            <w:fldChar w:fldCharType="separate"/>
          </w:r>
          <w:r w:rsidR="006B6EAD">
            <w:rPr>
              <w:noProof/>
            </w:rPr>
            <w:instrText>6</w:instrText>
          </w:r>
          <w:r>
            <w:rPr>
              <w:noProof/>
            </w:rPr>
            <w:fldChar w:fldCharType="end"/>
          </w:r>
          <w:r w:rsidRPr="00D20A39">
            <w:instrText>+1</w:instrText>
          </w:r>
          <w:r w:rsidRPr="00D20A39">
            <w:fldChar w:fldCharType="separate"/>
          </w:r>
          <w:r w:rsidR="006B6EAD">
            <w:rPr>
              <w:noProof/>
            </w:rPr>
            <w:t>20</w:t>
          </w:r>
          <w:r w:rsidRPr="00D20A39">
            <w:fldChar w:fldCharType="end"/>
          </w:r>
        </w:p>
      </w:tc>
      <w:tc>
        <w:tcPr>
          <w:tcW w:w="357" w:type="dxa"/>
          <w:tcBorders>
            <w:top w:val="nil"/>
            <w:left w:val="nil"/>
            <w:bottom w:val="nil"/>
            <w:right w:val="nil"/>
          </w:tcBorders>
          <w:vAlign w:val="center"/>
        </w:tcPr>
        <w:p w:rsidR="00A27F14" w:rsidRPr="0055203A" w:rsidRDefault="00A27F14" w:rsidP="00222625">
          <w:pPr>
            <w:pStyle w:val="ac"/>
            <w:rPr>
              <w:sz w:val="18"/>
              <w:szCs w:val="18"/>
            </w:rPr>
          </w:pPr>
        </w:p>
      </w:tc>
    </w:tr>
    <w:tr w:rsidR="00A27F14" w:rsidRPr="0055203A" w:rsidTr="00222625">
      <w:trPr>
        <w:trHeight w:hRule="exact" w:val="284"/>
      </w:trPr>
      <w:tc>
        <w:tcPr>
          <w:tcW w:w="567" w:type="dxa"/>
          <w:tcBorders>
            <w:top w:val="single" w:sz="8" w:space="0" w:color="auto"/>
            <w:left w:val="single" w:sz="8" w:space="0" w:color="auto"/>
            <w:bottom w:val="single" w:sz="8" w:space="0" w:color="auto"/>
            <w:right w:val="single" w:sz="8" w:space="0" w:color="auto"/>
          </w:tcBorders>
          <w:vAlign w:val="center"/>
        </w:tcPr>
        <w:p w:rsidR="00A27F14" w:rsidRPr="0055203A" w:rsidRDefault="00A27F14" w:rsidP="00222625">
          <w:pPr>
            <w:pStyle w:val="ac"/>
            <w:rPr>
              <w:sz w:val="18"/>
              <w:szCs w:val="18"/>
            </w:rPr>
          </w:pPr>
          <w:r w:rsidRPr="0055203A">
            <w:rPr>
              <w:sz w:val="18"/>
              <w:szCs w:val="18"/>
            </w:rPr>
            <w:t>Изм.</w:t>
          </w:r>
        </w:p>
      </w:tc>
      <w:tc>
        <w:tcPr>
          <w:tcW w:w="567" w:type="dxa"/>
          <w:tcBorders>
            <w:top w:val="single" w:sz="8" w:space="0" w:color="auto"/>
            <w:left w:val="single" w:sz="8" w:space="0" w:color="auto"/>
            <w:bottom w:val="single" w:sz="8" w:space="0" w:color="auto"/>
            <w:right w:val="single" w:sz="8" w:space="0" w:color="auto"/>
          </w:tcBorders>
          <w:vAlign w:val="center"/>
        </w:tcPr>
        <w:p w:rsidR="00A27F14" w:rsidRPr="0055203A" w:rsidRDefault="00A27F14" w:rsidP="00222625">
          <w:pPr>
            <w:pStyle w:val="ac"/>
            <w:rPr>
              <w:spacing w:val="-22"/>
              <w:sz w:val="18"/>
              <w:szCs w:val="18"/>
            </w:rPr>
          </w:pPr>
          <w:r w:rsidRPr="0055203A">
            <w:rPr>
              <w:spacing w:val="-22"/>
              <w:sz w:val="18"/>
              <w:szCs w:val="18"/>
            </w:rPr>
            <w:t>Кол</w:t>
          </w:r>
          <w:proofErr w:type="gramStart"/>
          <w:r w:rsidRPr="0055203A">
            <w:rPr>
              <w:spacing w:val="-22"/>
              <w:sz w:val="18"/>
              <w:szCs w:val="18"/>
            </w:rPr>
            <w:t>.</w:t>
          </w:r>
          <w:proofErr w:type="gramEnd"/>
          <w:r w:rsidRPr="0055203A">
            <w:rPr>
              <w:spacing w:val="-22"/>
              <w:sz w:val="18"/>
              <w:szCs w:val="18"/>
            </w:rPr>
            <w:t xml:space="preserve"> </w:t>
          </w:r>
          <w:proofErr w:type="gramStart"/>
          <w:r w:rsidRPr="0055203A">
            <w:rPr>
              <w:spacing w:val="-22"/>
              <w:sz w:val="18"/>
              <w:szCs w:val="18"/>
            </w:rPr>
            <w:t>у</w:t>
          </w:r>
          <w:proofErr w:type="gramEnd"/>
          <w:r w:rsidRPr="0055203A">
            <w:rPr>
              <w:spacing w:val="-22"/>
              <w:sz w:val="18"/>
              <w:szCs w:val="18"/>
            </w:rPr>
            <w:t>ч.</w:t>
          </w:r>
        </w:p>
      </w:tc>
      <w:tc>
        <w:tcPr>
          <w:tcW w:w="567" w:type="dxa"/>
          <w:tcBorders>
            <w:top w:val="single" w:sz="8" w:space="0" w:color="auto"/>
            <w:left w:val="single" w:sz="8" w:space="0" w:color="auto"/>
            <w:bottom w:val="single" w:sz="8" w:space="0" w:color="auto"/>
            <w:right w:val="single" w:sz="8" w:space="0" w:color="auto"/>
          </w:tcBorders>
          <w:vAlign w:val="center"/>
        </w:tcPr>
        <w:p w:rsidR="00A27F14" w:rsidRPr="0055203A" w:rsidRDefault="00A27F14" w:rsidP="00222625">
          <w:pPr>
            <w:pStyle w:val="ac"/>
            <w:rPr>
              <w:sz w:val="18"/>
              <w:szCs w:val="18"/>
            </w:rPr>
          </w:pPr>
          <w:r w:rsidRPr="0055203A">
            <w:rPr>
              <w:sz w:val="18"/>
              <w:szCs w:val="18"/>
            </w:rPr>
            <w:t>Лист</w:t>
          </w:r>
        </w:p>
      </w:tc>
      <w:tc>
        <w:tcPr>
          <w:tcW w:w="567" w:type="dxa"/>
          <w:tcBorders>
            <w:top w:val="single" w:sz="8" w:space="0" w:color="auto"/>
            <w:left w:val="single" w:sz="8" w:space="0" w:color="auto"/>
            <w:bottom w:val="single" w:sz="8" w:space="0" w:color="auto"/>
            <w:right w:val="single" w:sz="8" w:space="0" w:color="auto"/>
          </w:tcBorders>
          <w:vAlign w:val="center"/>
        </w:tcPr>
        <w:p w:rsidR="00A27F14" w:rsidRPr="0099196A" w:rsidRDefault="00A27F14" w:rsidP="00222625">
          <w:pPr>
            <w:pStyle w:val="ac"/>
            <w:rPr>
              <w:spacing w:val="-14"/>
              <w:sz w:val="18"/>
              <w:szCs w:val="18"/>
            </w:rPr>
          </w:pPr>
          <w:r w:rsidRPr="0099196A">
            <w:rPr>
              <w:spacing w:val="-14"/>
              <w:sz w:val="18"/>
              <w:szCs w:val="18"/>
            </w:rPr>
            <w:t>№ док.</w:t>
          </w:r>
        </w:p>
      </w:tc>
      <w:tc>
        <w:tcPr>
          <w:tcW w:w="850" w:type="dxa"/>
          <w:tcBorders>
            <w:top w:val="single" w:sz="8" w:space="0" w:color="auto"/>
            <w:left w:val="single" w:sz="8" w:space="0" w:color="auto"/>
            <w:bottom w:val="single" w:sz="8" w:space="0" w:color="auto"/>
            <w:right w:val="single" w:sz="8" w:space="0" w:color="auto"/>
          </w:tcBorders>
          <w:vAlign w:val="center"/>
        </w:tcPr>
        <w:p w:rsidR="00A27F14" w:rsidRPr="0055203A" w:rsidRDefault="00A27F14" w:rsidP="00222625">
          <w:pPr>
            <w:pStyle w:val="ac"/>
            <w:rPr>
              <w:sz w:val="18"/>
              <w:szCs w:val="18"/>
            </w:rPr>
          </w:pPr>
          <w:r w:rsidRPr="0055203A">
            <w:rPr>
              <w:sz w:val="18"/>
              <w:szCs w:val="18"/>
            </w:rPr>
            <w:t>Подп.</w:t>
          </w:r>
        </w:p>
      </w:tc>
      <w:tc>
        <w:tcPr>
          <w:tcW w:w="567" w:type="dxa"/>
          <w:tcBorders>
            <w:top w:val="single" w:sz="8" w:space="0" w:color="auto"/>
            <w:left w:val="single" w:sz="8" w:space="0" w:color="auto"/>
            <w:bottom w:val="single" w:sz="8" w:space="0" w:color="auto"/>
            <w:right w:val="single" w:sz="8" w:space="0" w:color="auto"/>
          </w:tcBorders>
          <w:vAlign w:val="center"/>
        </w:tcPr>
        <w:p w:rsidR="00A27F14" w:rsidRPr="0055203A" w:rsidRDefault="00A27F14" w:rsidP="00222625">
          <w:pPr>
            <w:pStyle w:val="ac"/>
            <w:rPr>
              <w:sz w:val="18"/>
              <w:szCs w:val="18"/>
            </w:rPr>
          </w:pPr>
          <w:r w:rsidRPr="0055203A">
            <w:rPr>
              <w:sz w:val="18"/>
              <w:szCs w:val="18"/>
            </w:rPr>
            <w:t>Дата</w:t>
          </w:r>
        </w:p>
      </w:tc>
      <w:tc>
        <w:tcPr>
          <w:tcW w:w="6140" w:type="dxa"/>
          <w:vMerge/>
          <w:tcBorders>
            <w:left w:val="single" w:sz="8" w:space="0" w:color="auto"/>
            <w:bottom w:val="single" w:sz="8" w:space="0" w:color="auto"/>
            <w:right w:val="single" w:sz="8" w:space="0" w:color="auto"/>
          </w:tcBorders>
          <w:vAlign w:val="center"/>
        </w:tcPr>
        <w:p w:rsidR="00A27F14" w:rsidRPr="0055203A" w:rsidRDefault="00A27F14" w:rsidP="00222625">
          <w:pPr>
            <w:pStyle w:val="ac"/>
            <w:rPr>
              <w:sz w:val="18"/>
              <w:szCs w:val="18"/>
            </w:rPr>
          </w:pPr>
        </w:p>
      </w:tc>
      <w:tc>
        <w:tcPr>
          <w:tcW w:w="567" w:type="dxa"/>
          <w:vMerge/>
          <w:tcBorders>
            <w:top w:val="single" w:sz="8" w:space="0" w:color="auto"/>
            <w:left w:val="single" w:sz="8" w:space="0" w:color="auto"/>
            <w:bottom w:val="single" w:sz="8" w:space="0" w:color="auto"/>
            <w:right w:val="nil"/>
          </w:tcBorders>
          <w:vAlign w:val="center"/>
        </w:tcPr>
        <w:p w:rsidR="00A27F14" w:rsidRPr="0055203A" w:rsidRDefault="00A27F14" w:rsidP="00222625">
          <w:pPr>
            <w:pStyle w:val="ac"/>
            <w:rPr>
              <w:sz w:val="18"/>
              <w:szCs w:val="18"/>
            </w:rPr>
          </w:pPr>
        </w:p>
      </w:tc>
      <w:tc>
        <w:tcPr>
          <w:tcW w:w="357" w:type="dxa"/>
          <w:tcBorders>
            <w:top w:val="nil"/>
            <w:left w:val="nil"/>
            <w:bottom w:val="nil"/>
            <w:right w:val="nil"/>
          </w:tcBorders>
          <w:vAlign w:val="center"/>
        </w:tcPr>
        <w:p w:rsidR="00A27F14" w:rsidRPr="0055203A" w:rsidRDefault="00A27F14" w:rsidP="00222625">
          <w:pPr>
            <w:pStyle w:val="ac"/>
            <w:rPr>
              <w:sz w:val="18"/>
              <w:szCs w:val="18"/>
            </w:rPr>
          </w:pPr>
        </w:p>
      </w:tc>
    </w:tr>
    <w:tr w:rsidR="00A27F14" w:rsidRPr="0055203A" w:rsidTr="00222625">
      <w:trPr>
        <w:trHeight w:hRule="exact" w:val="323"/>
      </w:trPr>
      <w:tc>
        <w:tcPr>
          <w:tcW w:w="567" w:type="dxa"/>
          <w:tcBorders>
            <w:top w:val="single" w:sz="8" w:space="0" w:color="auto"/>
            <w:left w:val="nil"/>
            <w:bottom w:val="nil"/>
            <w:right w:val="nil"/>
          </w:tcBorders>
          <w:vAlign w:val="center"/>
        </w:tcPr>
        <w:p w:rsidR="00A27F14" w:rsidRPr="0055203A" w:rsidRDefault="00A27F14" w:rsidP="00222625">
          <w:pPr>
            <w:pStyle w:val="ac"/>
            <w:rPr>
              <w:sz w:val="18"/>
              <w:szCs w:val="18"/>
            </w:rPr>
          </w:pPr>
        </w:p>
      </w:tc>
      <w:tc>
        <w:tcPr>
          <w:tcW w:w="567" w:type="dxa"/>
          <w:tcBorders>
            <w:top w:val="single" w:sz="8" w:space="0" w:color="auto"/>
            <w:left w:val="nil"/>
            <w:bottom w:val="nil"/>
            <w:right w:val="nil"/>
          </w:tcBorders>
          <w:vAlign w:val="center"/>
        </w:tcPr>
        <w:p w:rsidR="00A27F14" w:rsidRPr="0055203A" w:rsidRDefault="00A27F14" w:rsidP="00222625">
          <w:pPr>
            <w:pStyle w:val="ac"/>
            <w:rPr>
              <w:spacing w:val="-22"/>
              <w:sz w:val="18"/>
              <w:szCs w:val="18"/>
            </w:rPr>
          </w:pPr>
        </w:p>
      </w:tc>
      <w:tc>
        <w:tcPr>
          <w:tcW w:w="567" w:type="dxa"/>
          <w:tcBorders>
            <w:top w:val="single" w:sz="8" w:space="0" w:color="auto"/>
            <w:left w:val="nil"/>
            <w:bottom w:val="nil"/>
            <w:right w:val="nil"/>
          </w:tcBorders>
          <w:vAlign w:val="center"/>
        </w:tcPr>
        <w:p w:rsidR="00A27F14" w:rsidRPr="0055203A" w:rsidRDefault="00A27F14" w:rsidP="00222625">
          <w:pPr>
            <w:pStyle w:val="ac"/>
            <w:rPr>
              <w:sz w:val="18"/>
              <w:szCs w:val="18"/>
            </w:rPr>
          </w:pPr>
        </w:p>
      </w:tc>
      <w:tc>
        <w:tcPr>
          <w:tcW w:w="567" w:type="dxa"/>
          <w:tcBorders>
            <w:top w:val="single" w:sz="8" w:space="0" w:color="auto"/>
            <w:left w:val="nil"/>
            <w:bottom w:val="nil"/>
            <w:right w:val="nil"/>
          </w:tcBorders>
          <w:vAlign w:val="center"/>
        </w:tcPr>
        <w:p w:rsidR="00A27F14" w:rsidRPr="0055203A" w:rsidRDefault="00A27F14" w:rsidP="00222625">
          <w:pPr>
            <w:pStyle w:val="ac"/>
            <w:rPr>
              <w:spacing w:val="-20"/>
              <w:sz w:val="18"/>
              <w:szCs w:val="18"/>
            </w:rPr>
          </w:pPr>
        </w:p>
      </w:tc>
      <w:tc>
        <w:tcPr>
          <w:tcW w:w="850" w:type="dxa"/>
          <w:tcBorders>
            <w:top w:val="single" w:sz="8" w:space="0" w:color="auto"/>
            <w:left w:val="nil"/>
            <w:bottom w:val="nil"/>
            <w:right w:val="nil"/>
          </w:tcBorders>
          <w:vAlign w:val="center"/>
        </w:tcPr>
        <w:p w:rsidR="00A27F14" w:rsidRPr="0055203A" w:rsidRDefault="00A27F14" w:rsidP="00222625">
          <w:pPr>
            <w:pStyle w:val="ac"/>
            <w:rPr>
              <w:sz w:val="18"/>
              <w:szCs w:val="18"/>
            </w:rPr>
          </w:pPr>
        </w:p>
      </w:tc>
      <w:tc>
        <w:tcPr>
          <w:tcW w:w="567" w:type="dxa"/>
          <w:tcBorders>
            <w:top w:val="single" w:sz="8" w:space="0" w:color="auto"/>
            <w:left w:val="nil"/>
            <w:bottom w:val="nil"/>
            <w:right w:val="nil"/>
          </w:tcBorders>
          <w:vAlign w:val="center"/>
        </w:tcPr>
        <w:p w:rsidR="00A27F14" w:rsidRPr="0055203A" w:rsidRDefault="00A27F14" w:rsidP="00222625">
          <w:pPr>
            <w:pStyle w:val="ac"/>
            <w:rPr>
              <w:sz w:val="18"/>
              <w:szCs w:val="18"/>
            </w:rPr>
          </w:pPr>
        </w:p>
      </w:tc>
      <w:tc>
        <w:tcPr>
          <w:tcW w:w="6140" w:type="dxa"/>
          <w:tcBorders>
            <w:top w:val="single" w:sz="8" w:space="0" w:color="auto"/>
            <w:left w:val="nil"/>
            <w:bottom w:val="nil"/>
            <w:right w:val="nil"/>
          </w:tcBorders>
          <w:vAlign w:val="center"/>
        </w:tcPr>
        <w:p w:rsidR="00A27F14" w:rsidRPr="0055203A" w:rsidRDefault="00A27F14" w:rsidP="00222625">
          <w:pPr>
            <w:pStyle w:val="ac"/>
            <w:rPr>
              <w:sz w:val="18"/>
              <w:szCs w:val="18"/>
            </w:rPr>
          </w:pPr>
        </w:p>
      </w:tc>
      <w:tc>
        <w:tcPr>
          <w:tcW w:w="567" w:type="dxa"/>
          <w:tcBorders>
            <w:top w:val="single" w:sz="8" w:space="0" w:color="auto"/>
            <w:left w:val="nil"/>
            <w:bottom w:val="nil"/>
            <w:right w:val="nil"/>
          </w:tcBorders>
          <w:vAlign w:val="center"/>
        </w:tcPr>
        <w:p w:rsidR="00A27F14" w:rsidRPr="0055203A" w:rsidRDefault="00A27F14" w:rsidP="00222625">
          <w:pPr>
            <w:pStyle w:val="ac"/>
            <w:rPr>
              <w:sz w:val="18"/>
              <w:szCs w:val="18"/>
            </w:rPr>
          </w:pPr>
        </w:p>
      </w:tc>
      <w:tc>
        <w:tcPr>
          <w:tcW w:w="357" w:type="dxa"/>
          <w:tcBorders>
            <w:top w:val="nil"/>
            <w:left w:val="nil"/>
            <w:bottom w:val="nil"/>
            <w:right w:val="nil"/>
          </w:tcBorders>
          <w:vAlign w:val="center"/>
        </w:tcPr>
        <w:p w:rsidR="00A27F14" w:rsidRPr="0055203A" w:rsidRDefault="00A27F14" w:rsidP="00222625">
          <w:pPr>
            <w:pStyle w:val="ac"/>
            <w:rPr>
              <w:sz w:val="18"/>
              <w:szCs w:val="18"/>
            </w:rPr>
          </w:pPr>
        </w:p>
      </w:tc>
    </w:tr>
  </w:tbl>
  <w:p w:rsidR="00A27F14" w:rsidRDefault="00A27F14" w:rsidP="00222625">
    <w:pPr>
      <w:pStyle w:val="ac"/>
      <w:rPr>
        <w:lang w:val="en-US"/>
      </w:rPr>
    </w:pPr>
  </w:p>
  <w:tbl>
    <w:tblPr>
      <w:tblStyle w:val="af1"/>
      <w:tblpPr w:leftFromText="181" w:rightFromText="181" w:vertAnchor="page" w:horzAnchor="page" w:tblpYSpec="bottom"/>
      <w:tblW w:w="0" w:type="auto"/>
      <w:tblLayout w:type="fixed"/>
      <w:tblCellMar>
        <w:left w:w="28" w:type="dxa"/>
        <w:right w:w="28" w:type="dxa"/>
      </w:tblCellMar>
      <w:tblLook w:val="04A0" w:firstRow="1" w:lastRow="0" w:firstColumn="1" w:lastColumn="0" w:noHBand="0" w:noVBand="1"/>
    </w:tblPr>
    <w:tblGrid>
      <w:gridCol w:w="284"/>
      <w:gridCol w:w="397"/>
    </w:tblGrid>
    <w:tr w:rsidR="00A27F14" w:rsidRPr="0055203A" w:rsidTr="00222625">
      <w:trPr>
        <w:cantSplit/>
        <w:trHeight w:hRule="exact" w:val="1418"/>
      </w:trPr>
      <w:tc>
        <w:tcPr>
          <w:tcW w:w="284" w:type="dxa"/>
          <w:tcBorders>
            <w:top w:val="single" w:sz="8" w:space="0" w:color="auto"/>
            <w:left w:val="single" w:sz="8" w:space="0" w:color="auto"/>
            <w:bottom w:val="single" w:sz="8" w:space="0" w:color="auto"/>
            <w:right w:val="single" w:sz="8" w:space="0" w:color="auto"/>
          </w:tcBorders>
          <w:textDirection w:val="btLr"/>
          <w:vAlign w:val="center"/>
        </w:tcPr>
        <w:p w:rsidR="00A27F14" w:rsidRPr="0055203A" w:rsidRDefault="00A27F14" w:rsidP="00222625">
          <w:pPr>
            <w:pStyle w:val="ac"/>
            <w:rPr>
              <w:sz w:val="18"/>
              <w:szCs w:val="18"/>
            </w:rPr>
          </w:pPr>
          <w:proofErr w:type="spellStart"/>
          <w:r w:rsidRPr="0055203A">
            <w:rPr>
              <w:sz w:val="18"/>
              <w:szCs w:val="18"/>
            </w:rPr>
            <w:t>Взам</w:t>
          </w:r>
          <w:proofErr w:type="spellEnd"/>
          <w:r w:rsidRPr="0055203A">
            <w:rPr>
              <w:sz w:val="18"/>
              <w:szCs w:val="18"/>
            </w:rPr>
            <w:t>. инв. №</w:t>
          </w:r>
        </w:p>
      </w:tc>
      <w:tc>
        <w:tcPr>
          <w:tcW w:w="397" w:type="dxa"/>
          <w:tcBorders>
            <w:top w:val="single" w:sz="8" w:space="0" w:color="auto"/>
            <w:left w:val="single" w:sz="8" w:space="0" w:color="auto"/>
            <w:bottom w:val="single" w:sz="8" w:space="0" w:color="auto"/>
            <w:right w:val="nil"/>
          </w:tcBorders>
          <w:textDirection w:val="btLr"/>
          <w:vAlign w:val="center"/>
        </w:tcPr>
        <w:p w:rsidR="00A27F14" w:rsidRPr="0055203A" w:rsidRDefault="00A27F14" w:rsidP="00222625">
          <w:pPr>
            <w:pStyle w:val="ac"/>
            <w:rPr>
              <w:sz w:val="18"/>
              <w:szCs w:val="18"/>
            </w:rPr>
          </w:pPr>
        </w:p>
      </w:tc>
    </w:tr>
    <w:tr w:rsidR="00A27F14" w:rsidRPr="0055203A" w:rsidTr="00222625">
      <w:trPr>
        <w:cantSplit/>
        <w:trHeight w:hRule="exact" w:val="1985"/>
      </w:trPr>
      <w:tc>
        <w:tcPr>
          <w:tcW w:w="284" w:type="dxa"/>
          <w:tcBorders>
            <w:top w:val="single" w:sz="8" w:space="0" w:color="auto"/>
            <w:left w:val="single" w:sz="8" w:space="0" w:color="auto"/>
            <w:bottom w:val="single" w:sz="8" w:space="0" w:color="auto"/>
            <w:right w:val="single" w:sz="8" w:space="0" w:color="auto"/>
          </w:tcBorders>
          <w:textDirection w:val="btLr"/>
          <w:vAlign w:val="center"/>
        </w:tcPr>
        <w:p w:rsidR="00A27F14" w:rsidRPr="0055203A" w:rsidRDefault="00A27F14" w:rsidP="00222625">
          <w:pPr>
            <w:pStyle w:val="ac"/>
            <w:rPr>
              <w:sz w:val="18"/>
              <w:szCs w:val="18"/>
            </w:rPr>
          </w:pPr>
          <w:r w:rsidRPr="0055203A">
            <w:rPr>
              <w:sz w:val="18"/>
              <w:szCs w:val="18"/>
            </w:rPr>
            <w:t>Подп. и дата</w:t>
          </w:r>
        </w:p>
      </w:tc>
      <w:tc>
        <w:tcPr>
          <w:tcW w:w="397" w:type="dxa"/>
          <w:tcBorders>
            <w:top w:val="single" w:sz="8" w:space="0" w:color="auto"/>
            <w:left w:val="single" w:sz="8" w:space="0" w:color="auto"/>
            <w:bottom w:val="single" w:sz="8" w:space="0" w:color="auto"/>
            <w:right w:val="nil"/>
          </w:tcBorders>
          <w:textDirection w:val="btLr"/>
          <w:vAlign w:val="center"/>
        </w:tcPr>
        <w:p w:rsidR="00A27F14" w:rsidRPr="0055203A" w:rsidRDefault="00A27F14" w:rsidP="00222625">
          <w:pPr>
            <w:pStyle w:val="ac"/>
            <w:rPr>
              <w:sz w:val="18"/>
              <w:szCs w:val="18"/>
            </w:rPr>
          </w:pPr>
        </w:p>
      </w:tc>
    </w:tr>
    <w:tr w:rsidR="00A27F14" w:rsidRPr="0055203A" w:rsidTr="00222625">
      <w:trPr>
        <w:cantSplit/>
        <w:trHeight w:hRule="exact" w:val="1418"/>
      </w:trPr>
      <w:tc>
        <w:tcPr>
          <w:tcW w:w="284" w:type="dxa"/>
          <w:tcBorders>
            <w:top w:val="single" w:sz="8" w:space="0" w:color="auto"/>
            <w:left w:val="single" w:sz="8" w:space="0" w:color="auto"/>
            <w:bottom w:val="single" w:sz="8" w:space="0" w:color="auto"/>
            <w:right w:val="single" w:sz="8" w:space="0" w:color="auto"/>
          </w:tcBorders>
          <w:textDirection w:val="btLr"/>
          <w:vAlign w:val="center"/>
        </w:tcPr>
        <w:p w:rsidR="00A27F14" w:rsidRPr="0055203A" w:rsidRDefault="00A27F14" w:rsidP="00222625">
          <w:pPr>
            <w:pStyle w:val="ac"/>
            <w:rPr>
              <w:sz w:val="18"/>
              <w:szCs w:val="18"/>
            </w:rPr>
          </w:pPr>
          <w:r w:rsidRPr="0055203A">
            <w:rPr>
              <w:sz w:val="18"/>
              <w:szCs w:val="18"/>
            </w:rPr>
            <w:t>Инв. № подл.</w:t>
          </w:r>
        </w:p>
      </w:tc>
      <w:tc>
        <w:tcPr>
          <w:tcW w:w="397" w:type="dxa"/>
          <w:tcBorders>
            <w:top w:val="single" w:sz="8" w:space="0" w:color="auto"/>
            <w:left w:val="single" w:sz="8" w:space="0" w:color="auto"/>
            <w:bottom w:val="single" w:sz="8" w:space="0" w:color="auto"/>
            <w:right w:val="nil"/>
          </w:tcBorders>
          <w:textDirection w:val="btLr"/>
          <w:vAlign w:val="center"/>
        </w:tcPr>
        <w:p w:rsidR="00A27F14" w:rsidRPr="0055203A" w:rsidRDefault="00A27F14" w:rsidP="00222625">
          <w:pPr>
            <w:pStyle w:val="ac"/>
            <w:rPr>
              <w:sz w:val="18"/>
              <w:szCs w:val="18"/>
            </w:rPr>
          </w:pPr>
        </w:p>
      </w:tc>
    </w:tr>
    <w:tr w:rsidR="00A27F14" w:rsidRPr="0055203A" w:rsidTr="00222625">
      <w:trPr>
        <w:cantSplit/>
        <w:trHeight w:val="300"/>
      </w:trPr>
      <w:tc>
        <w:tcPr>
          <w:tcW w:w="284" w:type="dxa"/>
          <w:tcBorders>
            <w:top w:val="single" w:sz="8" w:space="0" w:color="auto"/>
            <w:left w:val="nil"/>
            <w:bottom w:val="nil"/>
            <w:right w:val="nil"/>
          </w:tcBorders>
          <w:textDirection w:val="btLr"/>
          <w:vAlign w:val="center"/>
        </w:tcPr>
        <w:p w:rsidR="00A27F14" w:rsidRPr="0055203A" w:rsidRDefault="00A27F14" w:rsidP="00222625">
          <w:pPr>
            <w:pStyle w:val="ac"/>
            <w:rPr>
              <w:sz w:val="18"/>
              <w:szCs w:val="18"/>
            </w:rPr>
          </w:pPr>
        </w:p>
      </w:tc>
      <w:tc>
        <w:tcPr>
          <w:tcW w:w="397" w:type="dxa"/>
          <w:tcBorders>
            <w:top w:val="single" w:sz="8" w:space="0" w:color="auto"/>
            <w:left w:val="nil"/>
            <w:bottom w:val="nil"/>
            <w:right w:val="nil"/>
          </w:tcBorders>
          <w:textDirection w:val="btLr"/>
          <w:vAlign w:val="center"/>
        </w:tcPr>
        <w:p w:rsidR="00A27F14" w:rsidRPr="0055203A" w:rsidRDefault="00A27F14" w:rsidP="00222625">
          <w:pPr>
            <w:pStyle w:val="ac"/>
            <w:rPr>
              <w:sz w:val="18"/>
              <w:szCs w:val="18"/>
            </w:rPr>
          </w:pPr>
        </w:p>
      </w:tc>
    </w:tr>
  </w:tbl>
  <w:p w:rsidR="00A27F14" w:rsidRPr="002167D9" w:rsidRDefault="00A27F14" w:rsidP="00222625">
    <w:pPr>
      <w:pStyle w:val="ac"/>
      <w:rPr>
        <w:lang w:val="en-US"/>
      </w:rPr>
    </w:pPr>
  </w:p>
  <w:p w:rsidR="00A27F14" w:rsidRPr="00FE5417" w:rsidRDefault="00A27F14" w:rsidP="00222625">
    <w:pPr>
      <w:pStyle w:val="ac"/>
    </w:pPr>
  </w:p>
  <w:p w:rsidR="00A27F14" w:rsidRPr="00B21C8D" w:rsidRDefault="00A27F14" w:rsidP="00222625">
    <w:pPr>
      <w:pStyle w:val="ac"/>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f1"/>
      <w:tblpPr w:leftFromText="113" w:rightFromText="113" w:vertAnchor="page" w:horzAnchor="page" w:tblpXSpec="right" w:tblpYSpec="bottom"/>
      <w:tblW w:w="10750" w:type="dxa"/>
      <w:tblLayout w:type="fixed"/>
      <w:tblCellMar>
        <w:left w:w="57" w:type="dxa"/>
        <w:right w:w="57" w:type="dxa"/>
      </w:tblCellMar>
      <w:tblLook w:val="04A0" w:firstRow="1" w:lastRow="0" w:firstColumn="1" w:lastColumn="0" w:noHBand="0" w:noVBand="1"/>
    </w:tblPr>
    <w:tblGrid>
      <w:gridCol w:w="567"/>
      <w:gridCol w:w="567"/>
      <w:gridCol w:w="567"/>
      <w:gridCol w:w="567"/>
      <w:gridCol w:w="850"/>
      <w:gridCol w:w="567"/>
      <w:gridCol w:w="3872"/>
      <w:gridCol w:w="850"/>
      <w:gridCol w:w="852"/>
      <w:gridCol w:w="1134"/>
      <w:gridCol w:w="357"/>
    </w:tblGrid>
    <w:tr w:rsidR="00A27F14" w:rsidRPr="001F1450" w:rsidTr="00222625">
      <w:trPr>
        <w:trHeight w:hRule="exact" w:val="284"/>
      </w:trPr>
      <w:tc>
        <w:tcPr>
          <w:tcW w:w="567" w:type="dxa"/>
          <w:tcBorders>
            <w:top w:val="single" w:sz="8" w:space="0" w:color="auto"/>
            <w:left w:val="single" w:sz="8" w:space="0" w:color="auto"/>
            <w:right w:val="single" w:sz="8" w:space="0" w:color="auto"/>
          </w:tcBorders>
          <w:vAlign w:val="center"/>
        </w:tcPr>
        <w:p w:rsidR="00A27F14" w:rsidRPr="001F1450" w:rsidRDefault="00A27F14" w:rsidP="00222625">
          <w:pPr>
            <w:jc w:val="center"/>
            <w:rPr>
              <w:sz w:val="18"/>
              <w:szCs w:val="18"/>
            </w:rPr>
          </w:pPr>
        </w:p>
      </w:tc>
      <w:tc>
        <w:tcPr>
          <w:tcW w:w="567" w:type="dxa"/>
          <w:tcBorders>
            <w:top w:val="single" w:sz="8" w:space="0" w:color="auto"/>
            <w:left w:val="single" w:sz="8" w:space="0" w:color="auto"/>
            <w:right w:val="single" w:sz="8" w:space="0" w:color="auto"/>
          </w:tcBorders>
          <w:vAlign w:val="center"/>
        </w:tcPr>
        <w:p w:rsidR="00A27F14" w:rsidRPr="001F1450" w:rsidRDefault="00A27F14" w:rsidP="00222625">
          <w:pPr>
            <w:jc w:val="center"/>
            <w:rPr>
              <w:spacing w:val="-22"/>
              <w:sz w:val="18"/>
              <w:szCs w:val="18"/>
            </w:rPr>
          </w:pPr>
        </w:p>
      </w:tc>
      <w:tc>
        <w:tcPr>
          <w:tcW w:w="567" w:type="dxa"/>
          <w:tcBorders>
            <w:top w:val="single" w:sz="8" w:space="0" w:color="auto"/>
            <w:left w:val="single" w:sz="8" w:space="0" w:color="auto"/>
            <w:right w:val="single" w:sz="8" w:space="0" w:color="auto"/>
          </w:tcBorders>
          <w:vAlign w:val="center"/>
        </w:tcPr>
        <w:p w:rsidR="00A27F14" w:rsidRPr="001F1450" w:rsidRDefault="00A27F14" w:rsidP="00222625">
          <w:pPr>
            <w:jc w:val="center"/>
            <w:rPr>
              <w:sz w:val="18"/>
              <w:szCs w:val="18"/>
            </w:rPr>
          </w:pPr>
        </w:p>
      </w:tc>
      <w:tc>
        <w:tcPr>
          <w:tcW w:w="567" w:type="dxa"/>
          <w:tcBorders>
            <w:top w:val="single" w:sz="8" w:space="0" w:color="auto"/>
            <w:left w:val="single" w:sz="8" w:space="0" w:color="auto"/>
            <w:right w:val="single" w:sz="8" w:space="0" w:color="auto"/>
          </w:tcBorders>
          <w:vAlign w:val="center"/>
        </w:tcPr>
        <w:p w:rsidR="00A27F14" w:rsidRPr="001F1450" w:rsidRDefault="00A27F14" w:rsidP="00222625">
          <w:pPr>
            <w:jc w:val="center"/>
            <w:rPr>
              <w:spacing w:val="-18"/>
              <w:sz w:val="18"/>
              <w:szCs w:val="18"/>
            </w:rPr>
          </w:pPr>
        </w:p>
      </w:tc>
      <w:tc>
        <w:tcPr>
          <w:tcW w:w="850" w:type="dxa"/>
          <w:tcBorders>
            <w:top w:val="single" w:sz="8" w:space="0" w:color="auto"/>
            <w:left w:val="single" w:sz="8" w:space="0" w:color="auto"/>
            <w:right w:val="single" w:sz="8" w:space="0" w:color="auto"/>
          </w:tcBorders>
          <w:vAlign w:val="center"/>
        </w:tcPr>
        <w:p w:rsidR="00A27F14" w:rsidRPr="001F1450" w:rsidRDefault="00A27F14" w:rsidP="00222625">
          <w:pPr>
            <w:jc w:val="center"/>
            <w:rPr>
              <w:sz w:val="18"/>
              <w:szCs w:val="18"/>
            </w:rPr>
          </w:pPr>
        </w:p>
      </w:tc>
      <w:tc>
        <w:tcPr>
          <w:tcW w:w="567" w:type="dxa"/>
          <w:tcBorders>
            <w:top w:val="single" w:sz="8" w:space="0" w:color="auto"/>
            <w:left w:val="single" w:sz="8" w:space="0" w:color="auto"/>
            <w:right w:val="single" w:sz="8" w:space="0" w:color="auto"/>
          </w:tcBorders>
          <w:vAlign w:val="center"/>
        </w:tcPr>
        <w:p w:rsidR="00A27F14" w:rsidRPr="001F1450" w:rsidRDefault="00A27F14" w:rsidP="00222625">
          <w:pPr>
            <w:jc w:val="center"/>
            <w:rPr>
              <w:sz w:val="18"/>
              <w:szCs w:val="18"/>
            </w:rPr>
          </w:pPr>
        </w:p>
      </w:tc>
      <w:tc>
        <w:tcPr>
          <w:tcW w:w="6708" w:type="dxa"/>
          <w:gridSpan w:val="4"/>
          <w:vMerge w:val="restart"/>
          <w:tcBorders>
            <w:top w:val="single" w:sz="8" w:space="0" w:color="auto"/>
            <w:left w:val="single" w:sz="8" w:space="0" w:color="auto"/>
            <w:right w:val="single" w:sz="8" w:space="0" w:color="auto"/>
          </w:tcBorders>
          <w:vAlign w:val="center"/>
        </w:tcPr>
        <w:p w:rsidR="00A27F14" w:rsidRPr="0099196A" w:rsidRDefault="00A27F14" w:rsidP="00222625">
          <w:pPr>
            <w:jc w:val="center"/>
            <w:rPr>
              <w:sz w:val="32"/>
              <w:szCs w:val="32"/>
            </w:rPr>
          </w:pPr>
          <w:r w:rsidRPr="0099196A">
            <w:rPr>
              <w:sz w:val="32"/>
              <w:szCs w:val="32"/>
            </w:rPr>
            <w:fldChar w:fldCharType="begin"/>
          </w:r>
          <w:r w:rsidRPr="0099196A">
            <w:rPr>
              <w:sz w:val="32"/>
              <w:szCs w:val="32"/>
            </w:rPr>
            <w:instrText xml:space="preserve"> DOCPROPERTY  "Базовое обозначение"</w:instrText>
          </w:r>
          <w:r w:rsidRPr="0099196A">
            <w:rPr>
              <w:sz w:val="32"/>
              <w:szCs w:val="32"/>
            </w:rPr>
            <w:fldChar w:fldCharType="separate"/>
          </w:r>
          <w:r>
            <w:rPr>
              <w:sz w:val="32"/>
              <w:szCs w:val="32"/>
            </w:rPr>
            <w:t>ЕВС-49-</w:t>
          </w:r>
          <w:proofErr w:type="gramStart"/>
          <w:r>
            <w:rPr>
              <w:sz w:val="32"/>
              <w:szCs w:val="32"/>
            </w:rPr>
            <w:t>П-</w:t>
          </w:r>
          <w:proofErr w:type="gramEnd"/>
          <w:r w:rsidRPr="0099196A">
            <w:rPr>
              <w:sz w:val="32"/>
              <w:szCs w:val="32"/>
            </w:rPr>
            <w:fldChar w:fldCharType="end"/>
          </w:r>
          <w:r w:rsidRPr="0099196A">
            <w:rPr>
              <w:sz w:val="32"/>
              <w:szCs w:val="32"/>
            </w:rPr>
            <w:fldChar w:fldCharType="begin"/>
          </w:r>
          <w:r w:rsidRPr="0099196A">
            <w:rPr>
              <w:sz w:val="32"/>
              <w:szCs w:val="32"/>
            </w:rPr>
            <w:instrText xml:space="preserve"> DOCPROPERTY  "Доп. обозначение" </w:instrText>
          </w:r>
          <w:r w:rsidRPr="0099196A">
            <w:rPr>
              <w:sz w:val="32"/>
              <w:szCs w:val="32"/>
            </w:rPr>
            <w:fldChar w:fldCharType="separate"/>
          </w:r>
          <w:r>
            <w:rPr>
              <w:sz w:val="32"/>
              <w:szCs w:val="32"/>
            </w:rPr>
            <w:t>.П.00.02</w:t>
          </w:r>
          <w:r w:rsidRPr="0099196A">
            <w:rPr>
              <w:sz w:val="32"/>
              <w:szCs w:val="32"/>
            </w:rPr>
            <w:fldChar w:fldCharType="end"/>
          </w:r>
        </w:p>
      </w:tc>
      <w:tc>
        <w:tcPr>
          <w:tcW w:w="357" w:type="dxa"/>
          <w:tcBorders>
            <w:top w:val="nil"/>
            <w:left w:val="single" w:sz="8" w:space="0" w:color="auto"/>
            <w:bottom w:val="nil"/>
            <w:right w:val="nil"/>
          </w:tcBorders>
          <w:vAlign w:val="center"/>
        </w:tcPr>
        <w:p w:rsidR="00A27F14" w:rsidRPr="001F1450" w:rsidRDefault="00A27F14" w:rsidP="00222625">
          <w:pPr>
            <w:jc w:val="center"/>
            <w:rPr>
              <w:sz w:val="18"/>
              <w:szCs w:val="18"/>
            </w:rPr>
          </w:pPr>
        </w:p>
      </w:tc>
    </w:tr>
    <w:tr w:rsidR="00A27F14" w:rsidRPr="001F1450" w:rsidTr="00222625">
      <w:trPr>
        <w:trHeight w:hRule="exact" w:val="284"/>
      </w:trPr>
      <w:tc>
        <w:tcPr>
          <w:tcW w:w="567" w:type="dxa"/>
          <w:tcBorders>
            <w:left w:val="single" w:sz="8" w:space="0" w:color="auto"/>
            <w:bottom w:val="single" w:sz="8" w:space="0" w:color="auto"/>
            <w:right w:val="single" w:sz="8" w:space="0" w:color="auto"/>
          </w:tcBorders>
          <w:vAlign w:val="center"/>
        </w:tcPr>
        <w:p w:rsidR="00A27F14" w:rsidRPr="001F1450" w:rsidRDefault="00A27F14" w:rsidP="00222625">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A27F14" w:rsidRPr="001F1450" w:rsidRDefault="00A27F14" w:rsidP="00222625">
          <w:pPr>
            <w:jc w:val="center"/>
            <w:rPr>
              <w:spacing w:val="-22"/>
              <w:sz w:val="18"/>
              <w:szCs w:val="18"/>
            </w:rPr>
          </w:pPr>
        </w:p>
      </w:tc>
      <w:tc>
        <w:tcPr>
          <w:tcW w:w="567" w:type="dxa"/>
          <w:tcBorders>
            <w:left w:val="single" w:sz="8" w:space="0" w:color="auto"/>
            <w:bottom w:val="single" w:sz="8" w:space="0" w:color="auto"/>
            <w:right w:val="single" w:sz="8" w:space="0" w:color="auto"/>
          </w:tcBorders>
          <w:vAlign w:val="center"/>
        </w:tcPr>
        <w:p w:rsidR="00A27F14" w:rsidRPr="001F1450" w:rsidRDefault="00A27F14" w:rsidP="00222625">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A27F14" w:rsidRPr="001F1450" w:rsidRDefault="00A27F14" w:rsidP="00222625">
          <w:pPr>
            <w:jc w:val="center"/>
            <w:rPr>
              <w:spacing w:val="-18"/>
              <w:sz w:val="18"/>
              <w:szCs w:val="18"/>
            </w:rPr>
          </w:pPr>
        </w:p>
      </w:tc>
      <w:tc>
        <w:tcPr>
          <w:tcW w:w="850" w:type="dxa"/>
          <w:tcBorders>
            <w:left w:val="single" w:sz="8" w:space="0" w:color="auto"/>
            <w:bottom w:val="single" w:sz="8" w:space="0" w:color="auto"/>
            <w:right w:val="single" w:sz="8" w:space="0" w:color="auto"/>
          </w:tcBorders>
          <w:vAlign w:val="center"/>
        </w:tcPr>
        <w:p w:rsidR="00A27F14" w:rsidRPr="001F1450" w:rsidRDefault="00A27F14" w:rsidP="00222625">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A27F14" w:rsidRPr="001F1450" w:rsidRDefault="00A27F14" w:rsidP="00222625">
          <w:pPr>
            <w:jc w:val="center"/>
            <w:rPr>
              <w:sz w:val="18"/>
              <w:szCs w:val="18"/>
            </w:rPr>
          </w:pPr>
        </w:p>
      </w:tc>
      <w:tc>
        <w:tcPr>
          <w:tcW w:w="6708" w:type="dxa"/>
          <w:gridSpan w:val="4"/>
          <w:vMerge/>
          <w:tcBorders>
            <w:left w:val="single" w:sz="8" w:space="0" w:color="auto"/>
            <w:right w:val="single" w:sz="8" w:space="0" w:color="auto"/>
          </w:tcBorders>
          <w:vAlign w:val="center"/>
        </w:tcPr>
        <w:p w:rsidR="00A27F14" w:rsidRPr="001F1450" w:rsidRDefault="00A27F14" w:rsidP="00222625">
          <w:pPr>
            <w:jc w:val="center"/>
            <w:rPr>
              <w:sz w:val="18"/>
              <w:szCs w:val="18"/>
            </w:rPr>
          </w:pPr>
        </w:p>
      </w:tc>
      <w:tc>
        <w:tcPr>
          <w:tcW w:w="357" w:type="dxa"/>
          <w:tcBorders>
            <w:top w:val="nil"/>
            <w:left w:val="single" w:sz="8" w:space="0" w:color="auto"/>
            <w:bottom w:val="nil"/>
            <w:right w:val="nil"/>
          </w:tcBorders>
          <w:vAlign w:val="center"/>
        </w:tcPr>
        <w:p w:rsidR="00A27F14" w:rsidRPr="001F1450" w:rsidRDefault="00A27F14" w:rsidP="00222625">
          <w:pPr>
            <w:jc w:val="center"/>
            <w:rPr>
              <w:sz w:val="18"/>
              <w:szCs w:val="18"/>
            </w:rPr>
          </w:pPr>
        </w:p>
      </w:tc>
    </w:tr>
    <w:tr w:rsidR="00A27F14" w:rsidRPr="001F1450" w:rsidTr="00222625">
      <w:trPr>
        <w:trHeight w:hRule="exact" w:val="284"/>
      </w:trPr>
      <w:tc>
        <w:tcPr>
          <w:tcW w:w="567" w:type="dxa"/>
          <w:tcBorders>
            <w:top w:val="single" w:sz="8" w:space="0" w:color="auto"/>
            <w:left w:val="single" w:sz="8" w:space="0" w:color="auto"/>
            <w:bottom w:val="single" w:sz="8" w:space="0" w:color="auto"/>
            <w:right w:val="single" w:sz="8" w:space="0" w:color="auto"/>
          </w:tcBorders>
          <w:vAlign w:val="center"/>
        </w:tcPr>
        <w:p w:rsidR="00A27F14" w:rsidRPr="001F1450" w:rsidRDefault="00A27F14" w:rsidP="00222625">
          <w:pPr>
            <w:jc w:val="center"/>
            <w:rPr>
              <w:sz w:val="18"/>
              <w:szCs w:val="18"/>
            </w:rPr>
          </w:pPr>
          <w:r w:rsidRPr="001F1450">
            <w:rPr>
              <w:sz w:val="18"/>
              <w:szCs w:val="18"/>
            </w:rPr>
            <w:t>Изм.</w:t>
          </w:r>
        </w:p>
      </w:tc>
      <w:tc>
        <w:tcPr>
          <w:tcW w:w="567" w:type="dxa"/>
          <w:tcBorders>
            <w:top w:val="single" w:sz="8" w:space="0" w:color="auto"/>
            <w:left w:val="single" w:sz="8" w:space="0" w:color="auto"/>
            <w:bottom w:val="single" w:sz="8" w:space="0" w:color="auto"/>
            <w:right w:val="single" w:sz="8" w:space="0" w:color="auto"/>
          </w:tcBorders>
          <w:vAlign w:val="center"/>
        </w:tcPr>
        <w:p w:rsidR="00A27F14" w:rsidRPr="001F1450" w:rsidRDefault="00A27F14" w:rsidP="00222625">
          <w:pPr>
            <w:jc w:val="center"/>
            <w:rPr>
              <w:spacing w:val="-22"/>
              <w:sz w:val="18"/>
              <w:szCs w:val="18"/>
            </w:rPr>
          </w:pPr>
          <w:r w:rsidRPr="001F1450">
            <w:rPr>
              <w:spacing w:val="-22"/>
              <w:sz w:val="18"/>
              <w:szCs w:val="18"/>
            </w:rPr>
            <w:t>Кол</w:t>
          </w:r>
          <w:proofErr w:type="gramStart"/>
          <w:r w:rsidRPr="001F1450">
            <w:rPr>
              <w:spacing w:val="-22"/>
              <w:sz w:val="18"/>
              <w:szCs w:val="18"/>
            </w:rPr>
            <w:t>.</w:t>
          </w:r>
          <w:proofErr w:type="gramEnd"/>
          <w:r w:rsidRPr="001F1450">
            <w:rPr>
              <w:spacing w:val="-22"/>
              <w:sz w:val="18"/>
              <w:szCs w:val="18"/>
            </w:rPr>
            <w:t xml:space="preserve"> </w:t>
          </w:r>
          <w:proofErr w:type="gramStart"/>
          <w:r w:rsidRPr="001F1450">
            <w:rPr>
              <w:spacing w:val="-22"/>
              <w:sz w:val="18"/>
              <w:szCs w:val="18"/>
            </w:rPr>
            <w:t>у</w:t>
          </w:r>
          <w:proofErr w:type="gramEnd"/>
          <w:r w:rsidRPr="001F1450">
            <w:rPr>
              <w:spacing w:val="-22"/>
              <w:sz w:val="18"/>
              <w:szCs w:val="18"/>
            </w:rPr>
            <w:t>ч.</w:t>
          </w:r>
        </w:p>
      </w:tc>
      <w:tc>
        <w:tcPr>
          <w:tcW w:w="567" w:type="dxa"/>
          <w:tcBorders>
            <w:top w:val="single" w:sz="8" w:space="0" w:color="auto"/>
            <w:left w:val="single" w:sz="8" w:space="0" w:color="auto"/>
            <w:bottom w:val="single" w:sz="8" w:space="0" w:color="auto"/>
            <w:right w:val="single" w:sz="8" w:space="0" w:color="auto"/>
          </w:tcBorders>
          <w:vAlign w:val="center"/>
        </w:tcPr>
        <w:p w:rsidR="00A27F14" w:rsidRPr="001F1450" w:rsidRDefault="00A27F14" w:rsidP="00222625">
          <w:pPr>
            <w:jc w:val="center"/>
            <w:rPr>
              <w:sz w:val="18"/>
              <w:szCs w:val="18"/>
            </w:rPr>
          </w:pPr>
          <w:r w:rsidRPr="001F1450">
            <w:rPr>
              <w:sz w:val="18"/>
              <w:szCs w:val="18"/>
            </w:rPr>
            <w:t>Лист</w:t>
          </w:r>
        </w:p>
      </w:tc>
      <w:tc>
        <w:tcPr>
          <w:tcW w:w="567" w:type="dxa"/>
          <w:tcBorders>
            <w:top w:val="single" w:sz="8" w:space="0" w:color="auto"/>
            <w:left w:val="single" w:sz="8" w:space="0" w:color="auto"/>
            <w:bottom w:val="single" w:sz="8" w:space="0" w:color="auto"/>
            <w:right w:val="single" w:sz="8" w:space="0" w:color="auto"/>
          </w:tcBorders>
          <w:vAlign w:val="center"/>
        </w:tcPr>
        <w:p w:rsidR="00A27F14" w:rsidRPr="001F1450" w:rsidRDefault="00A27F14" w:rsidP="00222625">
          <w:pPr>
            <w:jc w:val="center"/>
            <w:rPr>
              <w:spacing w:val="-18"/>
              <w:sz w:val="18"/>
              <w:szCs w:val="18"/>
            </w:rPr>
          </w:pPr>
          <w:r w:rsidRPr="001F1450">
            <w:rPr>
              <w:spacing w:val="-18"/>
              <w:sz w:val="18"/>
              <w:szCs w:val="18"/>
            </w:rPr>
            <w:t>№ док.</w:t>
          </w:r>
        </w:p>
      </w:tc>
      <w:tc>
        <w:tcPr>
          <w:tcW w:w="850" w:type="dxa"/>
          <w:tcBorders>
            <w:top w:val="single" w:sz="8" w:space="0" w:color="auto"/>
            <w:left w:val="single" w:sz="8" w:space="0" w:color="auto"/>
            <w:bottom w:val="single" w:sz="8" w:space="0" w:color="auto"/>
            <w:right w:val="single" w:sz="8" w:space="0" w:color="auto"/>
          </w:tcBorders>
          <w:vAlign w:val="center"/>
        </w:tcPr>
        <w:p w:rsidR="00A27F14" w:rsidRPr="001F1450" w:rsidRDefault="00A27F14" w:rsidP="00222625">
          <w:pPr>
            <w:jc w:val="center"/>
            <w:rPr>
              <w:sz w:val="18"/>
              <w:szCs w:val="18"/>
            </w:rPr>
          </w:pPr>
          <w:r w:rsidRPr="001F1450">
            <w:rPr>
              <w:sz w:val="18"/>
              <w:szCs w:val="18"/>
            </w:rPr>
            <w:t>Подпись</w:t>
          </w:r>
        </w:p>
      </w:tc>
      <w:tc>
        <w:tcPr>
          <w:tcW w:w="567" w:type="dxa"/>
          <w:tcBorders>
            <w:top w:val="single" w:sz="8" w:space="0" w:color="auto"/>
            <w:left w:val="single" w:sz="8" w:space="0" w:color="auto"/>
            <w:bottom w:val="single" w:sz="8" w:space="0" w:color="auto"/>
            <w:right w:val="single" w:sz="8" w:space="0" w:color="auto"/>
          </w:tcBorders>
          <w:vAlign w:val="center"/>
        </w:tcPr>
        <w:p w:rsidR="00A27F14" w:rsidRPr="001F1450" w:rsidRDefault="00A27F14" w:rsidP="00222625">
          <w:pPr>
            <w:jc w:val="center"/>
            <w:rPr>
              <w:sz w:val="18"/>
              <w:szCs w:val="18"/>
            </w:rPr>
          </w:pPr>
          <w:r w:rsidRPr="001F1450">
            <w:rPr>
              <w:sz w:val="18"/>
              <w:szCs w:val="18"/>
            </w:rPr>
            <w:t>Дата</w:t>
          </w:r>
        </w:p>
      </w:tc>
      <w:tc>
        <w:tcPr>
          <w:tcW w:w="6708" w:type="dxa"/>
          <w:gridSpan w:val="4"/>
          <w:vMerge/>
          <w:tcBorders>
            <w:left w:val="single" w:sz="8" w:space="0" w:color="auto"/>
            <w:bottom w:val="single" w:sz="8" w:space="0" w:color="auto"/>
            <w:right w:val="single" w:sz="8" w:space="0" w:color="auto"/>
          </w:tcBorders>
          <w:vAlign w:val="center"/>
        </w:tcPr>
        <w:p w:rsidR="00A27F14" w:rsidRPr="001F1450" w:rsidRDefault="00A27F14" w:rsidP="00222625">
          <w:pPr>
            <w:jc w:val="center"/>
            <w:rPr>
              <w:sz w:val="18"/>
              <w:szCs w:val="18"/>
            </w:rPr>
          </w:pPr>
        </w:p>
      </w:tc>
      <w:tc>
        <w:tcPr>
          <w:tcW w:w="357" w:type="dxa"/>
          <w:tcBorders>
            <w:top w:val="nil"/>
            <w:left w:val="single" w:sz="8" w:space="0" w:color="auto"/>
            <w:bottom w:val="nil"/>
            <w:right w:val="nil"/>
          </w:tcBorders>
          <w:vAlign w:val="center"/>
        </w:tcPr>
        <w:p w:rsidR="00A27F14" w:rsidRPr="001F1450" w:rsidRDefault="00A27F14" w:rsidP="00222625">
          <w:pPr>
            <w:jc w:val="center"/>
            <w:rPr>
              <w:sz w:val="18"/>
              <w:szCs w:val="18"/>
            </w:rPr>
          </w:pPr>
        </w:p>
      </w:tc>
    </w:tr>
    <w:tr w:rsidR="00A27F14" w:rsidRPr="001F1450" w:rsidTr="00222625">
      <w:trPr>
        <w:trHeight w:hRule="exact" w:val="312"/>
      </w:trPr>
      <w:tc>
        <w:tcPr>
          <w:tcW w:w="1134" w:type="dxa"/>
          <w:gridSpan w:val="2"/>
          <w:tcBorders>
            <w:top w:val="single" w:sz="8" w:space="0" w:color="auto"/>
            <w:left w:val="nil"/>
            <w:bottom w:val="nil"/>
            <w:right w:val="nil"/>
          </w:tcBorders>
          <w:vAlign w:val="center"/>
        </w:tcPr>
        <w:p w:rsidR="00A27F14" w:rsidRPr="001F1450" w:rsidRDefault="00A27F14" w:rsidP="00F832CD">
          <w:pPr>
            <w:jc w:val="center"/>
            <w:rPr>
              <w:sz w:val="18"/>
              <w:szCs w:val="18"/>
            </w:rPr>
          </w:pPr>
        </w:p>
      </w:tc>
      <w:tc>
        <w:tcPr>
          <w:tcW w:w="1134" w:type="dxa"/>
          <w:gridSpan w:val="2"/>
          <w:tcBorders>
            <w:top w:val="single" w:sz="8" w:space="0" w:color="auto"/>
            <w:left w:val="nil"/>
            <w:bottom w:val="nil"/>
            <w:right w:val="nil"/>
          </w:tcBorders>
          <w:vAlign w:val="center"/>
        </w:tcPr>
        <w:p w:rsidR="00A27F14" w:rsidRPr="001F1450" w:rsidRDefault="00A27F14" w:rsidP="00F832CD">
          <w:pPr>
            <w:jc w:val="center"/>
            <w:rPr>
              <w:sz w:val="18"/>
              <w:szCs w:val="18"/>
            </w:rPr>
          </w:pPr>
        </w:p>
      </w:tc>
      <w:tc>
        <w:tcPr>
          <w:tcW w:w="850" w:type="dxa"/>
          <w:tcBorders>
            <w:top w:val="single" w:sz="8" w:space="0" w:color="auto"/>
            <w:left w:val="nil"/>
            <w:bottom w:val="nil"/>
            <w:right w:val="nil"/>
          </w:tcBorders>
          <w:vAlign w:val="center"/>
        </w:tcPr>
        <w:p w:rsidR="00A27F14" w:rsidRPr="001F1450" w:rsidRDefault="00A27F14" w:rsidP="00F832CD">
          <w:pPr>
            <w:jc w:val="center"/>
            <w:rPr>
              <w:sz w:val="18"/>
              <w:szCs w:val="18"/>
            </w:rPr>
          </w:pPr>
        </w:p>
      </w:tc>
      <w:tc>
        <w:tcPr>
          <w:tcW w:w="567" w:type="dxa"/>
          <w:tcBorders>
            <w:top w:val="single" w:sz="8" w:space="0" w:color="auto"/>
            <w:left w:val="nil"/>
            <w:bottom w:val="nil"/>
            <w:right w:val="nil"/>
          </w:tcBorders>
          <w:vAlign w:val="center"/>
        </w:tcPr>
        <w:p w:rsidR="00A27F14" w:rsidRPr="001F1450" w:rsidRDefault="00A27F14" w:rsidP="00F832CD">
          <w:pPr>
            <w:jc w:val="center"/>
            <w:rPr>
              <w:sz w:val="18"/>
              <w:szCs w:val="18"/>
            </w:rPr>
          </w:pPr>
        </w:p>
      </w:tc>
      <w:tc>
        <w:tcPr>
          <w:tcW w:w="3872" w:type="dxa"/>
          <w:tcBorders>
            <w:top w:val="single" w:sz="8" w:space="0" w:color="auto"/>
            <w:left w:val="nil"/>
            <w:bottom w:val="nil"/>
            <w:right w:val="nil"/>
          </w:tcBorders>
          <w:vAlign w:val="center"/>
        </w:tcPr>
        <w:p w:rsidR="00A27F14" w:rsidRPr="001F1450" w:rsidRDefault="00A27F14" w:rsidP="00F832CD">
          <w:pPr>
            <w:jc w:val="center"/>
            <w:rPr>
              <w:sz w:val="18"/>
              <w:szCs w:val="18"/>
            </w:rPr>
          </w:pPr>
        </w:p>
      </w:tc>
      <w:tc>
        <w:tcPr>
          <w:tcW w:w="850" w:type="dxa"/>
          <w:tcBorders>
            <w:top w:val="single" w:sz="8" w:space="0" w:color="auto"/>
            <w:left w:val="nil"/>
            <w:bottom w:val="nil"/>
            <w:right w:val="nil"/>
          </w:tcBorders>
          <w:vAlign w:val="center"/>
        </w:tcPr>
        <w:p w:rsidR="00A27F14" w:rsidRPr="001F1450" w:rsidRDefault="00A27F14" w:rsidP="00F832CD">
          <w:pPr>
            <w:jc w:val="center"/>
            <w:rPr>
              <w:sz w:val="18"/>
              <w:szCs w:val="18"/>
            </w:rPr>
          </w:pPr>
        </w:p>
      </w:tc>
      <w:tc>
        <w:tcPr>
          <w:tcW w:w="852" w:type="dxa"/>
          <w:tcBorders>
            <w:top w:val="single" w:sz="8" w:space="0" w:color="auto"/>
            <w:left w:val="nil"/>
            <w:bottom w:val="nil"/>
            <w:right w:val="nil"/>
          </w:tcBorders>
          <w:vAlign w:val="center"/>
        </w:tcPr>
        <w:p w:rsidR="00A27F14" w:rsidRPr="001F1450" w:rsidRDefault="00A27F14" w:rsidP="00F832CD">
          <w:pPr>
            <w:jc w:val="center"/>
            <w:rPr>
              <w:sz w:val="18"/>
              <w:szCs w:val="18"/>
            </w:rPr>
          </w:pPr>
        </w:p>
      </w:tc>
      <w:tc>
        <w:tcPr>
          <w:tcW w:w="1134" w:type="dxa"/>
          <w:tcBorders>
            <w:top w:val="single" w:sz="8" w:space="0" w:color="auto"/>
            <w:left w:val="nil"/>
            <w:bottom w:val="nil"/>
            <w:right w:val="nil"/>
          </w:tcBorders>
          <w:vAlign w:val="center"/>
        </w:tcPr>
        <w:p w:rsidR="00A27F14" w:rsidRPr="001F1450" w:rsidRDefault="00A27F14" w:rsidP="00F832CD">
          <w:pPr>
            <w:jc w:val="center"/>
            <w:rPr>
              <w:sz w:val="18"/>
              <w:szCs w:val="18"/>
            </w:rPr>
          </w:pPr>
        </w:p>
      </w:tc>
      <w:tc>
        <w:tcPr>
          <w:tcW w:w="357" w:type="dxa"/>
          <w:tcBorders>
            <w:top w:val="nil"/>
            <w:left w:val="nil"/>
            <w:bottom w:val="nil"/>
            <w:right w:val="nil"/>
          </w:tcBorders>
          <w:vAlign w:val="center"/>
        </w:tcPr>
        <w:p w:rsidR="00A27F14" w:rsidRPr="001F1450" w:rsidRDefault="00A27F14" w:rsidP="00F832CD">
          <w:pPr>
            <w:jc w:val="center"/>
            <w:rPr>
              <w:sz w:val="18"/>
              <w:szCs w:val="18"/>
            </w:rPr>
          </w:pPr>
        </w:p>
      </w:tc>
    </w:tr>
  </w:tbl>
  <w:tbl>
    <w:tblPr>
      <w:tblStyle w:val="af1"/>
      <w:tblpPr w:leftFromText="181" w:rightFromText="181" w:vertAnchor="page" w:horzAnchor="page" w:tblpYSpec="bottom"/>
      <w:tblW w:w="0" w:type="auto"/>
      <w:tblLayout w:type="fixed"/>
      <w:tblCellMar>
        <w:left w:w="28" w:type="dxa"/>
        <w:right w:w="28" w:type="dxa"/>
      </w:tblCellMar>
      <w:tblLook w:val="04A0" w:firstRow="1" w:lastRow="0" w:firstColumn="1" w:lastColumn="0" w:noHBand="0" w:noVBand="1"/>
    </w:tblPr>
    <w:tblGrid>
      <w:gridCol w:w="170"/>
      <w:gridCol w:w="113"/>
      <w:gridCol w:w="171"/>
      <w:gridCol w:w="113"/>
      <w:gridCol w:w="284"/>
    </w:tblGrid>
    <w:tr w:rsidR="00A27F14" w:rsidRPr="007F2184" w:rsidTr="00222625">
      <w:trPr>
        <w:cantSplit/>
        <w:trHeight w:val="567"/>
      </w:trPr>
      <w:tc>
        <w:tcPr>
          <w:tcW w:w="283" w:type="dxa"/>
          <w:gridSpan w:val="2"/>
          <w:vMerge w:val="restart"/>
          <w:tcBorders>
            <w:top w:val="single" w:sz="8" w:space="0" w:color="auto"/>
            <w:left w:val="single" w:sz="8" w:space="0" w:color="auto"/>
            <w:right w:val="single" w:sz="8" w:space="0" w:color="auto"/>
          </w:tcBorders>
          <w:textDirection w:val="btLr"/>
          <w:vAlign w:val="center"/>
        </w:tcPr>
        <w:p w:rsidR="00A27F14" w:rsidRPr="007F2184" w:rsidRDefault="00A27F14" w:rsidP="00222625">
          <w:pPr>
            <w:pStyle w:val="ac"/>
            <w:jc w:val="left"/>
            <w:rPr>
              <w:sz w:val="18"/>
              <w:szCs w:val="18"/>
            </w:rPr>
          </w:pPr>
          <w:r>
            <w:rPr>
              <w:sz w:val="18"/>
              <w:szCs w:val="18"/>
            </w:rPr>
            <w:t>Согласовано</w:t>
          </w:r>
        </w:p>
      </w:tc>
      <w:tc>
        <w:tcPr>
          <w:tcW w:w="284" w:type="dxa"/>
          <w:gridSpan w:val="2"/>
          <w:tcBorders>
            <w:top w:val="single" w:sz="8" w:space="0" w:color="auto"/>
            <w:left w:val="single" w:sz="8" w:space="0" w:color="auto"/>
            <w:right w:val="single" w:sz="8" w:space="0" w:color="auto"/>
          </w:tcBorders>
          <w:textDirection w:val="btLr"/>
          <w:vAlign w:val="center"/>
        </w:tcPr>
        <w:p w:rsidR="00A27F14" w:rsidRPr="007F2184" w:rsidRDefault="00A27F14" w:rsidP="00222625">
          <w:pPr>
            <w:pStyle w:val="ac"/>
            <w:rPr>
              <w:sz w:val="18"/>
              <w:szCs w:val="18"/>
            </w:rPr>
          </w:pPr>
        </w:p>
      </w:tc>
      <w:tc>
        <w:tcPr>
          <w:tcW w:w="284" w:type="dxa"/>
          <w:tcBorders>
            <w:top w:val="single" w:sz="8" w:space="0" w:color="auto"/>
            <w:left w:val="single" w:sz="8" w:space="0" w:color="auto"/>
            <w:right w:val="single" w:sz="8" w:space="0" w:color="auto"/>
          </w:tcBorders>
          <w:textDirection w:val="btLr"/>
          <w:vAlign w:val="center"/>
        </w:tcPr>
        <w:p w:rsidR="00A27F14" w:rsidRPr="007F2184" w:rsidRDefault="00A27F14" w:rsidP="00222625">
          <w:pPr>
            <w:pStyle w:val="ac"/>
            <w:rPr>
              <w:sz w:val="18"/>
              <w:szCs w:val="18"/>
            </w:rPr>
          </w:pPr>
        </w:p>
      </w:tc>
    </w:tr>
    <w:tr w:rsidR="00A27F14" w:rsidRPr="007F2184" w:rsidTr="00222625">
      <w:trPr>
        <w:cantSplit/>
        <w:trHeight w:val="850"/>
      </w:trPr>
      <w:tc>
        <w:tcPr>
          <w:tcW w:w="283" w:type="dxa"/>
          <w:gridSpan w:val="2"/>
          <w:vMerge/>
          <w:tcBorders>
            <w:left w:val="single" w:sz="8" w:space="0" w:color="auto"/>
            <w:right w:val="single" w:sz="8" w:space="0" w:color="auto"/>
          </w:tcBorders>
          <w:textDirection w:val="btLr"/>
          <w:vAlign w:val="center"/>
        </w:tcPr>
        <w:p w:rsidR="00A27F14" w:rsidRPr="007F2184" w:rsidRDefault="00A27F14" w:rsidP="00222625">
          <w:pPr>
            <w:pStyle w:val="ac"/>
            <w:rPr>
              <w:sz w:val="18"/>
              <w:szCs w:val="18"/>
            </w:rPr>
          </w:pPr>
        </w:p>
      </w:tc>
      <w:tc>
        <w:tcPr>
          <w:tcW w:w="284" w:type="dxa"/>
          <w:gridSpan w:val="2"/>
          <w:tcBorders>
            <w:top w:val="single" w:sz="8" w:space="0" w:color="auto"/>
            <w:left w:val="single" w:sz="8" w:space="0" w:color="auto"/>
            <w:right w:val="single" w:sz="8" w:space="0" w:color="auto"/>
          </w:tcBorders>
          <w:textDirection w:val="btLr"/>
          <w:vAlign w:val="center"/>
        </w:tcPr>
        <w:p w:rsidR="00A27F14" w:rsidRPr="007F2184" w:rsidRDefault="00A27F14" w:rsidP="00222625">
          <w:pPr>
            <w:pStyle w:val="ac"/>
            <w:rPr>
              <w:sz w:val="18"/>
              <w:szCs w:val="18"/>
            </w:rPr>
          </w:pPr>
        </w:p>
      </w:tc>
      <w:tc>
        <w:tcPr>
          <w:tcW w:w="284" w:type="dxa"/>
          <w:tcBorders>
            <w:top w:val="single" w:sz="8" w:space="0" w:color="auto"/>
            <w:left w:val="single" w:sz="8" w:space="0" w:color="auto"/>
            <w:right w:val="single" w:sz="8" w:space="0" w:color="auto"/>
          </w:tcBorders>
          <w:textDirection w:val="btLr"/>
          <w:vAlign w:val="center"/>
        </w:tcPr>
        <w:p w:rsidR="00A27F14" w:rsidRPr="007F2184" w:rsidRDefault="00A27F14" w:rsidP="00222625">
          <w:pPr>
            <w:pStyle w:val="ac"/>
            <w:rPr>
              <w:sz w:val="18"/>
              <w:szCs w:val="18"/>
            </w:rPr>
          </w:pPr>
        </w:p>
      </w:tc>
    </w:tr>
    <w:tr w:rsidR="00A27F14" w:rsidRPr="007F2184" w:rsidTr="00222625">
      <w:trPr>
        <w:cantSplit/>
        <w:trHeight w:val="1134"/>
      </w:trPr>
      <w:tc>
        <w:tcPr>
          <w:tcW w:w="283" w:type="dxa"/>
          <w:gridSpan w:val="2"/>
          <w:vMerge/>
          <w:tcBorders>
            <w:left w:val="single" w:sz="8" w:space="0" w:color="auto"/>
            <w:right w:val="single" w:sz="8" w:space="0" w:color="auto"/>
          </w:tcBorders>
          <w:textDirection w:val="btLr"/>
          <w:vAlign w:val="center"/>
        </w:tcPr>
        <w:p w:rsidR="00A27F14" w:rsidRPr="007F2184" w:rsidRDefault="00A27F14" w:rsidP="00222625">
          <w:pPr>
            <w:pStyle w:val="ac"/>
            <w:rPr>
              <w:sz w:val="18"/>
              <w:szCs w:val="18"/>
            </w:rPr>
          </w:pPr>
        </w:p>
      </w:tc>
      <w:tc>
        <w:tcPr>
          <w:tcW w:w="284" w:type="dxa"/>
          <w:gridSpan w:val="2"/>
          <w:tcBorders>
            <w:top w:val="single" w:sz="8" w:space="0" w:color="auto"/>
            <w:left w:val="single" w:sz="8" w:space="0" w:color="auto"/>
            <w:bottom w:val="single" w:sz="8" w:space="0" w:color="auto"/>
            <w:right w:val="single" w:sz="8" w:space="0" w:color="auto"/>
          </w:tcBorders>
          <w:textDirection w:val="btLr"/>
          <w:vAlign w:val="center"/>
        </w:tcPr>
        <w:p w:rsidR="00A27F14" w:rsidRPr="007F2184" w:rsidRDefault="00A27F14" w:rsidP="00222625">
          <w:pPr>
            <w:pStyle w:val="ac"/>
            <w:rPr>
              <w:sz w:val="18"/>
              <w:szCs w:val="18"/>
            </w:rPr>
          </w:pPr>
        </w:p>
      </w:tc>
      <w:tc>
        <w:tcPr>
          <w:tcW w:w="284" w:type="dxa"/>
          <w:tcBorders>
            <w:top w:val="single" w:sz="8" w:space="0" w:color="auto"/>
            <w:left w:val="single" w:sz="8" w:space="0" w:color="auto"/>
            <w:bottom w:val="single" w:sz="8" w:space="0" w:color="auto"/>
            <w:right w:val="single" w:sz="8" w:space="0" w:color="auto"/>
          </w:tcBorders>
          <w:textDirection w:val="btLr"/>
          <w:vAlign w:val="center"/>
        </w:tcPr>
        <w:p w:rsidR="00A27F14" w:rsidRPr="007F2184" w:rsidRDefault="00A27F14" w:rsidP="00222625">
          <w:pPr>
            <w:pStyle w:val="ac"/>
            <w:rPr>
              <w:sz w:val="18"/>
              <w:szCs w:val="18"/>
            </w:rPr>
          </w:pPr>
        </w:p>
      </w:tc>
    </w:tr>
    <w:tr w:rsidR="00A27F14" w:rsidRPr="007F2184" w:rsidTr="00222625">
      <w:trPr>
        <w:cantSplit/>
        <w:trHeight w:val="1134"/>
      </w:trPr>
      <w:tc>
        <w:tcPr>
          <w:tcW w:w="283" w:type="dxa"/>
          <w:gridSpan w:val="2"/>
          <w:vMerge/>
          <w:tcBorders>
            <w:left w:val="single" w:sz="8" w:space="0" w:color="auto"/>
            <w:bottom w:val="single" w:sz="8" w:space="0" w:color="auto"/>
            <w:right w:val="single" w:sz="8" w:space="0" w:color="auto"/>
          </w:tcBorders>
          <w:textDirection w:val="btLr"/>
          <w:vAlign w:val="center"/>
        </w:tcPr>
        <w:p w:rsidR="00A27F14" w:rsidRPr="007F2184" w:rsidRDefault="00A27F14" w:rsidP="00222625">
          <w:pPr>
            <w:pStyle w:val="ac"/>
            <w:rPr>
              <w:sz w:val="18"/>
              <w:szCs w:val="18"/>
            </w:rPr>
          </w:pPr>
        </w:p>
      </w:tc>
      <w:tc>
        <w:tcPr>
          <w:tcW w:w="284" w:type="dxa"/>
          <w:gridSpan w:val="2"/>
          <w:tcBorders>
            <w:top w:val="single" w:sz="8" w:space="0" w:color="auto"/>
            <w:left w:val="single" w:sz="8" w:space="0" w:color="auto"/>
            <w:bottom w:val="single" w:sz="8" w:space="0" w:color="auto"/>
            <w:right w:val="single" w:sz="8" w:space="0" w:color="auto"/>
          </w:tcBorders>
          <w:textDirection w:val="btLr"/>
          <w:vAlign w:val="center"/>
        </w:tcPr>
        <w:p w:rsidR="00A27F14" w:rsidRPr="007F2184" w:rsidRDefault="00A27F14" w:rsidP="00222625">
          <w:pPr>
            <w:pStyle w:val="ac"/>
            <w:rPr>
              <w:sz w:val="18"/>
              <w:szCs w:val="18"/>
            </w:rPr>
          </w:pPr>
        </w:p>
      </w:tc>
      <w:tc>
        <w:tcPr>
          <w:tcW w:w="284" w:type="dxa"/>
          <w:tcBorders>
            <w:top w:val="single" w:sz="8" w:space="0" w:color="auto"/>
            <w:left w:val="single" w:sz="8" w:space="0" w:color="auto"/>
            <w:bottom w:val="single" w:sz="8" w:space="0" w:color="auto"/>
            <w:right w:val="single" w:sz="8" w:space="0" w:color="auto"/>
          </w:tcBorders>
          <w:textDirection w:val="btLr"/>
          <w:vAlign w:val="center"/>
        </w:tcPr>
        <w:p w:rsidR="00A27F14" w:rsidRPr="007F2184" w:rsidRDefault="00A27F14" w:rsidP="00222625">
          <w:pPr>
            <w:pStyle w:val="ac"/>
            <w:rPr>
              <w:sz w:val="18"/>
              <w:szCs w:val="18"/>
            </w:rPr>
          </w:pPr>
        </w:p>
      </w:tc>
    </w:tr>
    <w:tr w:rsidR="00A27F14" w:rsidRPr="007F2184" w:rsidTr="00222625">
      <w:trPr>
        <w:cantSplit/>
        <w:trHeight w:hRule="exact" w:val="1418"/>
      </w:trPr>
      <w:tc>
        <w:tcPr>
          <w:tcW w:w="170" w:type="dxa"/>
          <w:tcBorders>
            <w:top w:val="single" w:sz="8" w:space="0" w:color="auto"/>
            <w:left w:val="nil"/>
            <w:bottom w:val="nil"/>
            <w:right w:val="single" w:sz="8" w:space="0" w:color="auto"/>
          </w:tcBorders>
          <w:textDirection w:val="btLr"/>
        </w:tcPr>
        <w:p w:rsidR="00A27F14" w:rsidRPr="007F2184" w:rsidRDefault="00A27F14" w:rsidP="00222625">
          <w:pPr>
            <w:pStyle w:val="ac"/>
            <w:rPr>
              <w:sz w:val="18"/>
              <w:szCs w:val="18"/>
            </w:rPr>
          </w:pPr>
        </w:p>
      </w:tc>
      <w:tc>
        <w:tcPr>
          <w:tcW w:w="284" w:type="dxa"/>
          <w:gridSpan w:val="2"/>
          <w:tcBorders>
            <w:top w:val="single" w:sz="8" w:space="0" w:color="auto"/>
            <w:left w:val="single" w:sz="8" w:space="0" w:color="auto"/>
            <w:bottom w:val="single" w:sz="8" w:space="0" w:color="auto"/>
            <w:right w:val="single" w:sz="8" w:space="0" w:color="auto"/>
          </w:tcBorders>
          <w:textDirection w:val="btLr"/>
          <w:vAlign w:val="center"/>
        </w:tcPr>
        <w:p w:rsidR="00A27F14" w:rsidRPr="007F2184" w:rsidRDefault="00A27F14" w:rsidP="00222625">
          <w:pPr>
            <w:pStyle w:val="ac"/>
            <w:rPr>
              <w:sz w:val="18"/>
              <w:szCs w:val="18"/>
            </w:rPr>
          </w:pPr>
          <w:proofErr w:type="spellStart"/>
          <w:r w:rsidRPr="007F2184">
            <w:rPr>
              <w:sz w:val="18"/>
              <w:szCs w:val="18"/>
            </w:rPr>
            <w:t>Взам</w:t>
          </w:r>
          <w:proofErr w:type="spellEnd"/>
          <w:r w:rsidRPr="007F2184">
            <w:rPr>
              <w:sz w:val="18"/>
              <w:szCs w:val="18"/>
            </w:rPr>
            <w:t>. инв. №</w:t>
          </w:r>
        </w:p>
      </w:tc>
      <w:tc>
        <w:tcPr>
          <w:tcW w:w="397" w:type="dxa"/>
          <w:gridSpan w:val="2"/>
          <w:tcBorders>
            <w:top w:val="single" w:sz="8" w:space="0" w:color="auto"/>
            <w:left w:val="single" w:sz="8" w:space="0" w:color="auto"/>
            <w:bottom w:val="single" w:sz="8" w:space="0" w:color="auto"/>
            <w:right w:val="single" w:sz="8" w:space="0" w:color="auto"/>
          </w:tcBorders>
          <w:textDirection w:val="btLr"/>
          <w:vAlign w:val="center"/>
        </w:tcPr>
        <w:p w:rsidR="00A27F14" w:rsidRPr="007F2184" w:rsidRDefault="00A27F14" w:rsidP="00222625">
          <w:pPr>
            <w:pStyle w:val="ac"/>
            <w:rPr>
              <w:sz w:val="18"/>
              <w:szCs w:val="18"/>
            </w:rPr>
          </w:pPr>
        </w:p>
      </w:tc>
    </w:tr>
    <w:tr w:rsidR="00A27F14" w:rsidRPr="007F2184" w:rsidTr="00222625">
      <w:trPr>
        <w:cantSplit/>
        <w:trHeight w:hRule="exact" w:val="1985"/>
      </w:trPr>
      <w:tc>
        <w:tcPr>
          <w:tcW w:w="170" w:type="dxa"/>
          <w:tcBorders>
            <w:top w:val="nil"/>
            <w:left w:val="nil"/>
            <w:bottom w:val="nil"/>
            <w:right w:val="single" w:sz="8" w:space="0" w:color="auto"/>
          </w:tcBorders>
          <w:textDirection w:val="btLr"/>
        </w:tcPr>
        <w:p w:rsidR="00A27F14" w:rsidRPr="007F2184" w:rsidRDefault="00A27F14" w:rsidP="00222625">
          <w:pPr>
            <w:pStyle w:val="ac"/>
            <w:rPr>
              <w:sz w:val="18"/>
              <w:szCs w:val="18"/>
            </w:rPr>
          </w:pPr>
        </w:p>
      </w:tc>
      <w:tc>
        <w:tcPr>
          <w:tcW w:w="284" w:type="dxa"/>
          <w:gridSpan w:val="2"/>
          <w:tcBorders>
            <w:top w:val="single" w:sz="8" w:space="0" w:color="auto"/>
            <w:left w:val="single" w:sz="8" w:space="0" w:color="auto"/>
            <w:bottom w:val="single" w:sz="8" w:space="0" w:color="auto"/>
            <w:right w:val="single" w:sz="8" w:space="0" w:color="auto"/>
          </w:tcBorders>
          <w:textDirection w:val="btLr"/>
          <w:vAlign w:val="center"/>
        </w:tcPr>
        <w:p w:rsidR="00A27F14" w:rsidRPr="007F2184" w:rsidRDefault="00A27F14" w:rsidP="00222625">
          <w:pPr>
            <w:pStyle w:val="ac"/>
            <w:rPr>
              <w:sz w:val="18"/>
              <w:szCs w:val="18"/>
            </w:rPr>
          </w:pPr>
          <w:r w:rsidRPr="007F2184">
            <w:rPr>
              <w:sz w:val="18"/>
              <w:szCs w:val="18"/>
            </w:rPr>
            <w:t>Подп. и дата</w:t>
          </w:r>
        </w:p>
      </w:tc>
      <w:tc>
        <w:tcPr>
          <w:tcW w:w="397" w:type="dxa"/>
          <w:gridSpan w:val="2"/>
          <w:tcBorders>
            <w:top w:val="single" w:sz="8" w:space="0" w:color="auto"/>
            <w:left w:val="single" w:sz="8" w:space="0" w:color="auto"/>
            <w:bottom w:val="single" w:sz="8" w:space="0" w:color="auto"/>
            <w:right w:val="single" w:sz="8" w:space="0" w:color="auto"/>
          </w:tcBorders>
          <w:textDirection w:val="btLr"/>
          <w:vAlign w:val="center"/>
        </w:tcPr>
        <w:p w:rsidR="00A27F14" w:rsidRPr="007F2184" w:rsidRDefault="00A27F14" w:rsidP="00222625">
          <w:pPr>
            <w:pStyle w:val="ac"/>
            <w:rPr>
              <w:sz w:val="18"/>
              <w:szCs w:val="18"/>
            </w:rPr>
          </w:pPr>
        </w:p>
      </w:tc>
    </w:tr>
    <w:tr w:rsidR="00A27F14" w:rsidRPr="007F2184" w:rsidTr="00222625">
      <w:trPr>
        <w:cantSplit/>
        <w:trHeight w:hRule="exact" w:val="1418"/>
      </w:trPr>
      <w:tc>
        <w:tcPr>
          <w:tcW w:w="170" w:type="dxa"/>
          <w:tcBorders>
            <w:top w:val="nil"/>
            <w:left w:val="nil"/>
            <w:bottom w:val="nil"/>
            <w:right w:val="single" w:sz="8" w:space="0" w:color="auto"/>
          </w:tcBorders>
          <w:textDirection w:val="btLr"/>
        </w:tcPr>
        <w:p w:rsidR="00A27F14" w:rsidRPr="007F2184" w:rsidRDefault="00A27F14" w:rsidP="00222625">
          <w:pPr>
            <w:pStyle w:val="ac"/>
            <w:rPr>
              <w:sz w:val="18"/>
              <w:szCs w:val="18"/>
            </w:rPr>
          </w:pPr>
        </w:p>
      </w:tc>
      <w:tc>
        <w:tcPr>
          <w:tcW w:w="284" w:type="dxa"/>
          <w:gridSpan w:val="2"/>
          <w:tcBorders>
            <w:top w:val="single" w:sz="8" w:space="0" w:color="auto"/>
            <w:left w:val="single" w:sz="8" w:space="0" w:color="auto"/>
            <w:bottom w:val="single" w:sz="8" w:space="0" w:color="auto"/>
            <w:right w:val="single" w:sz="8" w:space="0" w:color="auto"/>
          </w:tcBorders>
          <w:textDirection w:val="btLr"/>
          <w:vAlign w:val="center"/>
        </w:tcPr>
        <w:p w:rsidR="00A27F14" w:rsidRPr="007F2184" w:rsidRDefault="00A27F14" w:rsidP="00222625">
          <w:pPr>
            <w:pStyle w:val="ac"/>
            <w:rPr>
              <w:sz w:val="18"/>
              <w:szCs w:val="18"/>
            </w:rPr>
          </w:pPr>
          <w:r w:rsidRPr="007F2184">
            <w:rPr>
              <w:sz w:val="18"/>
              <w:szCs w:val="18"/>
            </w:rPr>
            <w:t>Инв. № подл.</w:t>
          </w:r>
        </w:p>
      </w:tc>
      <w:tc>
        <w:tcPr>
          <w:tcW w:w="397" w:type="dxa"/>
          <w:gridSpan w:val="2"/>
          <w:tcBorders>
            <w:top w:val="single" w:sz="8" w:space="0" w:color="auto"/>
            <w:left w:val="single" w:sz="8" w:space="0" w:color="auto"/>
            <w:bottom w:val="single" w:sz="8" w:space="0" w:color="auto"/>
            <w:right w:val="single" w:sz="8" w:space="0" w:color="auto"/>
          </w:tcBorders>
          <w:textDirection w:val="btLr"/>
          <w:vAlign w:val="center"/>
        </w:tcPr>
        <w:p w:rsidR="00A27F14" w:rsidRPr="007F2184" w:rsidRDefault="00A27F14" w:rsidP="00222625">
          <w:pPr>
            <w:pStyle w:val="ac"/>
            <w:rPr>
              <w:sz w:val="18"/>
              <w:szCs w:val="18"/>
            </w:rPr>
          </w:pPr>
        </w:p>
      </w:tc>
    </w:tr>
    <w:tr w:rsidR="00A27F14" w:rsidRPr="007F2184" w:rsidTr="00222625">
      <w:trPr>
        <w:cantSplit/>
        <w:trHeight w:val="300"/>
      </w:trPr>
      <w:tc>
        <w:tcPr>
          <w:tcW w:w="170" w:type="dxa"/>
          <w:tcBorders>
            <w:top w:val="nil"/>
            <w:left w:val="nil"/>
            <w:bottom w:val="nil"/>
            <w:right w:val="nil"/>
          </w:tcBorders>
          <w:textDirection w:val="btLr"/>
        </w:tcPr>
        <w:p w:rsidR="00A27F14" w:rsidRPr="007F2184" w:rsidRDefault="00A27F14" w:rsidP="00222625">
          <w:pPr>
            <w:pStyle w:val="ac"/>
            <w:rPr>
              <w:sz w:val="18"/>
              <w:szCs w:val="18"/>
            </w:rPr>
          </w:pPr>
        </w:p>
      </w:tc>
      <w:tc>
        <w:tcPr>
          <w:tcW w:w="284" w:type="dxa"/>
          <w:gridSpan w:val="2"/>
          <w:tcBorders>
            <w:top w:val="single" w:sz="8" w:space="0" w:color="auto"/>
            <w:left w:val="nil"/>
            <w:bottom w:val="nil"/>
            <w:right w:val="nil"/>
          </w:tcBorders>
          <w:textDirection w:val="btLr"/>
          <w:vAlign w:val="center"/>
        </w:tcPr>
        <w:p w:rsidR="00A27F14" w:rsidRPr="007F2184" w:rsidRDefault="00A27F14" w:rsidP="00222625">
          <w:pPr>
            <w:pStyle w:val="ac"/>
            <w:rPr>
              <w:sz w:val="18"/>
              <w:szCs w:val="18"/>
            </w:rPr>
          </w:pPr>
        </w:p>
      </w:tc>
      <w:tc>
        <w:tcPr>
          <w:tcW w:w="397" w:type="dxa"/>
          <w:gridSpan w:val="2"/>
          <w:tcBorders>
            <w:top w:val="single" w:sz="8" w:space="0" w:color="auto"/>
            <w:left w:val="nil"/>
            <w:bottom w:val="nil"/>
            <w:right w:val="nil"/>
          </w:tcBorders>
          <w:textDirection w:val="btLr"/>
          <w:vAlign w:val="center"/>
        </w:tcPr>
        <w:p w:rsidR="00A27F14" w:rsidRPr="007F2184" w:rsidRDefault="00A27F14" w:rsidP="00222625">
          <w:pPr>
            <w:pStyle w:val="ac"/>
            <w:rPr>
              <w:sz w:val="18"/>
              <w:szCs w:val="18"/>
            </w:rPr>
          </w:pPr>
        </w:p>
      </w:tc>
    </w:tr>
  </w:tbl>
  <w:p w:rsidR="00A27F14" w:rsidRDefault="00A27F14" w:rsidP="00222625">
    <w:pPr>
      <w:pStyle w:val="ac"/>
      <w:jc w:val="right"/>
    </w:pPr>
  </w:p>
  <w:p w:rsidR="00A27F14" w:rsidRPr="00B21C8D" w:rsidRDefault="00A27F14" w:rsidP="00222625">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7234" w:rsidRDefault="00017234" w:rsidP="00F66551">
      <w:r>
        <w:separator/>
      </w:r>
    </w:p>
  </w:footnote>
  <w:footnote w:type="continuationSeparator" w:id="0">
    <w:p w:rsidR="00017234" w:rsidRDefault="00017234" w:rsidP="00F665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F14" w:rsidRDefault="00A27F14">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F14" w:rsidRDefault="00A27F14" w:rsidP="001B3A10">
    <w:pPr>
      <w:pStyle w:val="aa"/>
      <w:rPr>
        <w:sz w:val="28"/>
        <w:szCs w:val="28"/>
      </w:rPr>
    </w:pPr>
  </w:p>
  <w:p w:rsidR="00A27F14" w:rsidRPr="00405B1F" w:rsidRDefault="00A27F14" w:rsidP="00405B1F">
    <w:pPr>
      <w:pStyle w:val="aa"/>
      <w:jc w:val="center"/>
      <w:rPr>
        <w:sz w:val="28"/>
        <w:szCs w:val="28"/>
      </w:rPr>
    </w:pPr>
    <w:r w:rsidRPr="00405B1F">
      <w:rPr>
        <w:sz w:val="28"/>
        <w:szCs w:val="28"/>
      </w:rPr>
      <w:t>МУНИЦИПАЛЬНОЕ КАЗЁННОЕ УЧРЕЖДЕНИЕ</w:t>
    </w:r>
  </w:p>
  <w:p w:rsidR="00A27F14" w:rsidRPr="00405B1F" w:rsidRDefault="00A27F14" w:rsidP="00405B1F">
    <w:pPr>
      <w:pStyle w:val="aa"/>
      <w:jc w:val="center"/>
      <w:rPr>
        <w:sz w:val="28"/>
        <w:szCs w:val="28"/>
      </w:rPr>
    </w:pPr>
    <w:r w:rsidRPr="00405B1F">
      <w:rPr>
        <w:sz w:val="28"/>
        <w:szCs w:val="28"/>
      </w:rPr>
      <w:t>«УПРАВЛЕНИЕ ГОРОДСКОГО ХОЗЯЙСТВА ГОРОДА ЕНИСЕЙСКА»</w:t>
    </w:r>
  </w:p>
  <w:p w:rsidR="00A27F14" w:rsidRDefault="00A27F14">
    <w:pPr>
      <w:pStyle w:val="aa"/>
    </w:pPr>
  </w:p>
  <w:p w:rsidR="00A27F14" w:rsidRDefault="00A27F14"/>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f1"/>
      <w:tblpPr w:leftFromText="181" w:rightFromText="181" w:horzAnchor="page" w:tblpXSpec="right" w:tblpY="-283"/>
      <w:tblOverlap w:val="neve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57" w:type="dxa"/>
        <w:right w:w="57" w:type="dxa"/>
      </w:tblCellMar>
      <w:tblLook w:val="04A0" w:firstRow="1" w:lastRow="0" w:firstColumn="1" w:lastColumn="0" w:noHBand="0" w:noVBand="1"/>
    </w:tblPr>
    <w:tblGrid>
      <w:gridCol w:w="567"/>
      <w:gridCol w:w="351"/>
    </w:tblGrid>
    <w:tr w:rsidR="00A27F14" w:rsidTr="007228A3">
      <w:trPr>
        <w:trHeight w:hRule="exact" w:val="284"/>
      </w:trPr>
      <w:tc>
        <w:tcPr>
          <w:tcW w:w="567" w:type="dxa"/>
          <w:vAlign w:val="center"/>
        </w:tcPr>
        <w:p w:rsidR="00A27F14" w:rsidRDefault="00A27F14" w:rsidP="007228A3">
          <w:pPr>
            <w:pStyle w:val="aa"/>
            <w:jc w:val="center"/>
          </w:pPr>
          <w:r>
            <w:fldChar w:fldCharType="begin"/>
          </w:r>
          <w:r>
            <w:instrText xml:space="preserve"> PAGE   \* MERGEFORMAT </w:instrText>
          </w:r>
          <w:r>
            <w:rPr>
              <w:sz w:val="24"/>
            </w:rPr>
            <w:fldChar w:fldCharType="separate"/>
          </w:r>
          <w:r>
            <w:rPr>
              <w:noProof/>
            </w:rPr>
            <w:t>15</w:t>
          </w:r>
          <w:r>
            <w:rPr>
              <w:noProof/>
            </w:rPr>
            <w:fldChar w:fldCharType="end"/>
          </w:r>
        </w:p>
      </w:tc>
      <w:tc>
        <w:tcPr>
          <w:tcW w:w="351" w:type="dxa"/>
          <w:vAlign w:val="center"/>
        </w:tcPr>
        <w:p w:rsidR="00A27F14" w:rsidRDefault="00A27F14" w:rsidP="007228A3">
          <w:pPr>
            <w:pStyle w:val="aa"/>
            <w:jc w:val="center"/>
          </w:pPr>
        </w:p>
      </w:tc>
    </w:tr>
  </w:tbl>
  <w:p w:rsidR="00A27F14" w:rsidRDefault="00A27F14" w:rsidP="007228A3">
    <w:pPr>
      <w:pStyle w:val="aa"/>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f1"/>
      <w:tblpPr w:leftFromText="181" w:rightFromText="181" w:horzAnchor="page" w:tblpXSpec="right" w:tblpY="-283"/>
      <w:tblOverlap w:val="never"/>
      <w:tblW w:w="0" w:type="auto"/>
      <w:tblLayout w:type="fixed"/>
      <w:tblCellMar>
        <w:left w:w="57" w:type="dxa"/>
        <w:right w:w="57" w:type="dxa"/>
      </w:tblCellMar>
      <w:tblLook w:val="04A0" w:firstRow="1" w:lastRow="0" w:firstColumn="1" w:lastColumn="0" w:noHBand="0" w:noVBand="1"/>
    </w:tblPr>
    <w:tblGrid>
      <w:gridCol w:w="567"/>
      <w:gridCol w:w="351"/>
    </w:tblGrid>
    <w:tr w:rsidR="00A27F14" w:rsidTr="0081074F">
      <w:trPr>
        <w:trHeight w:val="283"/>
      </w:trPr>
      <w:tc>
        <w:tcPr>
          <w:tcW w:w="567" w:type="dxa"/>
          <w:tcBorders>
            <w:top w:val="nil"/>
            <w:left w:val="single" w:sz="8" w:space="0" w:color="auto"/>
            <w:bottom w:val="single" w:sz="8" w:space="0" w:color="auto"/>
            <w:right w:val="nil"/>
          </w:tcBorders>
        </w:tcPr>
        <w:p w:rsidR="00A27F14" w:rsidRDefault="00A27F14" w:rsidP="0081074F">
          <w:pPr>
            <w:pStyle w:val="aa"/>
            <w:jc w:val="center"/>
            <w:rPr>
              <w:szCs w:val="24"/>
            </w:rPr>
          </w:pPr>
          <w:r w:rsidRPr="00033F8D">
            <w:rPr>
              <w:szCs w:val="24"/>
            </w:rPr>
            <w:fldChar w:fldCharType="begin"/>
          </w:r>
          <w:r w:rsidRPr="00033F8D">
            <w:rPr>
              <w:szCs w:val="24"/>
            </w:rPr>
            <w:instrText xml:space="preserve"> PAGE   \* MERGEFORMAT </w:instrText>
          </w:r>
          <w:r w:rsidRPr="00033F8D">
            <w:rPr>
              <w:szCs w:val="24"/>
            </w:rPr>
            <w:fldChar w:fldCharType="separate"/>
          </w:r>
          <w:r w:rsidR="0033108E">
            <w:rPr>
              <w:noProof/>
              <w:szCs w:val="24"/>
            </w:rPr>
            <w:t>5</w:t>
          </w:r>
          <w:r w:rsidRPr="00033F8D">
            <w:rPr>
              <w:szCs w:val="24"/>
            </w:rPr>
            <w:fldChar w:fldCharType="end"/>
          </w:r>
        </w:p>
      </w:tc>
      <w:tc>
        <w:tcPr>
          <w:tcW w:w="351" w:type="dxa"/>
          <w:tcBorders>
            <w:top w:val="nil"/>
            <w:left w:val="nil"/>
            <w:bottom w:val="nil"/>
            <w:right w:val="nil"/>
          </w:tcBorders>
        </w:tcPr>
        <w:p w:rsidR="00A27F14" w:rsidRDefault="00A27F14" w:rsidP="0081074F">
          <w:pPr>
            <w:pStyle w:val="aa"/>
            <w:jc w:val="center"/>
            <w:rPr>
              <w:szCs w:val="24"/>
            </w:rPr>
          </w:pPr>
        </w:p>
      </w:tc>
    </w:tr>
  </w:tbl>
  <w:p w:rsidR="00A27F14" w:rsidRDefault="00A27F14" w:rsidP="00380FAA">
    <w:pPr>
      <w:pStyle w:val="aa"/>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f1"/>
      <w:tblpPr w:leftFromText="181" w:rightFromText="181" w:horzAnchor="page" w:tblpXSpec="right" w:tblpY="-283"/>
      <w:tblOverlap w:val="never"/>
      <w:tblW w:w="0" w:type="auto"/>
      <w:tblLayout w:type="fixed"/>
      <w:tblCellMar>
        <w:left w:w="57" w:type="dxa"/>
        <w:right w:w="57" w:type="dxa"/>
      </w:tblCellMar>
      <w:tblLook w:val="04A0" w:firstRow="1" w:lastRow="0" w:firstColumn="1" w:lastColumn="0" w:noHBand="0" w:noVBand="1"/>
    </w:tblPr>
    <w:tblGrid>
      <w:gridCol w:w="567"/>
      <w:gridCol w:w="351"/>
    </w:tblGrid>
    <w:tr w:rsidR="00A27F14" w:rsidTr="000A0F61">
      <w:trPr>
        <w:trHeight w:val="283"/>
      </w:trPr>
      <w:tc>
        <w:tcPr>
          <w:tcW w:w="567" w:type="dxa"/>
          <w:tcBorders>
            <w:top w:val="nil"/>
            <w:left w:val="single" w:sz="8" w:space="0" w:color="auto"/>
            <w:bottom w:val="single" w:sz="8" w:space="0" w:color="auto"/>
            <w:right w:val="nil"/>
          </w:tcBorders>
        </w:tcPr>
        <w:p w:rsidR="00A27F14" w:rsidRDefault="00A27F14" w:rsidP="000A0F61">
          <w:pPr>
            <w:pStyle w:val="aa"/>
            <w:jc w:val="center"/>
            <w:rPr>
              <w:szCs w:val="24"/>
            </w:rPr>
          </w:pPr>
          <w:r w:rsidRPr="00033F8D">
            <w:rPr>
              <w:szCs w:val="24"/>
            </w:rPr>
            <w:fldChar w:fldCharType="begin"/>
          </w:r>
          <w:r w:rsidRPr="00033F8D">
            <w:rPr>
              <w:szCs w:val="24"/>
            </w:rPr>
            <w:instrText xml:space="preserve"> PAGE   \* MERGEFORMAT </w:instrText>
          </w:r>
          <w:r w:rsidRPr="00033F8D">
            <w:rPr>
              <w:szCs w:val="24"/>
            </w:rPr>
            <w:fldChar w:fldCharType="separate"/>
          </w:r>
          <w:r w:rsidR="006B6EAD">
            <w:rPr>
              <w:noProof/>
              <w:szCs w:val="24"/>
            </w:rPr>
            <w:t>6</w:t>
          </w:r>
          <w:r w:rsidRPr="00033F8D">
            <w:rPr>
              <w:szCs w:val="24"/>
            </w:rPr>
            <w:fldChar w:fldCharType="end"/>
          </w:r>
        </w:p>
      </w:tc>
      <w:tc>
        <w:tcPr>
          <w:tcW w:w="351" w:type="dxa"/>
          <w:tcBorders>
            <w:top w:val="nil"/>
            <w:left w:val="nil"/>
            <w:bottom w:val="nil"/>
            <w:right w:val="nil"/>
          </w:tcBorders>
        </w:tcPr>
        <w:p w:rsidR="00A27F14" w:rsidRDefault="00A27F14" w:rsidP="000A0F61">
          <w:pPr>
            <w:pStyle w:val="aa"/>
            <w:jc w:val="center"/>
            <w:rPr>
              <w:szCs w:val="24"/>
            </w:rPr>
          </w:pPr>
        </w:p>
      </w:tc>
    </w:tr>
  </w:tbl>
  <w:p w:rsidR="00A27F14" w:rsidRDefault="00A27F14" w:rsidP="000A0F61">
    <w:pPr>
      <w:pStyle w:val="aa"/>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f1"/>
      <w:tblpPr w:leftFromText="181" w:rightFromText="181" w:horzAnchor="page" w:tblpXSpec="right" w:tblpY="-283"/>
      <w:tblOverlap w:val="never"/>
      <w:tblW w:w="0" w:type="auto"/>
      <w:tblLayout w:type="fixed"/>
      <w:tblCellMar>
        <w:left w:w="57" w:type="dxa"/>
        <w:right w:w="57" w:type="dxa"/>
      </w:tblCellMar>
      <w:tblLook w:val="04A0" w:firstRow="1" w:lastRow="0" w:firstColumn="1" w:lastColumn="0" w:noHBand="0" w:noVBand="1"/>
    </w:tblPr>
    <w:tblGrid>
      <w:gridCol w:w="567"/>
      <w:gridCol w:w="351"/>
    </w:tblGrid>
    <w:tr w:rsidR="00A27F14" w:rsidTr="00222625">
      <w:trPr>
        <w:trHeight w:val="283"/>
      </w:trPr>
      <w:tc>
        <w:tcPr>
          <w:tcW w:w="567" w:type="dxa"/>
          <w:tcBorders>
            <w:top w:val="nil"/>
            <w:left w:val="single" w:sz="8" w:space="0" w:color="auto"/>
            <w:bottom w:val="single" w:sz="8" w:space="0" w:color="auto"/>
            <w:right w:val="nil"/>
          </w:tcBorders>
        </w:tcPr>
        <w:p w:rsidR="00A27F14" w:rsidRDefault="00A27F14" w:rsidP="00222625">
          <w:pPr>
            <w:pStyle w:val="aa"/>
            <w:jc w:val="center"/>
            <w:rPr>
              <w:szCs w:val="24"/>
            </w:rPr>
          </w:pPr>
          <w:r w:rsidRPr="00033F8D">
            <w:rPr>
              <w:szCs w:val="24"/>
            </w:rPr>
            <w:fldChar w:fldCharType="begin"/>
          </w:r>
          <w:r w:rsidRPr="00033F8D">
            <w:rPr>
              <w:szCs w:val="24"/>
            </w:rPr>
            <w:instrText xml:space="preserve"> PAGE   \* MERGEFORMAT </w:instrText>
          </w:r>
          <w:r w:rsidRPr="00033F8D">
            <w:rPr>
              <w:szCs w:val="24"/>
            </w:rPr>
            <w:fldChar w:fldCharType="separate"/>
          </w:r>
          <w:r w:rsidR="006B6EAD">
            <w:rPr>
              <w:noProof/>
              <w:szCs w:val="24"/>
            </w:rPr>
            <w:t>25</w:t>
          </w:r>
          <w:r w:rsidRPr="00033F8D">
            <w:rPr>
              <w:szCs w:val="24"/>
            </w:rPr>
            <w:fldChar w:fldCharType="end"/>
          </w:r>
        </w:p>
      </w:tc>
      <w:tc>
        <w:tcPr>
          <w:tcW w:w="351" w:type="dxa"/>
          <w:tcBorders>
            <w:top w:val="nil"/>
            <w:left w:val="nil"/>
            <w:bottom w:val="nil"/>
            <w:right w:val="nil"/>
          </w:tcBorders>
        </w:tcPr>
        <w:p w:rsidR="00A27F14" w:rsidRDefault="00A27F14" w:rsidP="00222625">
          <w:pPr>
            <w:pStyle w:val="aa"/>
            <w:jc w:val="center"/>
            <w:rPr>
              <w:szCs w:val="24"/>
            </w:rPr>
          </w:pPr>
        </w:p>
      </w:tc>
    </w:tr>
  </w:tbl>
  <w:p w:rsidR="00A27F14" w:rsidRDefault="00A27F14" w:rsidP="00222625">
    <w:pPr>
      <w:pStyle w:val="aa"/>
      <w:jc w:val="cent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f1"/>
      <w:tblpPr w:leftFromText="181" w:rightFromText="181" w:horzAnchor="page" w:tblpXSpec="right" w:tblpY="-283"/>
      <w:tblOverlap w:val="never"/>
      <w:tblW w:w="0" w:type="auto"/>
      <w:tblLayout w:type="fixed"/>
      <w:tblCellMar>
        <w:left w:w="57" w:type="dxa"/>
        <w:right w:w="57" w:type="dxa"/>
      </w:tblCellMar>
      <w:tblLook w:val="04A0" w:firstRow="1" w:lastRow="0" w:firstColumn="1" w:lastColumn="0" w:noHBand="0" w:noVBand="1"/>
    </w:tblPr>
    <w:tblGrid>
      <w:gridCol w:w="567"/>
      <w:gridCol w:w="351"/>
    </w:tblGrid>
    <w:tr w:rsidR="00A27F14" w:rsidTr="0081074F">
      <w:trPr>
        <w:trHeight w:val="283"/>
      </w:trPr>
      <w:tc>
        <w:tcPr>
          <w:tcW w:w="567" w:type="dxa"/>
          <w:tcBorders>
            <w:top w:val="nil"/>
            <w:left w:val="single" w:sz="8" w:space="0" w:color="auto"/>
            <w:bottom w:val="single" w:sz="8" w:space="0" w:color="auto"/>
            <w:right w:val="nil"/>
          </w:tcBorders>
        </w:tcPr>
        <w:p w:rsidR="00A27F14" w:rsidRDefault="00A27F14" w:rsidP="0081074F">
          <w:pPr>
            <w:pStyle w:val="aa"/>
            <w:jc w:val="center"/>
            <w:rPr>
              <w:szCs w:val="24"/>
            </w:rPr>
          </w:pPr>
          <w:r w:rsidRPr="00033F8D">
            <w:rPr>
              <w:szCs w:val="24"/>
            </w:rPr>
            <w:fldChar w:fldCharType="begin"/>
          </w:r>
          <w:r w:rsidRPr="00033F8D">
            <w:rPr>
              <w:szCs w:val="24"/>
            </w:rPr>
            <w:instrText xml:space="preserve"> PAGE   \* MERGEFORMAT </w:instrText>
          </w:r>
          <w:r w:rsidRPr="00033F8D">
            <w:rPr>
              <w:szCs w:val="24"/>
            </w:rPr>
            <w:fldChar w:fldCharType="separate"/>
          </w:r>
          <w:r w:rsidR="006B6EAD">
            <w:rPr>
              <w:noProof/>
              <w:szCs w:val="24"/>
            </w:rPr>
            <w:t>50</w:t>
          </w:r>
          <w:r w:rsidRPr="00033F8D">
            <w:rPr>
              <w:szCs w:val="24"/>
            </w:rPr>
            <w:fldChar w:fldCharType="end"/>
          </w:r>
        </w:p>
      </w:tc>
      <w:tc>
        <w:tcPr>
          <w:tcW w:w="351" w:type="dxa"/>
          <w:tcBorders>
            <w:top w:val="nil"/>
            <w:left w:val="nil"/>
            <w:bottom w:val="nil"/>
            <w:right w:val="nil"/>
          </w:tcBorders>
        </w:tcPr>
        <w:p w:rsidR="00A27F14" w:rsidRDefault="00A27F14" w:rsidP="0081074F">
          <w:pPr>
            <w:pStyle w:val="aa"/>
            <w:jc w:val="center"/>
            <w:rPr>
              <w:szCs w:val="24"/>
            </w:rPr>
          </w:pPr>
        </w:p>
      </w:tc>
    </w:tr>
  </w:tbl>
  <w:tbl>
    <w:tblPr>
      <w:tblStyle w:val="af1"/>
      <w:tblpPr w:leftFromText="181" w:rightFromText="181" w:vertAnchor="page" w:horzAnchor="page" w:tblpYSpec="top"/>
      <w:tblOverlap w:val="neve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4A0" w:firstRow="1" w:lastRow="0" w:firstColumn="1" w:lastColumn="0" w:noHBand="0" w:noVBand="1"/>
    </w:tblPr>
    <w:tblGrid>
      <w:gridCol w:w="329"/>
      <w:gridCol w:w="1418"/>
      <w:gridCol w:w="1984"/>
      <w:gridCol w:w="1417"/>
    </w:tblGrid>
    <w:tr w:rsidR="00A27F14" w:rsidTr="00DE1FCA">
      <w:trPr>
        <w:cantSplit/>
        <w:trHeight w:hRule="exact" w:val="454"/>
      </w:trPr>
      <w:tc>
        <w:tcPr>
          <w:tcW w:w="329" w:type="dxa"/>
          <w:tcBorders>
            <w:top w:val="nil"/>
            <w:left w:val="nil"/>
            <w:bottom w:val="nil"/>
            <w:right w:val="nil"/>
          </w:tcBorders>
          <w:vAlign w:val="center"/>
        </w:tcPr>
        <w:p w:rsidR="00A27F14" w:rsidRPr="00AA54FE" w:rsidRDefault="00A27F14" w:rsidP="00DE1FCA">
          <w:pPr>
            <w:pStyle w:val="ac"/>
            <w:rPr>
              <w:sz w:val="18"/>
              <w:szCs w:val="18"/>
            </w:rPr>
          </w:pPr>
        </w:p>
      </w:tc>
      <w:tc>
        <w:tcPr>
          <w:tcW w:w="1418" w:type="dxa"/>
          <w:tcBorders>
            <w:top w:val="nil"/>
            <w:left w:val="nil"/>
            <w:bottom w:val="single" w:sz="8" w:space="0" w:color="auto"/>
            <w:right w:val="nil"/>
          </w:tcBorders>
          <w:vAlign w:val="center"/>
        </w:tcPr>
        <w:p w:rsidR="00A27F14" w:rsidRPr="00AA54FE" w:rsidRDefault="00A27F14" w:rsidP="00DE1FCA">
          <w:pPr>
            <w:pStyle w:val="ac"/>
            <w:rPr>
              <w:sz w:val="18"/>
              <w:szCs w:val="18"/>
            </w:rPr>
          </w:pPr>
        </w:p>
      </w:tc>
      <w:tc>
        <w:tcPr>
          <w:tcW w:w="1984" w:type="dxa"/>
          <w:tcBorders>
            <w:top w:val="nil"/>
            <w:left w:val="nil"/>
            <w:bottom w:val="single" w:sz="8" w:space="0" w:color="auto"/>
            <w:right w:val="nil"/>
          </w:tcBorders>
          <w:vAlign w:val="center"/>
        </w:tcPr>
        <w:p w:rsidR="00A27F14" w:rsidRPr="00AA54FE" w:rsidRDefault="00A27F14" w:rsidP="00DE1FCA">
          <w:pPr>
            <w:pStyle w:val="ac"/>
            <w:rPr>
              <w:sz w:val="18"/>
              <w:szCs w:val="18"/>
            </w:rPr>
          </w:pPr>
        </w:p>
      </w:tc>
      <w:tc>
        <w:tcPr>
          <w:tcW w:w="1417" w:type="dxa"/>
          <w:tcBorders>
            <w:top w:val="nil"/>
            <w:left w:val="nil"/>
            <w:bottom w:val="single" w:sz="8" w:space="0" w:color="auto"/>
            <w:right w:val="nil"/>
          </w:tcBorders>
          <w:vAlign w:val="center"/>
        </w:tcPr>
        <w:p w:rsidR="00A27F14" w:rsidRPr="00AA54FE" w:rsidRDefault="00A27F14" w:rsidP="00DE1FCA">
          <w:pPr>
            <w:pStyle w:val="ac"/>
            <w:rPr>
              <w:sz w:val="18"/>
              <w:szCs w:val="18"/>
            </w:rPr>
          </w:pPr>
        </w:p>
      </w:tc>
    </w:tr>
    <w:tr w:rsidR="00A27F14" w:rsidTr="00DE1FCA">
      <w:trPr>
        <w:cantSplit/>
        <w:trHeight w:hRule="exact" w:val="284"/>
      </w:trPr>
      <w:tc>
        <w:tcPr>
          <w:tcW w:w="329" w:type="dxa"/>
          <w:tcBorders>
            <w:top w:val="nil"/>
            <w:left w:val="nil"/>
            <w:bottom w:val="nil"/>
            <w:right w:val="single" w:sz="8" w:space="0" w:color="auto"/>
          </w:tcBorders>
          <w:vAlign w:val="center"/>
        </w:tcPr>
        <w:p w:rsidR="00A27F14" w:rsidRPr="00AA54FE" w:rsidRDefault="00A27F14" w:rsidP="00DE1FCA">
          <w:pPr>
            <w:pStyle w:val="ac"/>
            <w:rPr>
              <w:sz w:val="18"/>
              <w:szCs w:val="18"/>
            </w:rPr>
          </w:pPr>
        </w:p>
      </w:tc>
      <w:tc>
        <w:tcPr>
          <w:tcW w:w="1418" w:type="dxa"/>
          <w:tcBorders>
            <w:top w:val="single" w:sz="8" w:space="0" w:color="auto"/>
            <w:left w:val="single" w:sz="8" w:space="0" w:color="auto"/>
            <w:bottom w:val="single" w:sz="8" w:space="0" w:color="auto"/>
          </w:tcBorders>
          <w:vAlign w:val="center"/>
        </w:tcPr>
        <w:p w:rsidR="00A27F14" w:rsidRPr="00AA54FE" w:rsidRDefault="00A27F14" w:rsidP="00DE1FCA">
          <w:pPr>
            <w:pStyle w:val="ac"/>
            <w:rPr>
              <w:sz w:val="18"/>
              <w:szCs w:val="18"/>
            </w:rPr>
          </w:pPr>
          <w:r w:rsidRPr="00AA54FE">
            <w:rPr>
              <w:sz w:val="18"/>
              <w:szCs w:val="18"/>
            </w:rPr>
            <w:t>Инв. № подл.</w:t>
          </w:r>
        </w:p>
      </w:tc>
      <w:tc>
        <w:tcPr>
          <w:tcW w:w="1984" w:type="dxa"/>
          <w:tcBorders>
            <w:top w:val="single" w:sz="8" w:space="0" w:color="auto"/>
            <w:bottom w:val="single" w:sz="8" w:space="0" w:color="auto"/>
          </w:tcBorders>
          <w:vAlign w:val="center"/>
        </w:tcPr>
        <w:p w:rsidR="00A27F14" w:rsidRPr="00AA54FE" w:rsidRDefault="00A27F14" w:rsidP="00DE1FCA">
          <w:pPr>
            <w:pStyle w:val="ac"/>
            <w:rPr>
              <w:sz w:val="18"/>
              <w:szCs w:val="18"/>
            </w:rPr>
          </w:pPr>
          <w:r w:rsidRPr="00AA54FE">
            <w:rPr>
              <w:sz w:val="18"/>
              <w:szCs w:val="18"/>
            </w:rPr>
            <w:t>Подп. и дата</w:t>
          </w:r>
        </w:p>
      </w:tc>
      <w:tc>
        <w:tcPr>
          <w:tcW w:w="1417" w:type="dxa"/>
          <w:tcBorders>
            <w:top w:val="single" w:sz="8" w:space="0" w:color="auto"/>
            <w:bottom w:val="single" w:sz="8" w:space="0" w:color="auto"/>
          </w:tcBorders>
          <w:vAlign w:val="center"/>
        </w:tcPr>
        <w:p w:rsidR="00A27F14" w:rsidRPr="00AA54FE" w:rsidRDefault="00A27F14" w:rsidP="00DE1FCA">
          <w:pPr>
            <w:pStyle w:val="ac"/>
            <w:rPr>
              <w:sz w:val="18"/>
              <w:szCs w:val="18"/>
            </w:rPr>
          </w:pPr>
          <w:proofErr w:type="spellStart"/>
          <w:r w:rsidRPr="00AA54FE">
            <w:rPr>
              <w:sz w:val="18"/>
              <w:szCs w:val="18"/>
            </w:rPr>
            <w:t>Взам</w:t>
          </w:r>
          <w:proofErr w:type="spellEnd"/>
          <w:r w:rsidRPr="00AA54FE">
            <w:rPr>
              <w:sz w:val="18"/>
              <w:szCs w:val="18"/>
            </w:rPr>
            <w:t>. инв. №</w:t>
          </w:r>
        </w:p>
      </w:tc>
    </w:tr>
    <w:tr w:rsidR="00A27F14" w:rsidTr="00DE1FCA">
      <w:trPr>
        <w:cantSplit/>
        <w:trHeight w:hRule="exact" w:val="397"/>
      </w:trPr>
      <w:tc>
        <w:tcPr>
          <w:tcW w:w="329" w:type="dxa"/>
          <w:tcBorders>
            <w:top w:val="nil"/>
            <w:left w:val="nil"/>
            <w:bottom w:val="nil"/>
            <w:right w:val="single" w:sz="8" w:space="0" w:color="auto"/>
          </w:tcBorders>
          <w:vAlign w:val="center"/>
        </w:tcPr>
        <w:p w:rsidR="00A27F14" w:rsidRPr="00AA54FE" w:rsidRDefault="00A27F14" w:rsidP="00DE1FCA">
          <w:pPr>
            <w:pStyle w:val="ac"/>
            <w:rPr>
              <w:sz w:val="18"/>
              <w:szCs w:val="18"/>
            </w:rPr>
          </w:pPr>
        </w:p>
      </w:tc>
      <w:tc>
        <w:tcPr>
          <w:tcW w:w="1418" w:type="dxa"/>
          <w:tcBorders>
            <w:left w:val="single" w:sz="8" w:space="0" w:color="auto"/>
            <w:bottom w:val="nil"/>
          </w:tcBorders>
          <w:vAlign w:val="center"/>
        </w:tcPr>
        <w:p w:rsidR="00A27F14" w:rsidRPr="00AA54FE" w:rsidRDefault="00A27F14" w:rsidP="00DE1FCA">
          <w:pPr>
            <w:pStyle w:val="ac"/>
            <w:rPr>
              <w:sz w:val="18"/>
              <w:szCs w:val="18"/>
            </w:rPr>
          </w:pPr>
        </w:p>
      </w:tc>
      <w:tc>
        <w:tcPr>
          <w:tcW w:w="1984" w:type="dxa"/>
          <w:tcBorders>
            <w:bottom w:val="nil"/>
          </w:tcBorders>
          <w:vAlign w:val="center"/>
        </w:tcPr>
        <w:p w:rsidR="00A27F14" w:rsidRPr="00AA54FE" w:rsidRDefault="00A27F14" w:rsidP="00DE1FCA">
          <w:pPr>
            <w:pStyle w:val="ac"/>
            <w:rPr>
              <w:sz w:val="18"/>
              <w:szCs w:val="18"/>
            </w:rPr>
          </w:pPr>
        </w:p>
      </w:tc>
      <w:tc>
        <w:tcPr>
          <w:tcW w:w="1417" w:type="dxa"/>
          <w:tcBorders>
            <w:bottom w:val="nil"/>
          </w:tcBorders>
          <w:vAlign w:val="center"/>
        </w:tcPr>
        <w:p w:rsidR="00A27F14" w:rsidRPr="00AA54FE" w:rsidRDefault="00A27F14" w:rsidP="00DE1FCA">
          <w:pPr>
            <w:pStyle w:val="ac"/>
            <w:rPr>
              <w:sz w:val="18"/>
              <w:szCs w:val="18"/>
            </w:rPr>
          </w:pPr>
        </w:p>
      </w:tc>
    </w:tr>
  </w:tbl>
  <w:p w:rsidR="00A27F14" w:rsidRDefault="00A27F14" w:rsidP="00380FAA">
    <w:pPr>
      <w:pStyle w:val="aa"/>
      <w:jc w:val="cent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f1"/>
      <w:tblpPr w:leftFromText="181" w:rightFromText="181" w:horzAnchor="page" w:tblpXSpec="right" w:tblpY="-283"/>
      <w:tblOverlap w:val="never"/>
      <w:tblW w:w="0" w:type="auto"/>
      <w:tblLayout w:type="fixed"/>
      <w:tblCellMar>
        <w:left w:w="57" w:type="dxa"/>
        <w:right w:w="57" w:type="dxa"/>
      </w:tblCellMar>
      <w:tblLook w:val="04A0" w:firstRow="1" w:lastRow="0" w:firstColumn="1" w:lastColumn="0" w:noHBand="0" w:noVBand="1"/>
    </w:tblPr>
    <w:tblGrid>
      <w:gridCol w:w="329"/>
      <w:gridCol w:w="238"/>
      <w:gridCol w:w="351"/>
      <w:gridCol w:w="829"/>
      <w:gridCol w:w="1984"/>
      <w:gridCol w:w="1446"/>
    </w:tblGrid>
    <w:tr w:rsidR="00A27F14" w:rsidTr="0081074F">
      <w:trPr>
        <w:gridAfter w:val="3"/>
        <w:wAfter w:w="4259" w:type="dxa"/>
        <w:trHeight w:val="283"/>
      </w:trPr>
      <w:tc>
        <w:tcPr>
          <w:tcW w:w="567" w:type="dxa"/>
          <w:gridSpan w:val="2"/>
          <w:tcBorders>
            <w:top w:val="nil"/>
            <w:left w:val="single" w:sz="8" w:space="0" w:color="auto"/>
            <w:bottom w:val="single" w:sz="8" w:space="0" w:color="auto"/>
            <w:right w:val="nil"/>
          </w:tcBorders>
        </w:tcPr>
        <w:p w:rsidR="00A27F14" w:rsidRDefault="00A27F14" w:rsidP="0081074F">
          <w:pPr>
            <w:pStyle w:val="aa"/>
            <w:jc w:val="center"/>
            <w:rPr>
              <w:szCs w:val="24"/>
            </w:rPr>
          </w:pPr>
          <w:r w:rsidRPr="00033F8D">
            <w:rPr>
              <w:szCs w:val="24"/>
            </w:rPr>
            <w:fldChar w:fldCharType="begin"/>
          </w:r>
          <w:r w:rsidRPr="00033F8D">
            <w:rPr>
              <w:szCs w:val="24"/>
            </w:rPr>
            <w:instrText xml:space="preserve"> PAGE   \* MERGEFORMAT </w:instrText>
          </w:r>
          <w:r w:rsidRPr="00033F8D">
            <w:rPr>
              <w:szCs w:val="24"/>
            </w:rPr>
            <w:fldChar w:fldCharType="separate"/>
          </w:r>
          <w:r>
            <w:rPr>
              <w:noProof/>
              <w:szCs w:val="24"/>
            </w:rPr>
            <w:t>46</w:t>
          </w:r>
          <w:r w:rsidRPr="00033F8D">
            <w:rPr>
              <w:szCs w:val="24"/>
            </w:rPr>
            <w:fldChar w:fldCharType="end"/>
          </w:r>
        </w:p>
      </w:tc>
      <w:tc>
        <w:tcPr>
          <w:tcW w:w="351" w:type="dxa"/>
          <w:tcBorders>
            <w:top w:val="nil"/>
            <w:left w:val="nil"/>
            <w:bottom w:val="nil"/>
            <w:right w:val="nil"/>
          </w:tcBorders>
        </w:tcPr>
        <w:p w:rsidR="00A27F14" w:rsidRDefault="00A27F14" w:rsidP="0081074F">
          <w:pPr>
            <w:pStyle w:val="aa"/>
            <w:jc w:val="center"/>
            <w:rPr>
              <w:szCs w:val="24"/>
            </w:rPr>
          </w:pPr>
        </w:p>
      </w:tc>
    </w:tr>
    <w:tr w:rsidR="00A27F14" w:rsidTr="00DE1FCA">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PrEx>
      <w:trPr>
        <w:cantSplit/>
        <w:trHeight w:hRule="exact" w:val="454"/>
      </w:trPr>
      <w:tc>
        <w:tcPr>
          <w:tcW w:w="329" w:type="dxa"/>
          <w:tcBorders>
            <w:top w:val="nil"/>
            <w:left w:val="nil"/>
            <w:bottom w:val="nil"/>
            <w:right w:val="nil"/>
          </w:tcBorders>
          <w:vAlign w:val="center"/>
        </w:tcPr>
        <w:p w:rsidR="00A27F14" w:rsidRPr="007F2184" w:rsidRDefault="00A27F14" w:rsidP="00DE1FCA">
          <w:pPr>
            <w:pStyle w:val="ac"/>
            <w:rPr>
              <w:sz w:val="18"/>
              <w:szCs w:val="18"/>
            </w:rPr>
          </w:pPr>
        </w:p>
      </w:tc>
      <w:tc>
        <w:tcPr>
          <w:tcW w:w="1418" w:type="dxa"/>
          <w:gridSpan w:val="3"/>
          <w:tcBorders>
            <w:top w:val="nil"/>
            <w:left w:val="nil"/>
            <w:bottom w:val="single" w:sz="8" w:space="0" w:color="auto"/>
            <w:right w:val="nil"/>
          </w:tcBorders>
          <w:vAlign w:val="center"/>
        </w:tcPr>
        <w:p w:rsidR="00A27F14" w:rsidRPr="007F2184" w:rsidRDefault="00A27F14" w:rsidP="00DE1FCA">
          <w:pPr>
            <w:pStyle w:val="ac"/>
            <w:rPr>
              <w:sz w:val="18"/>
              <w:szCs w:val="18"/>
            </w:rPr>
          </w:pPr>
        </w:p>
      </w:tc>
      <w:tc>
        <w:tcPr>
          <w:tcW w:w="1984" w:type="dxa"/>
          <w:tcBorders>
            <w:top w:val="nil"/>
            <w:left w:val="nil"/>
            <w:bottom w:val="single" w:sz="8" w:space="0" w:color="auto"/>
            <w:right w:val="nil"/>
          </w:tcBorders>
          <w:vAlign w:val="center"/>
        </w:tcPr>
        <w:p w:rsidR="00A27F14" w:rsidRPr="007F2184" w:rsidRDefault="00A27F14" w:rsidP="00DE1FCA">
          <w:pPr>
            <w:pStyle w:val="ac"/>
            <w:rPr>
              <w:sz w:val="18"/>
              <w:szCs w:val="18"/>
            </w:rPr>
          </w:pPr>
        </w:p>
      </w:tc>
      <w:tc>
        <w:tcPr>
          <w:tcW w:w="1417" w:type="dxa"/>
          <w:tcBorders>
            <w:top w:val="nil"/>
            <w:left w:val="nil"/>
            <w:bottom w:val="single" w:sz="8" w:space="0" w:color="auto"/>
            <w:right w:val="nil"/>
          </w:tcBorders>
          <w:vAlign w:val="center"/>
        </w:tcPr>
        <w:p w:rsidR="00A27F14" w:rsidRPr="007F2184" w:rsidRDefault="00A27F14" w:rsidP="00DE1FCA">
          <w:pPr>
            <w:pStyle w:val="ac"/>
            <w:rPr>
              <w:sz w:val="18"/>
              <w:szCs w:val="18"/>
            </w:rPr>
          </w:pPr>
        </w:p>
      </w:tc>
    </w:tr>
    <w:tr w:rsidR="00A27F14" w:rsidTr="00DE1FCA">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PrEx>
      <w:trPr>
        <w:cantSplit/>
        <w:trHeight w:hRule="exact" w:val="284"/>
      </w:trPr>
      <w:tc>
        <w:tcPr>
          <w:tcW w:w="329" w:type="dxa"/>
          <w:tcBorders>
            <w:top w:val="nil"/>
            <w:left w:val="nil"/>
            <w:bottom w:val="nil"/>
            <w:right w:val="single" w:sz="8" w:space="0" w:color="auto"/>
          </w:tcBorders>
          <w:vAlign w:val="center"/>
        </w:tcPr>
        <w:p w:rsidR="00A27F14" w:rsidRPr="007F2184" w:rsidRDefault="00A27F14" w:rsidP="00DE1FCA">
          <w:pPr>
            <w:pStyle w:val="ac"/>
            <w:rPr>
              <w:sz w:val="18"/>
              <w:szCs w:val="18"/>
            </w:rPr>
          </w:pPr>
        </w:p>
      </w:tc>
      <w:tc>
        <w:tcPr>
          <w:tcW w:w="1418" w:type="dxa"/>
          <w:gridSpan w:val="3"/>
          <w:tcBorders>
            <w:top w:val="single" w:sz="8" w:space="0" w:color="auto"/>
            <w:left w:val="single" w:sz="8" w:space="0" w:color="auto"/>
            <w:bottom w:val="single" w:sz="8" w:space="0" w:color="auto"/>
          </w:tcBorders>
          <w:vAlign w:val="center"/>
        </w:tcPr>
        <w:p w:rsidR="00A27F14" w:rsidRPr="007F2184" w:rsidRDefault="00A27F14" w:rsidP="00DE1FCA">
          <w:pPr>
            <w:pStyle w:val="ac"/>
            <w:rPr>
              <w:sz w:val="18"/>
              <w:szCs w:val="18"/>
            </w:rPr>
          </w:pPr>
          <w:r w:rsidRPr="007F2184">
            <w:rPr>
              <w:sz w:val="18"/>
              <w:szCs w:val="18"/>
            </w:rPr>
            <w:t>Инв. № подл.</w:t>
          </w:r>
        </w:p>
      </w:tc>
      <w:tc>
        <w:tcPr>
          <w:tcW w:w="1984" w:type="dxa"/>
          <w:tcBorders>
            <w:top w:val="single" w:sz="8" w:space="0" w:color="auto"/>
            <w:bottom w:val="single" w:sz="8" w:space="0" w:color="auto"/>
          </w:tcBorders>
          <w:vAlign w:val="center"/>
        </w:tcPr>
        <w:p w:rsidR="00A27F14" w:rsidRPr="007F2184" w:rsidRDefault="00A27F14" w:rsidP="00DE1FCA">
          <w:pPr>
            <w:pStyle w:val="ac"/>
            <w:rPr>
              <w:sz w:val="18"/>
              <w:szCs w:val="18"/>
            </w:rPr>
          </w:pPr>
          <w:r w:rsidRPr="007F2184">
            <w:rPr>
              <w:sz w:val="18"/>
              <w:szCs w:val="18"/>
            </w:rPr>
            <w:t>Подп. и дата</w:t>
          </w:r>
        </w:p>
      </w:tc>
      <w:tc>
        <w:tcPr>
          <w:tcW w:w="1417" w:type="dxa"/>
          <w:tcBorders>
            <w:top w:val="single" w:sz="8" w:space="0" w:color="auto"/>
            <w:bottom w:val="single" w:sz="8" w:space="0" w:color="auto"/>
          </w:tcBorders>
          <w:vAlign w:val="center"/>
        </w:tcPr>
        <w:p w:rsidR="00A27F14" w:rsidRPr="007F2184" w:rsidRDefault="00A27F14" w:rsidP="00DE1FCA">
          <w:pPr>
            <w:pStyle w:val="ac"/>
            <w:rPr>
              <w:sz w:val="18"/>
              <w:szCs w:val="18"/>
            </w:rPr>
          </w:pPr>
          <w:proofErr w:type="spellStart"/>
          <w:r w:rsidRPr="007F2184">
            <w:rPr>
              <w:sz w:val="18"/>
              <w:szCs w:val="18"/>
            </w:rPr>
            <w:t>Взам</w:t>
          </w:r>
          <w:proofErr w:type="spellEnd"/>
          <w:r w:rsidRPr="007F2184">
            <w:rPr>
              <w:sz w:val="18"/>
              <w:szCs w:val="18"/>
            </w:rPr>
            <w:t>. инв. №</w:t>
          </w:r>
        </w:p>
      </w:tc>
    </w:tr>
    <w:tr w:rsidR="00A27F14" w:rsidTr="00DE1FCA">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PrEx>
      <w:trPr>
        <w:cantSplit/>
        <w:trHeight w:hRule="exact" w:val="397"/>
      </w:trPr>
      <w:tc>
        <w:tcPr>
          <w:tcW w:w="329" w:type="dxa"/>
          <w:tcBorders>
            <w:top w:val="nil"/>
            <w:left w:val="nil"/>
            <w:bottom w:val="nil"/>
            <w:right w:val="single" w:sz="8" w:space="0" w:color="auto"/>
          </w:tcBorders>
          <w:vAlign w:val="center"/>
        </w:tcPr>
        <w:p w:rsidR="00A27F14" w:rsidRPr="007F2184" w:rsidRDefault="00A27F14" w:rsidP="00DE1FCA">
          <w:pPr>
            <w:pStyle w:val="ac"/>
            <w:rPr>
              <w:sz w:val="18"/>
              <w:szCs w:val="18"/>
            </w:rPr>
          </w:pPr>
        </w:p>
      </w:tc>
      <w:tc>
        <w:tcPr>
          <w:tcW w:w="1418" w:type="dxa"/>
          <w:gridSpan w:val="3"/>
          <w:tcBorders>
            <w:left w:val="single" w:sz="8" w:space="0" w:color="auto"/>
            <w:bottom w:val="nil"/>
          </w:tcBorders>
          <w:vAlign w:val="center"/>
        </w:tcPr>
        <w:p w:rsidR="00A27F14" w:rsidRPr="007F2184" w:rsidRDefault="00A27F14" w:rsidP="00DE1FCA">
          <w:pPr>
            <w:pStyle w:val="ac"/>
            <w:rPr>
              <w:sz w:val="18"/>
              <w:szCs w:val="18"/>
            </w:rPr>
          </w:pPr>
        </w:p>
      </w:tc>
      <w:tc>
        <w:tcPr>
          <w:tcW w:w="1984" w:type="dxa"/>
          <w:tcBorders>
            <w:bottom w:val="nil"/>
          </w:tcBorders>
          <w:vAlign w:val="center"/>
        </w:tcPr>
        <w:p w:rsidR="00A27F14" w:rsidRPr="007F2184" w:rsidRDefault="00A27F14" w:rsidP="00DE1FCA">
          <w:pPr>
            <w:pStyle w:val="ac"/>
            <w:rPr>
              <w:sz w:val="18"/>
              <w:szCs w:val="18"/>
            </w:rPr>
          </w:pPr>
        </w:p>
      </w:tc>
      <w:tc>
        <w:tcPr>
          <w:tcW w:w="1417" w:type="dxa"/>
          <w:tcBorders>
            <w:bottom w:val="nil"/>
          </w:tcBorders>
          <w:vAlign w:val="center"/>
        </w:tcPr>
        <w:p w:rsidR="00A27F14" w:rsidRPr="007F2184" w:rsidRDefault="00A27F14" w:rsidP="00DE1FCA">
          <w:pPr>
            <w:pStyle w:val="ac"/>
            <w:rPr>
              <w:sz w:val="18"/>
              <w:szCs w:val="18"/>
            </w:rPr>
          </w:pPr>
        </w:p>
      </w:tc>
    </w:tr>
  </w:tbl>
  <w:p w:rsidR="00A27F14" w:rsidRDefault="00A27F14" w:rsidP="007228A3">
    <w:pPr>
      <w:pStyle w:val="aa"/>
      <w:jc w:val="lef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f1"/>
      <w:tblpPr w:leftFromText="181" w:rightFromText="181" w:horzAnchor="page" w:tblpXSpec="right" w:tblpY="-283"/>
      <w:tblOverlap w:val="never"/>
      <w:tblW w:w="0" w:type="auto"/>
      <w:tblLayout w:type="fixed"/>
      <w:tblCellMar>
        <w:left w:w="57" w:type="dxa"/>
        <w:right w:w="57" w:type="dxa"/>
      </w:tblCellMar>
      <w:tblLook w:val="04A0" w:firstRow="1" w:lastRow="0" w:firstColumn="1" w:lastColumn="0" w:noHBand="0" w:noVBand="1"/>
    </w:tblPr>
    <w:tblGrid>
      <w:gridCol w:w="567"/>
      <w:gridCol w:w="351"/>
    </w:tblGrid>
    <w:tr w:rsidR="00A27F14" w:rsidTr="000A0F61">
      <w:trPr>
        <w:trHeight w:val="283"/>
      </w:trPr>
      <w:tc>
        <w:tcPr>
          <w:tcW w:w="567" w:type="dxa"/>
          <w:tcBorders>
            <w:top w:val="nil"/>
            <w:left w:val="single" w:sz="8" w:space="0" w:color="auto"/>
            <w:bottom w:val="single" w:sz="8" w:space="0" w:color="auto"/>
            <w:right w:val="nil"/>
          </w:tcBorders>
        </w:tcPr>
        <w:p w:rsidR="00A27F14" w:rsidRDefault="00A27F14" w:rsidP="000A0F61">
          <w:pPr>
            <w:pStyle w:val="aa"/>
            <w:jc w:val="center"/>
            <w:rPr>
              <w:szCs w:val="24"/>
            </w:rPr>
          </w:pPr>
          <w:r w:rsidRPr="00033F8D">
            <w:rPr>
              <w:szCs w:val="24"/>
            </w:rPr>
            <w:fldChar w:fldCharType="begin"/>
          </w:r>
          <w:r w:rsidRPr="00033F8D">
            <w:rPr>
              <w:szCs w:val="24"/>
            </w:rPr>
            <w:instrText xml:space="preserve"> PAGE   \* MERGEFORMAT </w:instrText>
          </w:r>
          <w:r w:rsidRPr="00033F8D">
            <w:rPr>
              <w:szCs w:val="24"/>
            </w:rPr>
            <w:fldChar w:fldCharType="separate"/>
          </w:r>
          <w:r w:rsidR="006B6EAD">
            <w:rPr>
              <w:noProof/>
              <w:szCs w:val="24"/>
            </w:rPr>
            <w:t>63</w:t>
          </w:r>
          <w:r w:rsidRPr="00033F8D">
            <w:rPr>
              <w:szCs w:val="24"/>
            </w:rPr>
            <w:fldChar w:fldCharType="end"/>
          </w:r>
        </w:p>
      </w:tc>
      <w:tc>
        <w:tcPr>
          <w:tcW w:w="351" w:type="dxa"/>
          <w:tcBorders>
            <w:top w:val="nil"/>
            <w:left w:val="nil"/>
            <w:bottom w:val="nil"/>
            <w:right w:val="nil"/>
          </w:tcBorders>
        </w:tcPr>
        <w:p w:rsidR="00A27F14" w:rsidRDefault="00A27F14" w:rsidP="000A0F61">
          <w:pPr>
            <w:pStyle w:val="aa"/>
            <w:jc w:val="center"/>
            <w:rPr>
              <w:szCs w:val="24"/>
            </w:rPr>
          </w:pPr>
        </w:p>
      </w:tc>
    </w:tr>
  </w:tbl>
  <w:p w:rsidR="00A27F14" w:rsidRDefault="00A27F14" w:rsidP="00E42093">
    <w:pPr>
      <w:pStyle w:val="aa"/>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
    <w:nsid w:val="00000006"/>
    <w:multiLevelType w:val="multilevel"/>
    <w:tmpl w:val="00000006"/>
    <w:name w:val="WW8Num6"/>
    <w:lvl w:ilvl="0">
      <w:start w:val="1"/>
      <w:numFmt w:val="decimal"/>
      <w:lvlText w:val="%1."/>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rPr>
        <w:rFonts w:ascii="Symbol" w:hAnsi="Symbol"/>
      </w:rPr>
    </w:lvl>
    <w:lvl w:ilvl="2">
      <w:start w:val="1"/>
      <w:numFmt w:val="decimal"/>
      <w:lvlText w:val="%3."/>
      <w:lvlJc w:val="left"/>
      <w:pPr>
        <w:tabs>
          <w:tab w:val="num" w:pos="1440"/>
        </w:tabs>
        <w:ind w:left="1440" w:hanging="360"/>
      </w:pPr>
      <w:rPr>
        <w:rFonts w:ascii="Symbol" w:hAnsi="Symbol"/>
      </w:rPr>
    </w:lvl>
    <w:lvl w:ilvl="3">
      <w:start w:val="1"/>
      <w:numFmt w:val="decimal"/>
      <w:lvlText w:val="%4."/>
      <w:lvlJc w:val="left"/>
      <w:pPr>
        <w:tabs>
          <w:tab w:val="num" w:pos="1800"/>
        </w:tabs>
        <w:ind w:left="1800" w:hanging="360"/>
      </w:pPr>
      <w:rPr>
        <w:rFonts w:ascii="Symbol" w:hAnsi="Symbol"/>
      </w:rPr>
    </w:lvl>
    <w:lvl w:ilvl="4">
      <w:start w:val="1"/>
      <w:numFmt w:val="decimal"/>
      <w:lvlText w:val="%5."/>
      <w:lvlJc w:val="left"/>
      <w:pPr>
        <w:tabs>
          <w:tab w:val="num" w:pos="2160"/>
        </w:tabs>
        <w:ind w:left="2160" w:hanging="360"/>
      </w:pPr>
      <w:rPr>
        <w:rFonts w:ascii="Symbol" w:hAnsi="Symbol"/>
      </w:rPr>
    </w:lvl>
    <w:lvl w:ilvl="5">
      <w:start w:val="1"/>
      <w:numFmt w:val="decimal"/>
      <w:lvlText w:val="%6."/>
      <w:lvlJc w:val="left"/>
      <w:pPr>
        <w:tabs>
          <w:tab w:val="num" w:pos="2520"/>
        </w:tabs>
        <w:ind w:left="2520" w:hanging="360"/>
      </w:pPr>
      <w:rPr>
        <w:rFonts w:ascii="Symbol" w:hAnsi="Symbol"/>
      </w:rPr>
    </w:lvl>
    <w:lvl w:ilvl="6">
      <w:start w:val="1"/>
      <w:numFmt w:val="decimal"/>
      <w:lvlText w:val="%7."/>
      <w:lvlJc w:val="left"/>
      <w:pPr>
        <w:tabs>
          <w:tab w:val="num" w:pos="2880"/>
        </w:tabs>
        <w:ind w:left="2880" w:hanging="360"/>
      </w:pPr>
      <w:rPr>
        <w:rFonts w:ascii="Symbol" w:hAnsi="Symbol"/>
      </w:rPr>
    </w:lvl>
    <w:lvl w:ilvl="7">
      <w:start w:val="1"/>
      <w:numFmt w:val="decimal"/>
      <w:lvlText w:val="%8."/>
      <w:lvlJc w:val="left"/>
      <w:pPr>
        <w:tabs>
          <w:tab w:val="num" w:pos="3240"/>
        </w:tabs>
        <w:ind w:left="3240" w:hanging="360"/>
      </w:pPr>
      <w:rPr>
        <w:rFonts w:ascii="Symbol" w:hAnsi="Symbol"/>
      </w:rPr>
    </w:lvl>
    <w:lvl w:ilvl="8">
      <w:start w:val="1"/>
      <w:numFmt w:val="decimal"/>
      <w:lvlText w:val="%9."/>
      <w:lvlJc w:val="left"/>
      <w:pPr>
        <w:tabs>
          <w:tab w:val="num" w:pos="3600"/>
        </w:tabs>
        <w:ind w:left="3600" w:hanging="360"/>
      </w:pPr>
      <w:rPr>
        <w:rFonts w:ascii="Symbol" w:hAnsi="Symbol"/>
      </w:rPr>
    </w:lvl>
  </w:abstractNum>
  <w:abstractNum w:abstractNumId="2">
    <w:nsid w:val="0000000B"/>
    <w:multiLevelType w:val="multilevel"/>
    <w:tmpl w:val="0000000B"/>
    <w:name w:val="WW8Num1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
    <w:nsid w:val="03F02AAA"/>
    <w:multiLevelType w:val="hybridMultilevel"/>
    <w:tmpl w:val="DD2EE4A8"/>
    <w:lvl w:ilvl="0" w:tplc="DB085F64">
      <w:start w:val="1"/>
      <w:numFmt w:val="bullet"/>
      <w:pStyle w:val="a"/>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4183EE4"/>
    <w:multiLevelType w:val="hybridMultilevel"/>
    <w:tmpl w:val="1FDA5FE4"/>
    <w:lvl w:ilvl="0" w:tplc="1B8C1762">
      <w:start w:val="1"/>
      <w:numFmt w:val="russianLower"/>
      <w:lvlText w:val="%1)"/>
      <w:lvlJc w:val="left"/>
      <w:pPr>
        <w:ind w:left="1778" w:hanging="360"/>
      </w:pPr>
      <w:rPr>
        <w:rFonts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04190019" w:tentative="1">
      <w:start w:val="1"/>
      <w:numFmt w:val="lowerLetter"/>
      <w:lvlText w:val="%2."/>
      <w:lvlJc w:val="left"/>
      <w:pPr>
        <w:ind w:left="2934" w:hanging="360"/>
      </w:pPr>
    </w:lvl>
    <w:lvl w:ilvl="2" w:tplc="0419001B" w:tentative="1">
      <w:start w:val="1"/>
      <w:numFmt w:val="lowerRoman"/>
      <w:lvlText w:val="%3."/>
      <w:lvlJc w:val="right"/>
      <w:pPr>
        <w:ind w:left="3654" w:hanging="180"/>
      </w:pPr>
    </w:lvl>
    <w:lvl w:ilvl="3" w:tplc="0419000F" w:tentative="1">
      <w:start w:val="1"/>
      <w:numFmt w:val="decimal"/>
      <w:lvlText w:val="%4."/>
      <w:lvlJc w:val="left"/>
      <w:pPr>
        <w:ind w:left="4374" w:hanging="360"/>
      </w:pPr>
    </w:lvl>
    <w:lvl w:ilvl="4" w:tplc="04190019" w:tentative="1">
      <w:start w:val="1"/>
      <w:numFmt w:val="lowerLetter"/>
      <w:lvlText w:val="%5."/>
      <w:lvlJc w:val="left"/>
      <w:pPr>
        <w:ind w:left="5094" w:hanging="360"/>
      </w:pPr>
    </w:lvl>
    <w:lvl w:ilvl="5" w:tplc="0419001B" w:tentative="1">
      <w:start w:val="1"/>
      <w:numFmt w:val="lowerRoman"/>
      <w:lvlText w:val="%6."/>
      <w:lvlJc w:val="right"/>
      <w:pPr>
        <w:ind w:left="5814" w:hanging="180"/>
      </w:pPr>
    </w:lvl>
    <w:lvl w:ilvl="6" w:tplc="0419000F" w:tentative="1">
      <w:start w:val="1"/>
      <w:numFmt w:val="decimal"/>
      <w:lvlText w:val="%7."/>
      <w:lvlJc w:val="left"/>
      <w:pPr>
        <w:ind w:left="6534" w:hanging="360"/>
      </w:pPr>
    </w:lvl>
    <w:lvl w:ilvl="7" w:tplc="04190019" w:tentative="1">
      <w:start w:val="1"/>
      <w:numFmt w:val="lowerLetter"/>
      <w:lvlText w:val="%8."/>
      <w:lvlJc w:val="left"/>
      <w:pPr>
        <w:ind w:left="7254" w:hanging="360"/>
      </w:pPr>
    </w:lvl>
    <w:lvl w:ilvl="8" w:tplc="0419001B" w:tentative="1">
      <w:start w:val="1"/>
      <w:numFmt w:val="lowerRoman"/>
      <w:lvlText w:val="%9."/>
      <w:lvlJc w:val="right"/>
      <w:pPr>
        <w:ind w:left="7974" w:hanging="180"/>
      </w:pPr>
    </w:lvl>
  </w:abstractNum>
  <w:abstractNum w:abstractNumId="5">
    <w:nsid w:val="10A82ED8"/>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21C6D82"/>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DAD3E66"/>
    <w:multiLevelType w:val="multilevel"/>
    <w:tmpl w:val="F8F8F328"/>
    <w:styleLink w:val="2"/>
    <w:lvl w:ilvl="0">
      <w:start w:val="1"/>
      <w:numFmt w:val="decimal"/>
      <w:pStyle w:val="1"/>
      <w:lvlText w:val="Глава %1."/>
      <w:lvlJc w:val="left"/>
      <w:pPr>
        <w:tabs>
          <w:tab w:val="num" w:pos="1021"/>
        </w:tabs>
        <w:ind w:left="709" w:firstLine="0"/>
      </w:pPr>
      <w:rPr>
        <w:rFonts w:ascii="Times New Roman" w:hAnsi="Times New Roman" w:cs="Times New Roman" w:hint="default"/>
        <w:b/>
        <w:i w:val="0"/>
        <w:caps w:val="0"/>
        <w:strike w:val="0"/>
        <w:dstrike w:val="0"/>
        <w:vanish w:val="0"/>
        <w:color w:val="auto"/>
        <w:kern w:val="0"/>
        <w:sz w:val="28"/>
        <w:szCs w:val="28"/>
        <w:u w:val="none"/>
        <w:vertAlign w:val="baseline"/>
      </w:rPr>
    </w:lvl>
    <w:lvl w:ilvl="1">
      <w:start w:val="1"/>
      <w:numFmt w:val="decimal"/>
      <w:pStyle w:val="20"/>
      <w:lvlText w:val="Часть %2."/>
      <w:lvlJc w:val="left"/>
      <w:pPr>
        <w:tabs>
          <w:tab w:val="num" w:pos="1134"/>
        </w:tabs>
        <w:ind w:left="709"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russianLower"/>
      <w:pStyle w:val="3"/>
      <w:lvlText w:val="%3)"/>
      <w:lvlJc w:val="left"/>
      <w:pPr>
        <w:tabs>
          <w:tab w:val="num" w:pos="1304"/>
        </w:tabs>
        <w:ind w:left="710" w:firstLine="0"/>
      </w:pPr>
      <w:rPr>
        <w:rFonts w:ascii="Times New Roman" w:hAnsi="Times New Roman" w:cs="Times New Roman" w:hint="default"/>
        <w:b w:val="0"/>
        <w:i/>
        <w:caps w:val="0"/>
        <w:strike w:val="0"/>
        <w:dstrike w:val="0"/>
        <w:vanish w:val="0"/>
        <w:color w:val="auto"/>
        <w:sz w:val="24"/>
        <w:szCs w:val="24"/>
        <w:u w:val="none"/>
        <w:vertAlign w:val="baseline"/>
      </w:rPr>
    </w:lvl>
    <w:lvl w:ilvl="3">
      <w:start w:val="1"/>
      <w:numFmt w:val="decimal"/>
      <w:lvlText w:val="%1.%2.%3.%4."/>
      <w:lvlJc w:val="left"/>
      <w:pPr>
        <w:tabs>
          <w:tab w:val="num" w:pos="1474"/>
        </w:tabs>
        <w:ind w:left="709" w:firstLine="0"/>
      </w:pPr>
      <w:rPr>
        <w:rFonts w:hint="default"/>
      </w:rPr>
    </w:lvl>
    <w:lvl w:ilvl="4">
      <w:start w:val="1"/>
      <w:numFmt w:val="decimal"/>
      <w:lvlText w:val="%1.%2.%3.%4.%5."/>
      <w:lvlJc w:val="left"/>
      <w:pPr>
        <w:tabs>
          <w:tab w:val="num" w:pos="1871"/>
        </w:tabs>
        <w:ind w:left="900" w:firstLine="0"/>
      </w:pPr>
      <w:rPr>
        <w:rFonts w:ascii="Times New Roman" w:hAnsi="Times New Roman" w:hint="default"/>
        <w:b w:val="0"/>
        <w:i/>
        <w:caps w:val="0"/>
        <w:strike w:val="0"/>
        <w:dstrike w:val="0"/>
        <w:vanish w:val="0"/>
        <w:color w:val="auto"/>
        <w:sz w:val="24"/>
        <w:szCs w:val="24"/>
        <w:u w:val="none"/>
        <w:vertAlign w:val="baseline"/>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8">
    <w:nsid w:val="24B8541C"/>
    <w:multiLevelType w:val="multilevel"/>
    <w:tmpl w:val="DD2EE4A8"/>
    <w:styleLink w:val="-"/>
    <w:lvl w:ilvl="0">
      <w:start w:val="1"/>
      <w:numFmt w:val="bullet"/>
      <w:lvlText w:val="–"/>
      <w:lvlJc w:val="left"/>
      <w:pPr>
        <w:ind w:left="1429" w:hanging="360"/>
      </w:pPr>
      <w:rPr>
        <w:rFonts w:ascii="Times New Roman" w:hAnsi="Times New Roman" w:cs="Times New Roman"/>
        <w:sz w:val="24"/>
      </w:rPr>
    </w:lvl>
    <w:lvl w:ilvl="1">
      <w:start w:val="1"/>
      <w:numFmt w:val="bullet"/>
      <w:lvlText w:val="–"/>
      <w:lvlJc w:val="left"/>
      <w:pPr>
        <w:ind w:left="2149" w:hanging="360"/>
      </w:pPr>
      <w:rPr>
        <w:rFonts w:ascii="Times New Roman" w:hAnsi="Times New Roman" w:cs="Times New Roman" w:hint="default"/>
      </w:rPr>
    </w:lvl>
    <w:lvl w:ilvl="2">
      <w:start w:val="1"/>
      <w:numFmt w:val="bullet"/>
      <w:lvlText w:val="–"/>
      <w:lvlJc w:val="left"/>
      <w:pPr>
        <w:ind w:left="2869" w:hanging="360"/>
      </w:pPr>
      <w:rPr>
        <w:rFonts w:ascii="Times New Roman" w:hAnsi="Times New Roman" w:cs="Times New Roman"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9">
    <w:nsid w:val="29374B99"/>
    <w:multiLevelType w:val="multilevel"/>
    <w:tmpl w:val="CACA61D4"/>
    <w:lvl w:ilvl="0">
      <w:start w:val="1"/>
      <w:numFmt w:val="decimal"/>
      <w:lvlText w:val="%1."/>
      <w:lvlJc w:val="left"/>
      <w:pPr>
        <w:ind w:left="1432"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0">
    <w:nsid w:val="34026F7D"/>
    <w:multiLevelType w:val="multilevel"/>
    <w:tmpl w:val="8DB29018"/>
    <w:lvl w:ilvl="0">
      <w:start w:val="1"/>
      <w:numFmt w:val="decimal"/>
      <w:lvlText w:val="Глава %1."/>
      <w:lvlJc w:val="left"/>
      <w:pPr>
        <w:tabs>
          <w:tab w:val="num" w:pos="1021"/>
        </w:tabs>
        <w:ind w:left="709" w:firstLine="0"/>
      </w:pPr>
      <w:rPr>
        <w:rFonts w:ascii="Times New Roman" w:hAnsi="Times New Roman" w:cs="Times New Roman" w:hint="default"/>
        <w:b/>
        <w:i w:val="0"/>
        <w:caps/>
        <w:strike w:val="0"/>
        <w:dstrike w:val="0"/>
        <w:vanish w:val="0"/>
        <w:color w:val="auto"/>
        <w:kern w:val="0"/>
        <w:sz w:val="28"/>
        <w:szCs w:val="28"/>
        <w:u w:val="none"/>
        <w:vertAlign w:val="baseline"/>
      </w:rPr>
    </w:lvl>
    <w:lvl w:ilvl="1">
      <w:start w:val="1"/>
      <w:numFmt w:val="decimal"/>
      <w:lvlText w:val="Часть %2."/>
      <w:lvlJc w:val="left"/>
      <w:pPr>
        <w:tabs>
          <w:tab w:val="num" w:pos="1134"/>
        </w:tabs>
        <w:ind w:left="709"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russianLower"/>
      <w:lvlText w:val="%3)"/>
      <w:lvlJc w:val="left"/>
      <w:pPr>
        <w:tabs>
          <w:tab w:val="num" w:pos="1304"/>
        </w:tabs>
        <w:ind w:left="710" w:firstLine="0"/>
      </w:pPr>
      <w:rPr>
        <w:rFonts w:ascii="Times New Roman" w:hAnsi="Times New Roman" w:cs="Times New Roman" w:hint="default"/>
        <w:b w:val="0"/>
        <w:i/>
        <w:caps w:val="0"/>
        <w:strike w:val="0"/>
        <w:dstrike w:val="0"/>
        <w:vanish w:val="0"/>
        <w:color w:val="auto"/>
        <w:sz w:val="24"/>
        <w:szCs w:val="24"/>
        <w:u w:val="none"/>
        <w:vertAlign w:val="baseline"/>
      </w:rPr>
    </w:lvl>
    <w:lvl w:ilvl="3">
      <w:start w:val="1"/>
      <w:numFmt w:val="decimal"/>
      <w:lvlText w:val="%1.%2.%3.%4."/>
      <w:lvlJc w:val="left"/>
      <w:pPr>
        <w:tabs>
          <w:tab w:val="num" w:pos="1474"/>
        </w:tabs>
        <w:ind w:left="709" w:firstLine="0"/>
      </w:pPr>
      <w:rPr>
        <w:rFonts w:hint="default"/>
      </w:rPr>
    </w:lvl>
    <w:lvl w:ilvl="4">
      <w:start w:val="1"/>
      <w:numFmt w:val="decimal"/>
      <w:lvlText w:val="%1.%2.%3.%4.%5."/>
      <w:lvlJc w:val="left"/>
      <w:pPr>
        <w:tabs>
          <w:tab w:val="num" w:pos="1871"/>
        </w:tabs>
        <w:ind w:left="900" w:firstLine="0"/>
      </w:pPr>
      <w:rPr>
        <w:rFonts w:ascii="Times New Roman" w:hAnsi="Times New Roman" w:hint="default"/>
        <w:b w:val="0"/>
        <w:i/>
        <w:caps w:val="0"/>
        <w:strike w:val="0"/>
        <w:dstrike w:val="0"/>
        <w:vanish w:val="0"/>
        <w:color w:val="auto"/>
        <w:sz w:val="24"/>
        <w:szCs w:val="24"/>
        <w:u w:val="none"/>
        <w:vertAlign w:val="baseline"/>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11">
    <w:nsid w:val="35C44D53"/>
    <w:multiLevelType w:val="hybridMultilevel"/>
    <w:tmpl w:val="F600E720"/>
    <w:lvl w:ilvl="0" w:tplc="792AAEC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366D3EEA"/>
    <w:multiLevelType w:val="multilevel"/>
    <w:tmpl w:val="C2EED4E8"/>
    <w:lvl w:ilvl="0">
      <w:start w:val="1"/>
      <w:numFmt w:val="decimal"/>
      <w:lvlText w:val="Глава %1."/>
      <w:lvlJc w:val="left"/>
      <w:pPr>
        <w:tabs>
          <w:tab w:val="num" w:pos="1021"/>
        </w:tabs>
        <w:ind w:left="709" w:firstLine="0"/>
      </w:pPr>
      <w:rPr>
        <w:rFonts w:ascii="Times New Roman" w:hAnsi="Times New Roman" w:cs="Times New Roman" w:hint="default"/>
        <w:b/>
        <w:i w:val="0"/>
        <w:caps w:val="0"/>
        <w:strike w:val="0"/>
        <w:dstrike w:val="0"/>
        <w:vanish w:val="0"/>
        <w:color w:val="auto"/>
        <w:kern w:val="0"/>
        <w:sz w:val="28"/>
        <w:szCs w:val="28"/>
        <w:u w:val="none"/>
        <w:vertAlign w:val="baseline"/>
      </w:rPr>
    </w:lvl>
    <w:lvl w:ilvl="1">
      <w:start w:val="1"/>
      <w:numFmt w:val="decimal"/>
      <w:lvlText w:val="%1.%2."/>
      <w:lvlJc w:val="left"/>
      <w:pPr>
        <w:tabs>
          <w:tab w:val="num" w:pos="1134"/>
        </w:tabs>
        <w:ind w:left="709"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1.%2.%3."/>
      <w:lvlJc w:val="left"/>
      <w:pPr>
        <w:tabs>
          <w:tab w:val="num" w:pos="1304"/>
        </w:tabs>
        <w:ind w:left="710" w:firstLine="0"/>
      </w:pPr>
      <w:rPr>
        <w:rFonts w:ascii="Times New Roman" w:hAnsi="Times New Roman" w:cs="Times New Roman" w:hint="default"/>
        <w:b w:val="0"/>
        <w:i/>
        <w:caps w:val="0"/>
        <w:strike w:val="0"/>
        <w:dstrike w:val="0"/>
        <w:vanish w:val="0"/>
        <w:color w:val="auto"/>
        <w:sz w:val="24"/>
        <w:szCs w:val="24"/>
        <w:u w:val="none"/>
        <w:vertAlign w:val="baseline"/>
      </w:rPr>
    </w:lvl>
    <w:lvl w:ilvl="3">
      <w:start w:val="1"/>
      <w:numFmt w:val="decimal"/>
      <w:lvlText w:val="%1.%2.%3.%4."/>
      <w:lvlJc w:val="left"/>
      <w:pPr>
        <w:tabs>
          <w:tab w:val="num" w:pos="1474"/>
        </w:tabs>
        <w:ind w:left="709" w:firstLine="0"/>
      </w:pPr>
      <w:rPr>
        <w:rFonts w:hint="default"/>
      </w:rPr>
    </w:lvl>
    <w:lvl w:ilvl="4">
      <w:start w:val="1"/>
      <w:numFmt w:val="decimal"/>
      <w:lvlText w:val="%1.%2.%3.%4.%5."/>
      <w:lvlJc w:val="left"/>
      <w:pPr>
        <w:tabs>
          <w:tab w:val="num" w:pos="1871"/>
        </w:tabs>
        <w:ind w:left="900" w:firstLine="0"/>
      </w:pPr>
      <w:rPr>
        <w:rFonts w:ascii="Times New Roman" w:hAnsi="Times New Roman" w:hint="default"/>
        <w:b w:val="0"/>
        <w:i/>
        <w:caps w:val="0"/>
        <w:strike w:val="0"/>
        <w:dstrike w:val="0"/>
        <w:vanish w:val="0"/>
        <w:color w:val="auto"/>
        <w:sz w:val="24"/>
        <w:szCs w:val="24"/>
        <w:u w:val="none"/>
        <w:vertAlign w:val="baseline"/>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13">
    <w:nsid w:val="3BC93EAD"/>
    <w:multiLevelType w:val="hybridMultilevel"/>
    <w:tmpl w:val="BCE64BE6"/>
    <w:lvl w:ilvl="0" w:tplc="56BCEAF8">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40E5443E"/>
    <w:multiLevelType w:val="multilevel"/>
    <w:tmpl w:val="F8F8F328"/>
    <w:numStyleLink w:val="2"/>
  </w:abstractNum>
  <w:abstractNum w:abstractNumId="15">
    <w:nsid w:val="4632379B"/>
    <w:multiLevelType w:val="hybridMultilevel"/>
    <w:tmpl w:val="AFD03862"/>
    <w:lvl w:ilvl="0" w:tplc="5F4C7FD6">
      <w:start w:val="1"/>
      <w:numFmt w:val="decimal"/>
      <w:lvlText w:val="%1."/>
      <w:lvlJc w:val="left"/>
      <w:pPr>
        <w:ind w:left="2062" w:hanging="360"/>
      </w:pPr>
      <w:rPr>
        <w:rFonts w:eastAsia="Arial Unicode MS" w:hint="default"/>
      </w:rPr>
    </w:lvl>
    <w:lvl w:ilvl="1" w:tplc="04190019" w:tentative="1">
      <w:start w:val="1"/>
      <w:numFmt w:val="lowerLetter"/>
      <w:lvlText w:val="%2."/>
      <w:lvlJc w:val="left"/>
      <w:pPr>
        <w:ind w:left="2782" w:hanging="360"/>
      </w:pPr>
    </w:lvl>
    <w:lvl w:ilvl="2" w:tplc="0419001B" w:tentative="1">
      <w:start w:val="1"/>
      <w:numFmt w:val="lowerRoman"/>
      <w:lvlText w:val="%3."/>
      <w:lvlJc w:val="right"/>
      <w:pPr>
        <w:ind w:left="3502" w:hanging="180"/>
      </w:pPr>
    </w:lvl>
    <w:lvl w:ilvl="3" w:tplc="0419000F" w:tentative="1">
      <w:start w:val="1"/>
      <w:numFmt w:val="decimal"/>
      <w:lvlText w:val="%4."/>
      <w:lvlJc w:val="left"/>
      <w:pPr>
        <w:ind w:left="4222" w:hanging="360"/>
      </w:pPr>
    </w:lvl>
    <w:lvl w:ilvl="4" w:tplc="04190019" w:tentative="1">
      <w:start w:val="1"/>
      <w:numFmt w:val="lowerLetter"/>
      <w:lvlText w:val="%5."/>
      <w:lvlJc w:val="left"/>
      <w:pPr>
        <w:ind w:left="4942" w:hanging="360"/>
      </w:pPr>
    </w:lvl>
    <w:lvl w:ilvl="5" w:tplc="0419001B" w:tentative="1">
      <w:start w:val="1"/>
      <w:numFmt w:val="lowerRoman"/>
      <w:lvlText w:val="%6."/>
      <w:lvlJc w:val="right"/>
      <w:pPr>
        <w:ind w:left="5662" w:hanging="180"/>
      </w:pPr>
    </w:lvl>
    <w:lvl w:ilvl="6" w:tplc="0419000F" w:tentative="1">
      <w:start w:val="1"/>
      <w:numFmt w:val="decimal"/>
      <w:lvlText w:val="%7."/>
      <w:lvlJc w:val="left"/>
      <w:pPr>
        <w:ind w:left="6382" w:hanging="360"/>
      </w:pPr>
    </w:lvl>
    <w:lvl w:ilvl="7" w:tplc="04190019" w:tentative="1">
      <w:start w:val="1"/>
      <w:numFmt w:val="lowerLetter"/>
      <w:lvlText w:val="%8."/>
      <w:lvlJc w:val="left"/>
      <w:pPr>
        <w:ind w:left="7102" w:hanging="360"/>
      </w:pPr>
    </w:lvl>
    <w:lvl w:ilvl="8" w:tplc="0419001B" w:tentative="1">
      <w:start w:val="1"/>
      <w:numFmt w:val="lowerRoman"/>
      <w:lvlText w:val="%9."/>
      <w:lvlJc w:val="right"/>
      <w:pPr>
        <w:ind w:left="7822" w:hanging="180"/>
      </w:pPr>
    </w:lvl>
  </w:abstractNum>
  <w:abstractNum w:abstractNumId="16">
    <w:nsid w:val="4E0441E2"/>
    <w:multiLevelType w:val="multilevel"/>
    <w:tmpl w:val="80F6D824"/>
    <w:lvl w:ilvl="0">
      <w:start w:val="1"/>
      <w:numFmt w:val="decimal"/>
      <w:lvlText w:val="ГЛАВА %1."/>
      <w:lvlJc w:val="left"/>
      <w:pPr>
        <w:tabs>
          <w:tab w:val="num" w:pos="1021"/>
        </w:tabs>
        <w:ind w:left="709" w:firstLine="0"/>
      </w:pPr>
      <w:rPr>
        <w:rFonts w:ascii="Times New Roman" w:hAnsi="Times New Roman" w:cs="Times New Roman" w:hint="default"/>
        <w:b/>
        <w:i w:val="0"/>
        <w:caps w:val="0"/>
        <w:strike w:val="0"/>
        <w:dstrike w:val="0"/>
        <w:vanish w:val="0"/>
        <w:color w:val="auto"/>
        <w:kern w:val="0"/>
        <w:sz w:val="28"/>
        <w:szCs w:val="28"/>
        <w:u w:val="none"/>
        <w:vertAlign w:val="baseline"/>
      </w:rPr>
    </w:lvl>
    <w:lvl w:ilvl="1">
      <w:start w:val="1"/>
      <w:numFmt w:val="decimal"/>
      <w:lvlText w:val="Часть %2."/>
      <w:lvlJc w:val="left"/>
      <w:pPr>
        <w:tabs>
          <w:tab w:val="num" w:pos="1134"/>
        </w:tabs>
        <w:ind w:left="709"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russianLower"/>
      <w:lvlText w:val="%3)"/>
      <w:lvlJc w:val="left"/>
      <w:pPr>
        <w:tabs>
          <w:tab w:val="num" w:pos="1304"/>
        </w:tabs>
        <w:ind w:left="710" w:firstLine="0"/>
      </w:pPr>
      <w:rPr>
        <w:rFonts w:ascii="Times New Roman" w:hAnsi="Times New Roman" w:cs="Times New Roman" w:hint="default"/>
        <w:b w:val="0"/>
        <w:i/>
        <w:caps w:val="0"/>
        <w:strike w:val="0"/>
        <w:dstrike w:val="0"/>
        <w:vanish w:val="0"/>
        <w:color w:val="auto"/>
        <w:sz w:val="24"/>
        <w:szCs w:val="24"/>
        <w:u w:val="none"/>
        <w:vertAlign w:val="baseline"/>
      </w:rPr>
    </w:lvl>
    <w:lvl w:ilvl="3">
      <w:start w:val="1"/>
      <w:numFmt w:val="decimal"/>
      <w:lvlText w:val="%1.%2.%3.%4."/>
      <w:lvlJc w:val="left"/>
      <w:pPr>
        <w:tabs>
          <w:tab w:val="num" w:pos="1474"/>
        </w:tabs>
        <w:ind w:left="709" w:firstLine="0"/>
      </w:pPr>
      <w:rPr>
        <w:rFonts w:hint="default"/>
      </w:rPr>
    </w:lvl>
    <w:lvl w:ilvl="4">
      <w:start w:val="1"/>
      <w:numFmt w:val="decimal"/>
      <w:lvlText w:val="%1.%2.%3.%4.%5."/>
      <w:lvlJc w:val="left"/>
      <w:pPr>
        <w:tabs>
          <w:tab w:val="num" w:pos="1871"/>
        </w:tabs>
        <w:ind w:left="900" w:firstLine="0"/>
      </w:pPr>
      <w:rPr>
        <w:rFonts w:ascii="Times New Roman" w:hAnsi="Times New Roman" w:hint="default"/>
        <w:b w:val="0"/>
        <w:i/>
        <w:caps w:val="0"/>
        <w:strike w:val="0"/>
        <w:dstrike w:val="0"/>
        <w:vanish w:val="0"/>
        <w:color w:val="auto"/>
        <w:sz w:val="24"/>
        <w:szCs w:val="24"/>
        <w:u w:val="none"/>
        <w:vertAlign w:val="baseline"/>
      </w:rPr>
    </w:lvl>
    <w:lvl w:ilvl="5">
      <w:start w:val="1"/>
      <w:numFmt w:val="decimal"/>
      <w:pStyle w:val="6"/>
      <w:lvlText w:val="%1.%2.%3.%4.%5.%6."/>
      <w:lvlJc w:val="left"/>
      <w:pPr>
        <w:tabs>
          <w:tab w:val="num" w:pos="1861"/>
        </w:tabs>
        <w:ind w:left="1861" w:hanging="1152"/>
      </w:pPr>
      <w:rPr>
        <w:rFonts w:hint="default"/>
      </w:rPr>
    </w:lvl>
    <w:lvl w:ilvl="6">
      <w:start w:val="1"/>
      <w:numFmt w:val="decimal"/>
      <w:pStyle w:val="7"/>
      <w:lvlText w:val="%1.%2.%3.%4.%5.%6.%7."/>
      <w:lvlJc w:val="left"/>
      <w:pPr>
        <w:tabs>
          <w:tab w:val="num" w:pos="2005"/>
        </w:tabs>
        <w:ind w:left="2005" w:hanging="1296"/>
      </w:pPr>
      <w:rPr>
        <w:rFonts w:hint="default"/>
      </w:rPr>
    </w:lvl>
    <w:lvl w:ilvl="7">
      <w:start w:val="1"/>
      <w:numFmt w:val="decimal"/>
      <w:pStyle w:val="8"/>
      <w:lvlText w:val="%1.%2.%3.%4.%5.%6.%7.%8."/>
      <w:lvlJc w:val="left"/>
      <w:pPr>
        <w:tabs>
          <w:tab w:val="num" w:pos="2149"/>
        </w:tabs>
        <w:ind w:left="2149" w:hanging="1440"/>
      </w:pPr>
      <w:rPr>
        <w:rFonts w:hint="default"/>
      </w:rPr>
    </w:lvl>
    <w:lvl w:ilvl="8">
      <w:start w:val="1"/>
      <w:numFmt w:val="decimal"/>
      <w:pStyle w:val="9"/>
      <w:lvlText w:val="%1.%2.%3.%4.%5.%6.%7.%8.%9."/>
      <w:lvlJc w:val="left"/>
      <w:pPr>
        <w:tabs>
          <w:tab w:val="num" w:pos="2293"/>
        </w:tabs>
        <w:ind w:left="2293" w:hanging="1584"/>
      </w:pPr>
      <w:rPr>
        <w:rFonts w:hint="default"/>
      </w:rPr>
    </w:lvl>
  </w:abstractNum>
  <w:abstractNum w:abstractNumId="17">
    <w:nsid w:val="4E4202E0"/>
    <w:multiLevelType w:val="hybridMultilevel"/>
    <w:tmpl w:val="2DDCA876"/>
    <w:lvl w:ilvl="0" w:tplc="42ECAB1E">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nsid w:val="4E991A80"/>
    <w:multiLevelType w:val="hybridMultilevel"/>
    <w:tmpl w:val="ECC264BC"/>
    <w:lvl w:ilvl="0" w:tplc="594063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50854667"/>
    <w:multiLevelType w:val="multilevel"/>
    <w:tmpl w:val="3EC0A81E"/>
    <w:lvl w:ilvl="0">
      <w:start w:val="2"/>
      <w:numFmt w:val="decimal"/>
      <w:lvlText w:val="Статья %1."/>
      <w:lvlJc w:val="left"/>
      <w:pPr>
        <w:ind w:left="0" w:firstLine="0"/>
      </w:pPr>
      <w:rPr>
        <w:rFonts w:hint="default"/>
        <w:b w:val="0"/>
        <w:bCs w:val="0"/>
        <w:i w:val="0"/>
        <w:iCs w:val="0"/>
        <w:caps w:val="0"/>
        <w:smallCaps w:val="0"/>
        <w:strike w:val="0"/>
        <w:dstrike w:val="0"/>
        <w:outline w:val="0"/>
        <w:shadow w:val="0"/>
        <w:emboss w:val="0"/>
        <w:imprint w:val="0"/>
        <w:noProof w:val="0"/>
        <w:snapToGrid w:val="0"/>
        <w:vanish w:val="0"/>
        <w:color w:val="auto"/>
        <w:spacing w:val="0"/>
        <w:w w:val="0"/>
        <w:kern w:val="0"/>
        <w:position w:val="0"/>
        <w:sz w:val="0"/>
        <w:szCs w:val="0"/>
        <w:u w:val="none" w:color="000000"/>
        <w:effect w:val="none"/>
        <w:bdr w:val="none" w:sz="0" w:space="0" w:color="000000"/>
        <w:shd w:val="clear" w:color="000000" w:fill="000000"/>
        <w:vertAlign w:val="baseline"/>
        <w:em w:val="none"/>
        <w:specVanish w:val="0"/>
      </w:rPr>
    </w:lvl>
    <w:lvl w:ilvl="1">
      <w:start w:val="1"/>
      <w:numFmt w:val="decimal"/>
      <w:pStyle w:val="123"/>
      <w:lvlText w:val="%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0">
    <w:nsid w:val="510D2E00"/>
    <w:multiLevelType w:val="multilevel"/>
    <w:tmpl w:val="5AE0B30C"/>
    <w:lvl w:ilvl="0">
      <w:start w:val="1"/>
      <w:numFmt w:val="russianLower"/>
      <w:lvlText w:val="%1)"/>
      <w:lvlJc w:val="left"/>
      <w:pPr>
        <w:ind w:left="1778"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start w:val="1"/>
      <w:numFmt w:val="lowerLetter"/>
      <w:lvlText w:val="%2."/>
      <w:lvlJc w:val="left"/>
      <w:pPr>
        <w:ind w:left="2934" w:hanging="360"/>
      </w:pPr>
    </w:lvl>
    <w:lvl w:ilvl="2">
      <w:start w:val="1"/>
      <w:numFmt w:val="lowerRoman"/>
      <w:lvlText w:val="%3."/>
      <w:lvlJc w:val="right"/>
      <w:pPr>
        <w:ind w:left="3654" w:hanging="180"/>
      </w:pPr>
    </w:lvl>
    <w:lvl w:ilvl="3">
      <w:start w:val="1"/>
      <w:numFmt w:val="decimal"/>
      <w:lvlText w:val="%4."/>
      <w:lvlJc w:val="left"/>
      <w:pPr>
        <w:ind w:left="4374" w:hanging="360"/>
      </w:pPr>
    </w:lvl>
    <w:lvl w:ilvl="4">
      <w:start w:val="1"/>
      <w:numFmt w:val="lowerLetter"/>
      <w:lvlText w:val="%5."/>
      <w:lvlJc w:val="left"/>
      <w:pPr>
        <w:ind w:left="5094" w:hanging="360"/>
      </w:pPr>
    </w:lvl>
    <w:lvl w:ilvl="5">
      <w:start w:val="1"/>
      <w:numFmt w:val="lowerRoman"/>
      <w:lvlText w:val="%6."/>
      <w:lvlJc w:val="right"/>
      <w:pPr>
        <w:ind w:left="5814" w:hanging="180"/>
      </w:pPr>
    </w:lvl>
    <w:lvl w:ilvl="6">
      <w:start w:val="1"/>
      <w:numFmt w:val="decimal"/>
      <w:lvlText w:val="%7."/>
      <w:lvlJc w:val="left"/>
      <w:pPr>
        <w:ind w:left="6534" w:hanging="360"/>
      </w:pPr>
    </w:lvl>
    <w:lvl w:ilvl="7">
      <w:start w:val="1"/>
      <w:numFmt w:val="lowerLetter"/>
      <w:lvlText w:val="%8."/>
      <w:lvlJc w:val="left"/>
      <w:pPr>
        <w:ind w:left="7254" w:hanging="360"/>
      </w:pPr>
    </w:lvl>
    <w:lvl w:ilvl="8">
      <w:start w:val="1"/>
      <w:numFmt w:val="lowerRoman"/>
      <w:lvlText w:val="%9."/>
      <w:lvlJc w:val="right"/>
      <w:pPr>
        <w:ind w:left="7974" w:hanging="180"/>
      </w:pPr>
    </w:lvl>
  </w:abstractNum>
  <w:abstractNum w:abstractNumId="21">
    <w:nsid w:val="5B0D5E5F"/>
    <w:multiLevelType w:val="hybridMultilevel"/>
    <w:tmpl w:val="FA180EFA"/>
    <w:lvl w:ilvl="0" w:tplc="74E4E2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60765E3C"/>
    <w:multiLevelType w:val="multilevel"/>
    <w:tmpl w:val="04190023"/>
    <w:styleLink w:val="10"/>
    <w:lvl w:ilvl="0">
      <w:start w:val="1"/>
      <w:numFmt w:val="decimal"/>
      <w:lvlText w:val="Статья %1."/>
      <w:lvlJc w:val="left"/>
      <w:pPr>
        <w:ind w:left="0" w:firstLine="0"/>
      </w:pPr>
      <w:rPr>
        <w:b w:val="0"/>
        <w:bCs w:val="0"/>
        <w:i w:val="0"/>
        <w:iCs w:val="0"/>
        <w:caps w:val="0"/>
        <w:smallCaps w:val="0"/>
        <w:strike w:val="0"/>
        <w:dstrike w:val="0"/>
        <w:outline w:val="0"/>
        <w:shadow w:val="0"/>
        <w:emboss w:val="0"/>
        <w:imprint w:val="0"/>
        <w:snapToGrid w:val="0"/>
        <w:vanish w:val="0"/>
        <w:color w:val="auto"/>
        <w:spacing w:val="0"/>
        <w:w w:val="0"/>
        <w:kern w:val="0"/>
        <w:position w:val="0"/>
        <w:sz w:val="0"/>
        <w:szCs w:val="0"/>
        <w:u w:val="none" w:color="000000"/>
        <w:effect w:val="none"/>
        <w:vertAlign w:val="baseline"/>
        <w:em w:val="none"/>
      </w:r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nsid w:val="72C838A7"/>
    <w:multiLevelType w:val="multilevel"/>
    <w:tmpl w:val="DD2EE4A8"/>
    <w:numStyleLink w:val="-"/>
  </w:abstractNum>
  <w:num w:numId="1">
    <w:abstractNumId w:val="16"/>
  </w:num>
  <w:num w:numId="2">
    <w:abstractNumId w:val="19"/>
  </w:num>
  <w:num w:numId="3">
    <w:abstractNumId w:val="4"/>
  </w:num>
  <w:num w:numId="4">
    <w:abstractNumId w:val="3"/>
  </w:num>
  <w:num w:numId="5">
    <w:abstractNumId w:val="8"/>
  </w:num>
  <w:num w:numId="6">
    <w:abstractNumId w:val="23"/>
  </w:num>
  <w:num w:numId="7">
    <w:abstractNumId w:val="19"/>
  </w:num>
  <w:num w:numId="8">
    <w:abstractNumId w:val="19"/>
  </w:num>
  <w:num w:numId="9">
    <w:abstractNumId w:val="19"/>
  </w:num>
  <w:num w:numId="10">
    <w:abstractNumId w:val="9"/>
  </w:num>
  <w:num w:numId="11">
    <w:abstractNumId w:val="22"/>
  </w:num>
  <w:num w:numId="12">
    <w:abstractNumId w:val="19"/>
    <w:lvlOverride w:ilvl="0">
      <w:startOverride w:val="1"/>
    </w:lvlOverride>
  </w:num>
  <w:num w:numId="13">
    <w:abstractNumId w:val="12"/>
  </w:num>
  <w:num w:numId="14">
    <w:abstractNumId w:val="20"/>
  </w:num>
  <w:num w:numId="15">
    <w:abstractNumId w:val="7"/>
  </w:num>
  <w:num w:numId="16">
    <w:abstractNumId w:val="10"/>
  </w:num>
  <w:num w:numId="17">
    <w:abstractNumId w:val="6"/>
  </w:num>
  <w:num w:numId="18">
    <w:abstractNumId w:val="5"/>
  </w:num>
  <w:num w:numId="19">
    <w:abstractNumId w:val="14"/>
    <w:lvlOverride w:ilvl="0">
      <w:lvl w:ilvl="0">
        <w:start w:val="1"/>
        <w:numFmt w:val="decimal"/>
        <w:pStyle w:val="1"/>
        <w:lvlText w:val="Глава %1."/>
        <w:lvlJc w:val="left"/>
        <w:pPr>
          <w:tabs>
            <w:tab w:val="num" w:pos="1022"/>
          </w:tabs>
          <w:ind w:left="710" w:firstLine="0"/>
        </w:pPr>
        <w:rPr>
          <w:rFonts w:ascii="Times New Roman" w:hAnsi="Times New Roman" w:cs="Times New Roman" w:hint="default"/>
          <w:b/>
          <w:i w:val="0"/>
          <w:caps/>
          <w:strike w:val="0"/>
          <w:dstrike w:val="0"/>
          <w:vanish w:val="0"/>
          <w:color w:val="auto"/>
          <w:kern w:val="0"/>
          <w:sz w:val="28"/>
          <w:szCs w:val="28"/>
          <w:u w:val="none"/>
          <w:vertAlign w:val="baseline"/>
        </w:rPr>
      </w:lvl>
    </w:lvlOverride>
    <w:lvlOverride w:ilvl="1">
      <w:lvl w:ilvl="1">
        <w:start w:val="1"/>
        <w:numFmt w:val="decimal"/>
        <w:pStyle w:val="20"/>
        <w:lvlText w:val="Часть %2."/>
        <w:lvlJc w:val="left"/>
        <w:pPr>
          <w:tabs>
            <w:tab w:val="num" w:pos="1134"/>
          </w:tabs>
          <w:ind w:left="709"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Override>
    <w:lvlOverride w:ilvl="2">
      <w:lvl w:ilvl="2">
        <w:start w:val="1"/>
        <w:numFmt w:val="russianLower"/>
        <w:pStyle w:val="3"/>
        <w:lvlText w:val="%3)"/>
        <w:lvlJc w:val="left"/>
        <w:pPr>
          <w:tabs>
            <w:tab w:val="num" w:pos="1304"/>
          </w:tabs>
          <w:ind w:left="710" w:firstLine="0"/>
        </w:pPr>
        <w:rPr>
          <w:rFonts w:ascii="Times New Roman" w:hAnsi="Times New Roman" w:cs="Times New Roman" w:hint="default"/>
          <w:b w:val="0"/>
          <w:i/>
          <w:caps w:val="0"/>
          <w:strike w:val="0"/>
          <w:dstrike w:val="0"/>
          <w:vanish w:val="0"/>
          <w:color w:val="auto"/>
          <w:sz w:val="24"/>
          <w:szCs w:val="24"/>
          <w:u w:val="none"/>
          <w:vertAlign w:val="baseline"/>
        </w:rPr>
      </w:lvl>
    </w:lvlOverride>
  </w:num>
  <w:num w:numId="20">
    <w:abstractNumId w:val="11"/>
  </w:num>
  <w:num w:numId="21">
    <w:abstractNumId w:val="13"/>
  </w:num>
  <w:num w:numId="22">
    <w:abstractNumId w:val="18"/>
  </w:num>
  <w:num w:numId="23">
    <w:abstractNumId w:val="17"/>
  </w:num>
  <w:num w:numId="24">
    <w:abstractNumId w:val="0"/>
  </w:num>
  <w:num w:numId="25">
    <w:abstractNumId w:val="1"/>
  </w:num>
  <w:num w:numId="26">
    <w:abstractNumId w:val="2"/>
  </w:num>
  <w:num w:numId="27">
    <w:abstractNumId w:val="14"/>
    <w:lvlOverride w:ilvl="0">
      <w:lvl w:ilvl="0">
        <w:start w:val="1"/>
        <w:numFmt w:val="decimal"/>
        <w:pStyle w:val="1"/>
        <w:lvlText w:val="Глава %1."/>
        <w:lvlJc w:val="left"/>
        <w:pPr>
          <w:tabs>
            <w:tab w:val="num" w:pos="1022"/>
          </w:tabs>
          <w:ind w:left="710" w:firstLine="0"/>
        </w:pPr>
        <w:rPr>
          <w:rFonts w:ascii="Times New Roman" w:hAnsi="Times New Roman" w:cs="Times New Roman" w:hint="default"/>
          <w:b/>
          <w:i w:val="0"/>
          <w:caps/>
          <w:strike w:val="0"/>
          <w:dstrike w:val="0"/>
          <w:vanish w:val="0"/>
          <w:color w:val="auto"/>
          <w:kern w:val="0"/>
          <w:sz w:val="28"/>
          <w:szCs w:val="28"/>
          <w:u w:val="none"/>
          <w:vertAlign w:val="baseline"/>
        </w:rPr>
      </w:lvl>
    </w:lvlOverride>
    <w:lvlOverride w:ilvl="1">
      <w:lvl w:ilvl="1">
        <w:numFmt w:val="decimal"/>
        <w:pStyle w:val="20"/>
        <w:lvlText w:val=""/>
        <w:lvlJc w:val="left"/>
      </w:lvl>
    </w:lvlOverride>
    <w:lvlOverride w:ilvl="2">
      <w:lvl w:ilvl="2">
        <w:start w:val="1"/>
        <w:numFmt w:val="russianLower"/>
        <w:pStyle w:val="3"/>
        <w:lvlText w:val="%3)"/>
        <w:lvlJc w:val="left"/>
        <w:pPr>
          <w:tabs>
            <w:tab w:val="num" w:pos="1304"/>
          </w:tabs>
          <w:ind w:left="710" w:firstLine="0"/>
        </w:pPr>
        <w:rPr>
          <w:rFonts w:ascii="Times New Roman" w:hAnsi="Times New Roman" w:cs="Times New Roman" w:hint="default"/>
          <w:b w:val="0"/>
          <w:i/>
          <w:caps w:val="0"/>
          <w:strike w:val="0"/>
          <w:dstrike w:val="0"/>
          <w:vanish w:val="0"/>
          <w:color w:val="auto"/>
          <w:sz w:val="24"/>
          <w:szCs w:val="24"/>
          <w:u w:val="none"/>
          <w:vertAlign w:val="baseline"/>
        </w:rPr>
      </w:lvl>
    </w:lvlOverride>
  </w:num>
  <w:num w:numId="28">
    <w:abstractNumId w:val="15"/>
  </w:num>
  <w:num w:numId="29">
    <w:abstractNumId w:val="14"/>
    <w:lvlOverride w:ilvl="0">
      <w:lvl w:ilvl="0">
        <w:start w:val="1"/>
        <w:numFmt w:val="decimal"/>
        <w:pStyle w:val="1"/>
        <w:lvlText w:val="Глава %1."/>
        <w:lvlJc w:val="left"/>
        <w:pPr>
          <w:tabs>
            <w:tab w:val="num" w:pos="1022"/>
          </w:tabs>
          <w:ind w:left="710" w:firstLine="0"/>
        </w:pPr>
        <w:rPr>
          <w:rFonts w:ascii="Times New Roman" w:hAnsi="Times New Roman" w:cs="Times New Roman" w:hint="default"/>
          <w:b/>
          <w:i w:val="0"/>
          <w:caps/>
          <w:strike w:val="0"/>
          <w:dstrike w:val="0"/>
          <w:vanish w:val="0"/>
          <w:color w:val="auto"/>
          <w:kern w:val="0"/>
          <w:sz w:val="28"/>
          <w:szCs w:val="28"/>
          <w:u w:val="none"/>
          <w:vertAlign w:val="baseline"/>
        </w:rPr>
      </w:lvl>
    </w:lvlOverride>
    <w:lvlOverride w:ilvl="1">
      <w:lvl w:ilvl="1">
        <w:start w:val="1"/>
        <w:numFmt w:val="decimal"/>
        <w:pStyle w:val="20"/>
        <w:lvlText w:val="Часть %2."/>
        <w:lvlJc w:val="left"/>
        <w:pPr>
          <w:tabs>
            <w:tab w:val="num" w:pos="1134"/>
          </w:tabs>
          <w:ind w:left="709"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Override>
    <w:lvlOverride w:ilvl="2">
      <w:lvl w:ilvl="2">
        <w:start w:val="1"/>
        <w:numFmt w:val="russianLower"/>
        <w:pStyle w:val="3"/>
        <w:lvlText w:val="%3)"/>
        <w:lvlJc w:val="left"/>
        <w:pPr>
          <w:tabs>
            <w:tab w:val="num" w:pos="1304"/>
          </w:tabs>
          <w:ind w:left="710" w:firstLine="0"/>
        </w:pPr>
        <w:rPr>
          <w:rFonts w:ascii="Times New Roman" w:hAnsi="Times New Roman" w:cs="Times New Roman" w:hint="default"/>
          <w:b w:val="0"/>
          <w:i/>
          <w:caps w:val="0"/>
          <w:strike w:val="0"/>
          <w:dstrike w:val="0"/>
          <w:vanish w:val="0"/>
          <w:color w:val="auto"/>
          <w:sz w:val="24"/>
          <w:szCs w:val="24"/>
          <w:u w:val="none"/>
          <w:vertAlign w:val="baseline"/>
        </w:rPr>
      </w:lvl>
    </w:lvlOverride>
  </w:num>
  <w:num w:numId="30">
    <w:abstractNumId w:val="14"/>
    <w:lvlOverride w:ilvl="0">
      <w:lvl w:ilvl="0">
        <w:start w:val="1"/>
        <w:numFmt w:val="decimal"/>
        <w:pStyle w:val="1"/>
        <w:lvlText w:val="Глава %1."/>
        <w:lvlJc w:val="left"/>
        <w:pPr>
          <w:tabs>
            <w:tab w:val="num" w:pos="1022"/>
          </w:tabs>
          <w:ind w:left="710" w:firstLine="0"/>
        </w:pPr>
        <w:rPr>
          <w:rFonts w:ascii="Times New Roman" w:hAnsi="Times New Roman" w:cs="Times New Roman" w:hint="default"/>
          <w:b/>
          <w:i w:val="0"/>
          <w:caps/>
          <w:strike w:val="0"/>
          <w:dstrike w:val="0"/>
          <w:vanish w:val="0"/>
          <w:color w:val="auto"/>
          <w:kern w:val="0"/>
          <w:sz w:val="28"/>
          <w:szCs w:val="28"/>
          <w:u w:val="none"/>
          <w:vertAlign w:val="baseline"/>
        </w:rPr>
      </w:lvl>
    </w:lvlOverride>
    <w:lvlOverride w:ilvl="1">
      <w:lvl w:ilvl="1">
        <w:start w:val="1"/>
        <w:numFmt w:val="decimal"/>
        <w:pStyle w:val="20"/>
        <w:lvlText w:val="Часть %2."/>
        <w:lvlJc w:val="left"/>
        <w:pPr>
          <w:tabs>
            <w:tab w:val="num" w:pos="1134"/>
          </w:tabs>
          <w:ind w:left="709"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Override>
    <w:lvlOverride w:ilvl="2">
      <w:lvl w:ilvl="2">
        <w:start w:val="1"/>
        <w:numFmt w:val="russianLower"/>
        <w:pStyle w:val="3"/>
        <w:lvlText w:val="%3)"/>
        <w:lvlJc w:val="left"/>
        <w:pPr>
          <w:tabs>
            <w:tab w:val="num" w:pos="1304"/>
          </w:tabs>
          <w:ind w:left="710" w:firstLine="0"/>
        </w:pPr>
        <w:rPr>
          <w:rFonts w:ascii="Times New Roman" w:hAnsi="Times New Roman" w:cs="Times New Roman" w:hint="default"/>
          <w:b w:val="0"/>
          <w:i/>
          <w:caps w:val="0"/>
          <w:strike w:val="0"/>
          <w:dstrike w:val="0"/>
          <w:vanish w:val="0"/>
          <w:color w:val="auto"/>
          <w:sz w:val="24"/>
          <w:szCs w:val="24"/>
          <w:u w:val="none"/>
          <w:vertAlign w:val="baseline"/>
        </w:rPr>
      </w:lvl>
    </w:lvlOverride>
  </w:num>
  <w:num w:numId="3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40AA5"/>
    <w:rsid w:val="00000339"/>
    <w:rsid w:val="00005FBE"/>
    <w:rsid w:val="000068FE"/>
    <w:rsid w:val="000108E3"/>
    <w:rsid w:val="000144A2"/>
    <w:rsid w:val="00017234"/>
    <w:rsid w:val="000214BE"/>
    <w:rsid w:val="00033884"/>
    <w:rsid w:val="000351FA"/>
    <w:rsid w:val="000433CC"/>
    <w:rsid w:val="00057DBC"/>
    <w:rsid w:val="00060B7F"/>
    <w:rsid w:val="000617D3"/>
    <w:rsid w:val="00064D7C"/>
    <w:rsid w:val="00067B98"/>
    <w:rsid w:val="00070449"/>
    <w:rsid w:val="0007266B"/>
    <w:rsid w:val="000737F5"/>
    <w:rsid w:val="000765D6"/>
    <w:rsid w:val="000769BC"/>
    <w:rsid w:val="00077B93"/>
    <w:rsid w:val="00082628"/>
    <w:rsid w:val="000843D1"/>
    <w:rsid w:val="00091B70"/>
    <w:rsid w:val="00092238"/>
    <w:rsid w:val="000A0F61"/>
    <w:rsid w:val="000A21B0"/>
    <w:rsid w:val="000A6E19"/>
    <w:rsid w:val="000C0761"/>
    <w:rsid w:val="000C4DEC"/>
    <w:rsid w:val="000C5877"/>
    <w:rsid w:val="000D0C2E"/>
    <w:rsid w:val="000E3C9F"/>
    <w:rsid w:val="000E72AD"/>
    <w:rsid w:val="000E7C89"/>
    <w:rsid w:val="000F542A"/>
    <w:rsid w:val="000F7292"/>
    <w:rsid w:val="0010142D"/>
    <w:rsid w:val="001067AC"/>
    <w:rsid w:val="00111A83"/>
    <w:rsid w:val="00112D47"/>
    <w:rsid w:val="001140A3"/>
    <w:rsid w:val="00122CDA"/>
    <w:rsid w:val="001328DE"/>
    <w:rsid w:val="001417CC"/>
    <w:rsid w:val="0014410A"/>
    <w:rsid w:val="0014554F"/>
    <w:rsid w:val="0015510C"/>
    <w:rsid w:val="00167C96"/>
    <w:rsid w:val="001762A9"/>
    <w:rsid w:val="00183E7A"/>
    <w:rsid w:val="00183FC0"/>
    <w:rsid w:val="0019314C"/>
    <w:rsid w:val="001944DE"/>
    <w:rsid w:val="00197EF4"/>
    <w:rsid w:val="001A13A8"/>
    <w:rsid w:val="001A3C8A"/>
    <w:rsid w:val="001A4AB8"/>
    <w:rsid w:val="001A54CD"/>
    <w:rsid w:val="001A6720"/>
    <w:rsid w:val="001B3A10"/>
    <w:rsid w:val="001B715C"/>
    <w:rsid w:val="001C2203"/>
    <w:rsid w:val="001C3A3B"/>
    <w:rsid w:val="001C68DE"/>
    <w:rsid w:val="001C7088"/>
    <w:rsid w:val="001D6AF8"/>
    <w:rsid w:val="001F1450"/>
    <w:rsid w:val="00206012"/>
    <w:rsid w:val="00207C65"/>
    <w:rsid w:val="00221759"/>
    <w:rsid w:val="0022175C"/>
    <w:rsid w:val="00222625"/>
    <w:rsid w:val="0022567C"/>
    <w:rsid w:val="002404F7"/>
    <w:rsid w:val="002446DB"/>
    <w:rsid w:val="00246A04"/>
    <w:rsid w:val="00253E3F"/>
    <w:rsid w:val="00262867"/>
    <w:rsid w:val="00273F63"/>
    <w:rsid w:val="00280F11"/>
    <w:rsid w:val="00281E4F"/>
    <w:rsid w:val="002908CB"/>
    <w:rsid w:val="00292962"/>
    <w:rsid w:val="002B5818"/>
    <w:rsid w:val="002B653A"/>
    <w:rsid w:val="002C197B"/>
    <w:rsid w:val="002C6789"/>
    <w:rsid w:val="002D0F85"/>
    <w:rsid w:val="002D1158"/>
    <w:rsid w:val="002D1A23"/>
    <w:rsid w:val="002D32A7"/>
    <w:rsid w:val="002D537E"/>
    <w:rsid w:val="002E0914"/>
    <w:rsid w:val="002E0C60"/>
    <w:rsid w:val="002E6247"/>
    <w:rsid w:val="002F0AF2"/>
    <w:rsid w:val="003039C6"/>
    <w:rsid w:val="00303B44"/>
    <w:rsid w:val="00317FA1"/>
    <w:rsid w:val="0032211A"/>
    <w:rsid w:val="0033108E"/>
    <w:rsid w:val="0034193D"/>
    <w:rsid w:val="0034513F"/>
    <w:rsid w:val="003467EB"/>
    <w:rsid w:val="0035330C"/>
    <w:rsid w:val="00353D08"/>
    <w:rsid w:val="00361612"/>
    <w:rsid w:val="00364CB8"/>
    <w:rsid w:val="003754F2"/>
    <w:rsid w:val="00375BC2"/>
    <w:rsid w:val="00380FAA"/>
    <w:rsid w:val="00386996"/>
    <w:rsid w:val="003B2A58"/>
    <w:rsid w:val="003C1483"/>
    <w:rsid w:val="003C7D74"/>
    <w:rsid w:val="003E0B4B"/>
    <w:rsid w:val="003E300D"/>
    <w:rsid w:val="003E6E2E"/>
    <w:rsid w:val="003F17B7"/>
    <w:rsid w:val="003F2222"/>
    <w:rsid w:val="003F390B"/>
    <w:rsid w:val="003F7273"/>
    <w:rsid w:val="00401566"/>
    <w:rsid w:val="00402578"/>
    <w:rsid w:val="004034AB"/>
    <w:rsid w:val="00405B1F"/>
    <w:rsid w:val="00412157"/>
    <w:rsid w:val="004145C8"/>
    <w:rsid w:val="004162BD"/>
    <w:rsid w:val="00417BA1"/>
    <w:rsid w:val="004200EA"/>
    <w:rsid w:val="00426A5E"/>
    <w:rsid w:val="00432C3E"/>
    <w:rsid w:val="004338D7"/>
    <w:rsid w:val="00433F16"/>
    <w:rsid w:val="004400CB"/>
    <w:rsid w:val="00440C61"/>
    <w:rsid w:val="004419B2"/>
    <w:rsid w:val="00444420"/>
    <w:rsid w:val="004451B0"/>
    <w:rsid w:val="00445728"/>
    <w:rsid w:val="00450791"/>
    <w:rsid w:val="004625A9"/>
    <w:rsid w:val="00465000"/>
    <w:rsid w:val="00476B2D"/>
    <w:rsid w:val="00484685"/>
    <w:rsid w:val="00484D34"/>
    <w:rsid w:val="004A2152"/>
    <w:rsid w:val="004A461D"/>
    <w:rsid w:val="004A52FA"/>
    <w:rsid w:val="004B49DC"/>
    <w:rsid w:val="004D2031"/>
    <w:rsid w:val="004D2197"/>
    <w:rsid w:val="004E057E"/>
    <w:rsid w:val="004F1C76"/>
    <w:rsid w:val="004F7C24"/>
    <w:rsid w:val="00503D04"/>
    <w:rsid w:val="005135AC"/>
    <w:rsid w:val="00514512"/>
    <w:rsid w:val="005154A6"/>
    <w:rsid w:val="0052722B"/>
    <w:rsid w:val="00532226"/>
    <w:rsid w:val="005355B3"/>
    <w:rsid w:val="00540101"/>
    <w:rsid w:val="005436B0"/>
    <w:rsid w:val="005452B7"/>
    <w:rsid w:val="00551417"/>
    <w:rsid w:val="0055203A"/>
    <w:rsid w:val="00555548"/>
    <w:rsid w:val="005623CD"/>
    <w:rsid w:val="00562F6B"/>
    <w:rsid w:val="005643D0"/>
    <w:rsid w:val="00565F86"/>
    <w:rsid w:val="00566807"/>
    <w:rsid w:val="00570D9A"/>
    <w:rsid w:val="00573F05"/>
    <w:rsid w:val="00577AF5"/>
    <w:rsid w:val="00580CE2"/>
    <w:rsid w:val="00581396"/>
    <w:rsid w:val="00582F92"/>
    <w:rsid w:val="00584A9C"/>
    <w:rsid w:val="00585A98"/>
    <w:rsid w:val="00586DD9"/>
    <w:rsid w:val="00594839"/>
    <w:rsid w:val="00596377"/>
    <w:rsid w:val="005A62AA"/>
    <w:rsid w:val="005A7150"/>
    <w:rsid w:val="005B177B"/>
    <w:rsid w:val="005B2599"/>
    <w:rsid w:val="005B3B72"/>
    <w:rsid w:val="005D158C"/>
    <w:rsid w:val="005D393C"/>
    <w:rsid w:val="005D78E9"/>
    <w:rsid w:val="005E0A81"/>
    <w:rsid w:val="005E3624"/>
    <w:rsid w:val="005F0D7C"/>
    <w:rsid w:val="005F54A4"/>
    <w:rsid w:val="005F73B1"/>
    <w:rsid w:val="00612EBD"/>
    <w:rsid w:val="00615EE9"/>
    <w:rsid w:val="006226F5"/>
    <w:rsid w:val="00622BBE"/>
    <w:rsid w:val="00626C87"/>
    <w:rsid w:val="00631F0B"/>
    <w:rsid w:val="00634360"/>
    <w:rsid w:val="00636D99"/>
    <w:rsid w:val="00652DE7"/>
    <w:rsid w:val="00656053"/>
    <w:rsid w:val="006610ED"/>
    <w:rsid w:val="0066264A"/>
    <w:rsid w:val="006639F3"/>
    <w:rsid w:val="00664871"/>
    <w:rsid w:val="00665CC6"/>
    <w:rsid w:val="006752C6"/>
    <w:rsid w:val="00687736"/>
    <w:rsid w:val="00691FC9"/>
    <w:rsid w:val="00695CA4"/>
    <w:rsid w:val="006A1236"/>
    <w:rsid w:val="006B03D5"/>
    <w:rsid w:val="006B251C"/>
    <w:rsid w:val="006B69CE"/>
    <w:rsid w:val="006B6EAD"/>
    <w:rsid w:val="006C0CF1"/>
    <w:rsid w:val="006C17F1"/>
    <w:rsid w:val="006C3DF7"/>
    <w:rsid w:val="006C68C2"/>
    <w:rsid w:val="006D4045"/>
    <w:rsid w:val="006D444A"/>
    <w:rsid w:val="006D5CE6"/>
    <w:rsid w:val="006E2521"/>
    <w:rsid w:val="006E5F68"/>
    <w:rsid w:val="006E7A43"/>
    <w:rsid w:val="006F596D"/>
    <w:rsid w:val="00706F1A"/>
    <w:rsid w:val="0071646A"/>
    <w:rsid w:val="007228A3"/>
    <w:rsid w:val="00725BFE"/>
    <w:rsid w:val="00726510"/>
    <w:rsid w:val="00727AA4"/>
    <w:rsid w:val="007315FF"/>
    <w:rsid w:val="00752528"/>
    <w:rsid w:val="0075273A"/>
    <w:rsid w:val="007528BF"/>
    <w:rsid w:val="007570F0"/>
    <w:rsid w:val="00761C4B"/>
    <w:rsid w:val="007628B2"/>
    <w:rsid w:val="007670DD"/>
    <w:rsid w:val="00770C03"/>
    <w:rsid w:val="00774A04"/>
    <w:rsid w:val="00786889"/>
    <w:rsid w:val="007A6AAD"/>
    <w:rsid w:val="007B2198"/>
    <w:rsid w:val="007C4C6E"/>
    <w:rsid w:val="007D27B2"/>
    <w:rsid w:val="007E4137"/>
    <w:rsid w:val="007E6B57"/>
    <w:rsid w:val="007E7F49"/>
    <w:rsid w:val="007F0FCF"/>
    <w:rsid w:val="007F2184"/>
    <w:rsid w:val="00801DAF"/>
    <w:rsid w:val="00804725"/>
    <w:rsid w:val="0081074F"/>
    <w:rsid w:val="00815C82"/>
    <w:rsid w:val="00817EBF"/>
    <w:rsid w:val="0082700E"/>
    <w:rsid w:val="008367EF"/>
    <w:rsid w:val="00846412"/>
    <w:rsid w:val="00862C0D"/>
    <w:rsid w:val="00874675"/>
    <w:rsid w:val="00884542"/>
    <w:rsid w:val="00894B96"/>
    <w:rsid w:val="008A3320"/>
    <w:rsid w:val="008B113E"/>
    <w:rsid w:val="008C0577"/>
    <w:rsid w:val="008C2A91"/>
    <w:rsid w:val="008D045D"/>
    <w:rsid w:val="008D59FC"/>
    <w:rsid w:val="008E3E8D"/>
    <w:rsid w:val="008F4A6C"/>
    <w:rsid w:val="00903A0F"/>
    <w:rsid w:val="00906C48"/>
    <w:rsid w:val="009128A5"/>
    <w:rsid w:val="009229CF"/>
    <w:rsid w:val="00932EF9"/>
    <w:rsid w:val="00935FFB"/>
    <w:rsid w:val="0093683A"/>
    <w:rsid w:val="00941628"/>
    <w:rsid w:val="009427E5"/>
    <w:rsid w:val="00951E5B"/>
    <w:rsid w:val="00951F2E"/>
    <w:rsid w:val="00955197"/>
    <w:rsid w:val="00962433"/>
    <w:rsid w:val="00965269"/>
    <w:rsid w:val="00970806"/>
    <w:rsid w:val="00970EDA"/>
    <w:rsid w:val="009733BC"/>
    <w:rsid w:val="00973884"/>
    <w:rsid w:val="00974C02"/>
    <w:rsid w:val="00976424"/>
    <w:rsid w:val="0099196A"/>
    <w:rsid w:val="009A5C4C"/>
    <w:rsid w:val="009B3567"/>
    <w:rsid w:val="009B38C5"/>
    <w:rsid w:val="009C2490"/>
    <w:rsid w:val="009C30DB"/>
    <w:rsid w:val="009D1CA5"/>
    <w:rsid w:val="009D3EB0"/>
    <w:rsid w:val="009E0B13"/>
    <w:rsid w:val="009F0E95"/>
    <w:rsid w:val="009F6793"/>
    <w:rsid w:val="00A12DB4"/>
    <w:rsid w:val="00A12E31"/>
    <w:rsid w:val="00A15636"/>
    <w:rsid w:val="00A230F9"/>
    <w:rsid w:val="00A24E08"/>
    <w:rsid w:val="00A27F14"/>
    <w:rsid w:val="00A31442"/>
    <w:rsid w:val="00A325A7"/>
    <w:rsid w:val="00A33A93"/>
    <w:rsid w:val="00A4044A"/>
    <w:rsid w:val="00A40AA5"/>
    <w:rsid w:val="00A51EDC"/>
    <w:rsid w:val="00A604C3"/>
    <w:rsid w:val="00A71667"/>
    <w:rsid w:val="00A73E56"/>
    <w:rsid w:val="00A9554B"/>
    <w:rsid w:val="00A960F7"/>
    <w:rsid w:val="00AA12D0"/>
    <w:rsid w:val="00AA54FE"/>
    <w:rsid w:val="00AA62D7"/>
    <w:rsid w:val="00AA6775"/>
    <w:rsid w:val="00AA72A2"/>
    <w:rsid w:val="00AB5F49"/>
    <w:rsid w:val="00AB6832"/>
    <w:rsid w:val="00AB6BE5"/>
    <w:rsid w:val="00AB7947"/>
    <w:rsid w:val="00AC3583"/>
    <w:rsid w:val="00AD1005"/>
    <w:rsid w:val="00AD1857"/>
    <w:rsid w:val="00AE085C"/>
    <w:rsid w:val="00AE320D"/>
    <w:rsid w:val="00AE3BC6"/>
    <w:rsid w:val="00AE41CA"/>
    <w:rsid w:val="00AE58D3"/>
    <w:rsid w:val="00AF6042"/>
    <w:rsid w:val="00AF62B3"/>
    <w:rsid w:val="00B12AD5"/>
    <w:rsid w:val="00B1458A"/>
    <w:rsid w:val="00B23988"/>
    <w:rsid w:val="00B25932"/>
    <w:rsid w:val="00B33315"/>
    <w:rsid w:val="00B36EB0"/>
    <w:rsid w:val="00B376C8"/>
    <w:rsid w:val="00B41273"/>
    <w:rsid w:val="00B4449D"/>
    <w:rsid w:val="00B4479C"/>
    <w:rsid w:val="00B47D01"/>
    <w:rsid w:val="00B53785"/>
    <w:rsid w:val="00B61E87"/>
    <w:rsid w:val="00B64063"/>
    <w:rsid w:val="00B66665"/>
    <w:rsid w:val="00B67A2C"/>
    <w:rsid w:val="00B7481E"/>
    <w:rsid w:val="00B84557"/>
    <w:rsid w:val="00B94074"/>
    <w:rsid w:val="00B954AD"/>
    <w:rsid w:val="00B95DB7"/>
    <w:rsid w:val="00B97B42"/>
    <w:rsid w:val="00BA3A99"/>
    <w:rsid w:val="00BA425F"/>
    <w:rsid w:val="00BB2019"/>
    <w:rsid w:val="00BC00E2"/>
    <w:rsid w:val="00BC01DC"/>
    <w:rsid w:val="00BC4C2F"/>
    <w:rsid w:val="00BD1B4D"/>
    <w:rsid w:val="00BD5A95"/>
    <w:rsid w:val="00BE7283"/>
    <w:rsid w:val="00BF0D55"/>
    <w:rsid w:val="00BF1C66"/>
    <w:rsid w:val="00BF6121"/>
    <w:rsid w:val="00C13949"/>
    <w:rsid w:val="00C15917"/>
    <w:rsid w:val="00C21769"/>
    <w:rsid w:val="00C337CC"/>
    <w:rsid w:val="00C37940"/>
    <w:rsid w:val="00C437BD"/>
    <w:rsid w:val="00C477B2"/>
    <w:rsid w:val="00C546CF"/>
    <w:rsid w:val="00C63ECE"/>
    <w:rsid w:val="00C6687F"/>
    <w:rsid w:val="00C878C4"/>
    <w:rsid w:val="00CA2D6A"/>
    <w:rsid w:val="00CA52B9"/>
    <w:rsid w:val="00CB16E7"/>
    <w:rsid w:val="00CB482C"/>
    <w:rsid w:val="00CC475B"/>
    <w:rsid w:val="00CC5B62"/>
    <w:rsid w:val="00CD0FD9"/>
    <w:rsid w:val="00CD50D2"/>
    <w:rsid w:val="00CE415B"/>
    <w:rsid w:val="00CE680B"/>
    <w:rsid w:val="00CF100B"/>
    <w:rsid w:val="00D00A0D"/>
    <w:rsid w:val="00D01EAC"/>
    <w:rsid w:val="00D10773"/>
    <w:rsid w:val="00D125C6"/>
    <w:rsid w:val="00D14EAC"/>
    <w:rsid w:val="00D167F3"/>
    <w:rsid w:val="00D178C3"/>
    <w:rsid w:val="00D23C6C"/>
    <w:rsid w:val="00D2628B"/>
    <w:rsid w:val="00D26B1A"/>
    <w:rsid w:val="00D30F9A"/>
    <w:rsid w:val="00D372AE"/>
    <w:rsid w:val="00D37F2A"/>
    <w:rsid w:val="00D44512"/>
    <w:rsid w:val="00D638FA"/>
    <w:rsid w:val="00D73039"/>
    <w:rsid w:val="00D7731E"/>
    <w:rsid w:val="00D91D6F"/>
    <w:rsid w:val="00D94A43"/>
    <w:rsid w:val="00D97CC1"/>
    <w:rsid w:val="00DA32AA"/>
    <w:rsid w:val="00DA6F8C"/>
    <w:rsid w:val="00DB5B49"/>
    <w:rsid w:val="00DC626E"/>
    <w:rsid w:val="00DD3B65"/>
    <w:rsid w:val="00DD6900"/>
    <w:rsid w:val="00DE1FCA"/>
    <w:rsid w:val="00DE4C05"/>
    <w:rsid w:val="00DF1DF3"/>
    <w:rsid w:val="00DF65F5"/>
    <w:rsid w:val="00E01FA2"/>
    <w:rsid w:val="00E13A40"/>
    <w:rsid w:val="00E211DE"/>
    <w:rsid w:val="00E24821"/>
    <w:rsid w:val="00E32BA9"/>
    <w:rsid w:val="00E34860"/>
    <w:rsid w:val="00E42093"/>
    <w:rsid w:val="00E62067"/>
    <w:rsid w:val="00E62ECB"/>
    <w:rsid w:val="00E63E42"/>
    <w:rsid w:val="00E707D0"/>
    <w:rsid w:val="00E73AB9"/>
    <w:rsid w:val="00E74862"/>
    <w:rsid w:val="00E80BBF"/>
    <w:rsid w:val="00E83937"/>
    <w:rsid w:val="00E8414A"/>
    <w:rsid w:val="00E85F52"/>
    <w:rsid w:val="00EA1E68"/>
    <w:rsid w:val="00EA6369"/>
    <w:rsid w:val="00EB1467"/>
    <w:rsid w:val="00EC284D"/>
    <w:rsid w:val="00EC7E9F"/>
    <w:rsid w:val="00ED5C92"/>
    <w:rsid w:val="00ED773C"/>
    <w:rsid w:val="00ED7A71"/>
    <w:rsid w:val="00EE3A3F"/>
    <w:rsid w:val="00EE3AD1"/>
    <w:rsid w:val="00EE4D59"/>
    <w:rsid w:val="00EF0578"/>
    <w:rsid w:val="00EF06C2"/>
    <w:rsid w:val="00F04956"/>
    <w:rsid w:val="00F06F58"/>
    <w:rsid w:val="00F10D36"/>
    <w:rsid w:val="00F12F98"/>
    <w:rsid w:val="00F52087"/>
    <w:rsid w:val="00F5233E"/>
    <w:rsid w:val="00F54BF5"/>
    <w:rsid w:val="00F62997"/>
    <w:rsid w:val="00F64AAF"/>
    <w:rsid w:val="00F65486"/>
    <w:rsid w:val="00F66551"/>
    <w:rsid w:val="00F75492"/>
    <w:rsid w:val="00F813C4"/>
    <w:rsid w:val="00F832CD"/>
    <w:rsid w:val="00F932EB"/>
    <w:rsid w:val="00FA1602"/>
    <w:rsid w:val="00FA3EF2"/>
    <w:rsid w:val="00FA606C"/>
    <w:rsid w:val="00FA63AA"/>
    <w:rsid w:val="00FA70EE"/>
    <w:rsid w:val="00FB10F5"/>
    <w:rsid w:val="00FB7141"/>
    <w:rsid w:val="00FC47E4"/>
    <w:rsid w:val="00FD0C0A"/>
    <w:rsid w:val="00FD2474"/>
    <w:rsid w:val="00FE60C1"/>
    <w:rsid w:val="00FE70E4"/>
    <w:rsid w:val="00FE718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80FAA"/>
    <w:pPr>
      <w:spacing w:after="0" w:line="240" w:lineRule="auto"/>
      <w:jc w:val="both"/>
    </w:pPr>
    <w:rPr>
      <w:rFonts w:ascii="Times New Roman" w:hAnsi="Times New Roman"/>
      <w:sz w:val="24"/>
    </w:rPr>
  </w:style>
  <w:style w:type="paragraph" w:styleId="1">
    <w:name w:val="heading 1"/>
    <w:next w:val="20"/>
    <w:link w:val="11"/>
    <w:qFormat/>
    <w:rsid w:val="00596377"/>
    <w:pPr>
      <w:keepNext/>
      <w:pageBreakBefore/>
      <w:widowControl w:val="0"/>
      <w:numPr>
        <w:numId w:val="19"/>
      </w:numPr>
      <w:tabs>
        <w:tab w:val="left" w:pos="2098"/>
      </w:tabs>
      <w:suppressAutoHyphens/>
      <w:spacing w:before="360" w:after="360" w:line="240" w:lineRule="auto"/>
      <w:outlineLvl w:val="0"/>
    </w:pPr>
    <w:rPr>
      <w:rFonts w:ascii="Times New Roman" w:eastAsia="Times New Roman" w:hAnsi="Times New Roman" w:cs="Times New Roman"/>
      <w:b/>
      <w:caps/>
      <w:sz w:val="28"/>
      <w:szCs w:val="28"/>
      <w:lang w:eastAsia="ru-RU"/>
    </w:rPr>
  </w:style>
  <w:style w:type="paragraph" w:styleId="20">
    <w:name w:val="heading 2"/>
    <w:next w:val="e"/>
    <w:link w:val="21"/>
    <w:qFormat/>
    <w:rsid w:val="00596377"/>
    <w:pPr>
      <w:keepLines/>
      <w:widowControl w:val="0"/>
      <w:numPr>
        <w:ilvl w:val="1"/>
        <w:numId w:val="19"/>
      </w:numPr>
      <w:tabs>
        <w:tab w:val="left" w:pos="1701"/>
        <w:tab w:val="left" w:pos="1814"/>
      </w:tabs>
      <w:suppressAutoHyphens/>
      <w:snapToGrid w:val="0"/>
      <w:spacing w:before="360" w:after="240" w:line="240" w:lineRule="auto"/>
      <w:jc w:val="both"/>
      <w:outlineLvl w:val="1"/>
    </w:pPr>
    <w:rPr>
      <w:rFonts w:ascii="Times New Roman" w:eastAsia="Times New Roman" w:hAnsi="Times New Roman" w:cs="Times New Roman"/>
      <w:b/>
      <w:bCs/>
      <w:sz w:val="24"/>
      <w:szCs w:val="24"/>
      <w:lang w:eastAsia="ru-RU"/>
    </w:rPr>
  </w:style>
  <w:style w:type="paragraph" w:styleId="3">
    <w:name w:val="heading 3"/>
    <w:next w:val="e"/>
    <w:link w:val="30"/>
    <w:qFormat/>
    <w:rsid w:val="00596377"/>
    <w:pPr>
      <w:numPr>
        <w:ilvl w:val="2"/>
        <w:numId w:val="19"/>
      </w:numPr>
      <w:tabs>
        <w:tab w:val="left" w:pos="1077"/>
      </w:tabs>
      <w:spacing w:before="360" w:after="120" w:line="240" w:lineRule="auto"/>
      <w:jc w:val="both"/>
      <w:outlineLvl w:val="2"/>
    </w:pPr>
    <w:rPr>
      <w:rFonts w:ascii="Times New Roman" w:eastAsia="Times New Roman" w:hAnsi="Times New Roman" w:cs="Times New Roman"/>
      <w:bCs/>
      <w:i/>
      <w:sz w:val="24"/>
      <w:szCs w:val="24"/>
      <w:lang w:eastAsia="ru-RU"/>
    </w:rPr>
  </w:style>
  <w:style w:type="paragraph" w:styleId="4">
    <w:name w:val="heading 4"/>
    <w:basedOn w:val="3"/>
    <w:next w:val="a0"/>
    <w:link w:val="40"/>
    <w:uiPriority w:val="9"/>
    <w:semiHidden/>
    <w:unhideWhenUsed/>
    <w:qFormat/>
    <w:rsid w:val="00EA1E68"/>
    <w:pPr>
      <w:keepLines/>
      <w:numPr>
        <w:ilvl w:val="0"/>
        <w:numId w:val="0"/>
      </w:numPr>
      <w:tabs>
        <w:tab w:val="left" w:pos="1531"/>
      </w:tabs>
      <w:spacing w:before="200"/>
      <w:ind w:left="709"/>
      <w:outlineLvl w:val="3"/>
    </w:pPr>
    <w:rPr>
      <w:rFonts w:eastAsiaTheme="majorEastAsia" w:cstheme="majorBidi"/>
      <w:bCs w:val="0"/>
      <w:i w:val="0"/>
      <w:iCs/>
    </w:rPr>
  </w:style>
  <w:style w:type="paragraph" w:styleId="5">
    <w:name w:val="heading 5"/>
    <w:basedOn w:val="4"/>
    <w:next w:val="a0"/>
    <w:link w:val="50"/>
    <w:unhideWhenUsed/>
    <w:qFormat/>
    <w:rsid w:val="004A2152"/>
    <w:pPr>
      <w:numPr>
        <w:ilvl w:val="4"/>
      </w:numPr>
      <w:ind w:left="680"/>
      <w:outlineLvl w:val="4"/>
    </w:pPr>
    <w:rPr>
      <w:u w:val="single"/>
    </w:rPr>
  </w:style>
  <w:style w:type="paragraph" w:styleId="6">
    <w:name w:val="heading 6"/>
    <w:next w:val="a0"/>
    <w:link w:val="60"/>
    <w:autoRedefine/>
    <w:qFormat/>
    <w:rsid w:val="000C5877"/>
    <w:pPr>
      <w:numPr>
        <w:ilvl w:val="5"/>
        <w:numId w:val="1"/>
      </w:numPr>
      <w:spacing w:before="240" w:after="60" w:line="240" w:lineRule="auto"/>
      <w:jc w:val="both"/>
      <w:outlineLvl w:val="5"/>
    </w:pPr>
    <w:rPr>
      <w:rFonts w:ascii="Times New Roman" w:eastAsia="Times New Roman" w:hAnsi="Times New Roman" w:cs="Times New Roman"/>
      <w:b/>
      <w:bCs/>
      <w:lang w:eastAsia="ru-RU"/>
    </w:rPr>
  </w:style>
  <w:style w:type="paragraph" w:styleId="7">
    <w:name w:val="heading 7"/>
    <w:next w:val="a0"/>
    <w:link w:val="70"/>
    <w:autoRedefine/>
    <w:qFormat/>
    <w:rsid w:val="000C5877"/>
    <w:pPr>
      <w:numPr>
        <w:ilvl w:val="6"/>
        <w:numId w:val="1"/>
      </w:numPr>
      <w:spacing w:before="240" w:after="60" w:line="240" w:lineRule="auto"/>
      <w:jc w:val="both"/>
      <w:outlineLvl w:val="6"/>
    </w:pPr>
    <w:rPr>
      <w:rFonts w:ascii="Times New Roman" w:eastAsia="Times New Roman" w:hAnsi="Times New Roman" w:cs="Times New Roman"/>
      <w:sz w:val="24"/>
      <w:szCs w:val="24"/>
      <w:lang w:eastAsia="ru-RU"/>
    </w:rPr>
  </w:style>
  <w:style w:type="paragraph" w:styleId="8">
    <w:name w:val="heading 8"/>
    <w:next w:val="a0"/>
    <w:link w:val="80"/>
    <w:autoRedefine/>
    <w:qFormat/>
    <w:rsid w:val="000C5877"/>
    <w:pPr>
      <w:numPr>
        <w:ilvl w:val="7"/>
        <w:numId w:val="1"/>
      </w:numPr>
      <w:spacing w:before="240" w:after="60" w:line="240" w:lineRule="auto"/>
      <w:jc w:val="both"/>
      <w:outlineLvl w:val="7"/>
    </w:pPr>
    <w:rPr>
      <w:rFonts w:ascii="Times New Roman" w:eastAsia="Times New Roman" w:hAnsi="Times New Roman" w:cs="Times New Roman"/>
      <w:i/>
      <w:iCs/>
      <w:sz w:val="24"/>
      <w:szCs w:val="24"/>
      <w:lang w:eastAsia="ru-RU"/>
    </w:rPr>
  </w:style>
  <w:style w:type="paragraph" w:styleId="9">
    <w:name w:val="heading 9"/>
    <w:next w:val="a0"/>
    <w:link w:val="90"/>
    <w:autoRedefine/>
    <w:qFormat/>
    <w:rsid w:val="000C5877"/>
    <w:pPr>
      <w:numPr>
        <w:ilvl w:val="8"/>
        <w:numId w:val="1"/>
      </w:numPr>
      <w:spacing w:before="240" w:after="60" w:line="240" w:lineRule="auto"/>
      <w:jc w:val="both"/>
      <w:outlineLvl w:val="8"/>
    </w:pPr>
    <w:rPr>
      <w:rFonts w:ascii="Times New Roman" w:eastAsia="Times New Roman" w:hAnsi="Times New Roman" w:cs="Arial"/>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e">
    <w:name w:val="Основной тeкст"/>
    <w:link w:val="e0"/>
    <w:rsid w:val="00D44512"/>
    <w:pPr>
      <w:spacing w:before="120" w:after="0" w:line="240" w:lineRule="auto"/>
      <w:ind w:firstLine="709"/>
      <w:jc w:val="both"/>
    </w:pPr>
    <w:rPr>
      <w:rFonts w:ascii="Times New Roman" w:eastAsia="Times New Roman" w:hAnsi="Times New Roman" w:cs="Times New Roman"/>
      <w:sz w:val="24"/>
      <w:szCs w:val="24"/>
      <w:lang w:eastAsia="ru-RU"/>
    </w:rPr>
  </w:style>
  <w:style w:type="paragraph" w:customStyle="1" w:styleId="a4">
    <w:name w:val="Объект"/>
    <w:rsid w:val="00AD1005"/>
    <w:pPr>
      <w:widowControl w:val="0"/>
      <w:suppressAutoHyphens/>
      <w:spacing w:before="2400" w:after="840" w:line="240" w:lineRule="auto"/>
      <w:ind w:left="142" w:right="340"/>
      <w:jc w:val="center"/>
    </w:pPr>
    <w:rPr>
      <w:rFonts w:ascii="Times New Roman" w:eastAsia="Times New Roman" w:hAnsi="Times New Roman" w:cs="Times New Roman"/>
      <w:b/>
      <w:caps/>
      <w:sz w:val="36"/>
      <w:szCs w:val="36"/>
      <w:lang w:eastAsia="ru-RU"/>
    </w:rPr>
  </w:style>
  <w:style w:type="paragraph" w:customStyle="1" w:styleId="a5">
    <w:name w:val="Том"/>
    <w:aliases w:val="книга"/>
    <w:next w:val="e"/>
    <w:rsid w:val="00F66551"/>
    <w:pPr>
      <w:spacing w:before="120" w:after="360" w:line="240" w:lineRule="auto"/>
      <w:ind w:left="1134" w:right="1134"/>
      <w:jc w:val="center"/>
    </w:pPr>
    <w:rPr>
      <w:rFonts w:ascii="Times New Roman" w:eastAsia="Times New Roman" w:hAnsi="Times New Roman" w:cs="Times New Roman"/>
      <w:sz w:val="28"/>
      <w:szCs w:val="36"/>
      <w:lang w:eastAsia="ru-RU"/>
    </w:rPr>
  </w:style>
  <w:style w:type="paragraph" w:customStyle="1" w:styleId="a6">
    <w:name w:val="Шифр"/>
    <w:next w:val="a0"/>
    <w:rsid w:val="004419B2"/>
    <w:pPr>
      <w:spacing w:before="600" w:after="0" w:line="240" w:lineRule="auto"/>
      <w:jc w:val="center"/>
    </w:pPr>
    <w:rPr>
      <w:rFonts w:ascii="Times New Roman" w:eastAsia="Times New Roman" w:hAnsi="Times New Roman" w:cs="Times New Roman"/>
      <w:bCs/>
      <w:kern w:val="28"/>
      <w:sz w:val="28"/>
      <w:szCs w:val="24"/>
      <w:lang w:eastAsia="ru-RU"/>
    </w:rPr>
  </w:style>
  <w:style w:type="paragraph" w:customStyle="1" w:styleId="a7">
    <w:name w:val="Стадия"/>
    <w:next w:val="e"/>
    <w:link w:val="a8"/>
    <w:rsid w:val="00F66551"/>
    <w:pPr>
      <w:keepNext/>
      <w:suppressAutoHyphens/>
      <w:spacing w:after="480" w:line="240" w:lineRule="auto"/>
      <w:ind w:left="851" w:right="851"/>
      <w:jc w:val="center"/>
    </w:pPr>
    <w:rPr>
      <w:rFonts w:ascii="Times New Roman" w:eastAsia="Times New Roman" w:hAnsi="Times New Roman" w:cs="Times New Roman"/>
      <w:b/>
      <w:bCs/>
      <w:kern w:val="28"/>
      <w:sz w:val="28"/>
      <w:szCs w:val="28"/>
      <w:lang w:eastAsia="ru-RU"/>
    </w:rPr>
  </w:style>
  <w:style w:type="character" w:customStyle="1" w:styleId="a8">
    <w:name w:val="Стадия Знак"/>
    <w:basedOn w:val="a1"/>
    <w:link w:val="a7"/>
    <w:rsid w:val="00F66551"/>
    <w:rPr>
      <w:rFonts w:ascii="Times New Roman" w:eastAsia="Times New Roman" w:hAnsi="Times New Roman" w:cs="Times New Roman"/>
      <w:b/>
      <w:bCs/>
      <w:kern w:val="28"/>
      <w:sz w:val="28"/>
      <w:szCs w:val="28"/>
      <w:lang w:eastAsia="ru-RU"/>
    </w:rPr>
  </w:style>
  <w:style w:type="paragraph" w:customStyle="1" w:styleId="a9">
    <w:name w:val="Раздел"/>
    <w:next w:val="e"/>
    <w:rsid w:val="00F66551"/>
    <w:pPr>
      <w:spacing w:after="120" w:line="240" w:lineRule="auto"/>
      <w:jc w:val="center"/>
    </w:pPr>
    <w:rPr>
      <w:rFonts w:ascii="Times New Roman" w:eastAsia="Times New Roman" w:hAnsi="Times New Roman" w:cs="Times New Roman"/>
      <w:b/>
      <w:sz w:val="28"/>
      <w:szCs w:val="28"/>
      <w:lang w:eastAsia="ru-RU"/>
    </w:rPr>
  </w:style>
  <w:style w:type="paragraph" w:styleId="aa">
    <w:name w:val="header"/>
    <w:basedOn w:val="a0"/>
    <w:link w:val="ab"/>
    <w:uiPriority w:val="99"/>
    <w:unhideWhenUsed/>
    <w:rsid w:val="00380FAA"/>
  </w:style>
  <w:style w:type="character" w:customStyle="1" w:styleId="ab">
    <w:name w:val="Верхний колонтитул Знак"/>
    <w:basedOn w:val="a1"/>
    <w:link w:val="aa"/>
    <w:uiPriority w:val="99"/>
    <w:rsid w:val="00380FAA"/>
    <w:rPr>
      <w:rFonts w:ascii="Times New Roman" w:hAnsi="Times New Roman"/>
    </w:rPr>
  </w:style>
  <w:style w:type="paragraph" w:styleId="ac">
    <w:name w:val="footer"/>
    <w:basedOn w:val="a0"/>
    <w:link w:val="ad"/>
    <w:uiPriority w:val="99"/>
    <w:unhideWhenUsed/>
    <w:rsid w:val="00380FAA"/>
    <w:pPr>
      <w:jc w:val="center"/>
    </w:pPr>
  </w:style>
  <w:style w:type="character" w:customStyle="1" w:styleId="ad">
    <w:name w:val="Нижний колонтитул Знак"/>
    <w:basedOn w:val="a1"/>
    <w:link w:val="ac"/>
    <w:uiPriority w:val="99"/>
    <w:rsid w:val="00380FAA"/>
    <w:rPr>
      <w:rFonts w:ascii="Times New Roman" w:hAnsi="Times New Roman"/>
    </w:rPr>
  </w:style>
  <w:style w:type="paragraph" w:styleId="ae">
    <w:name w:val="Balloon Text"/>
    <w:basedOn w:val="a0"/>
    <w:link w:val="af"/>
    <w:uiPriority w:val="99"/>
    <w:semiHidden/>
    <w:unhideWhenUsed/>
    <w:rsid w:val="00380FAA"/>
    <w:rPr>
      <w:rFonts w:ascii="Tahoma" w:hAnsi="Tahoma" w:cs="Tahoma"/>
      <w:sz w:val="16"/>
      <w:szCs w:val="16"/>
    </w:rPr>
  </w:style>
  <w:style w:type="character" w:customStyle="1" w:styleId="af">
    <w:name w:val="Текст выноски Знак"/>
    <w:basedOn w:val="a1"/>
    <w:link w:val="ae"/>
    <w:uiPriority w:val="99"/>
    <w:semiHidden/>
    <w:rsid w:val="00380FAA"/>
    <w:rPr>
      <w:rFonts w:ascii="Tahoma" w:hAnsi="Tahoma" w:cs="Tahoma"/>
      <w:sz w:val="16"/>
      <w:szCs w:val="16"/>
    </w:rPr>
  </w:style>
  <w:style w:type="paragraph" w:customStyle="1" w:styleId="af0">
    <w:name w:val="Подписи"/>
    <w:next w:val="e"/>
    <w:rsid w:val="004419B2"/>
    <w:pPr>
      <w:tabs>
        <w:tab w:val="left" w:pos="6660"/>
        <w:tab w:val="right" w:pos="9356"/>
      </w:tabs>
      <w:spacing w:before="360" w:after="0" w:line="240" w:lineRule="auto"/>
      <w:ind w:left="709" w:right="4598"/>
      <w:jc w:val="both"/>
    </w:pPr>
    <w:rPr>
      <w:rFonts w:ascii="Times New Roman" w:eastAsia="Times New Roman" w:hAnsi="Times New Roman" w:cs="Times New Roman"/>
      <w:sz w:val="24"/>
      <w:szCs w:val="24"/>
      <w:lang w:eastAsia="ru-RU"/>
    </w:rPr>
  </w:style>
  <w:style w:type="table" w:styleId="af1">
    <w:name w:val="Table Grid"/>
    <w:basedOn w:val="a2"/>
    <w:uiPriority w:val="59"/>
    <w:rsid w:val="003F72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2">
    <w:name w:val="Заголовок раздела"/>
    <w:next w:val="e"/>
    <w:rsid w:val="001F1450"/>
    <w:pPr>
      <w:keepNext/>
      <w:widowControl w:val="0"/>
      <w:suppressAutoHyphens/>
      <w:spacing w:before="360" w:after="360" w:line="240" w:lineRule="auto"/>
      <w:jc w:val="center"/>
    </w:pPr>
    <w:rPr>
      <w:rFonts w:ascii="Times New Roman" w:eastAsia="Times New Roman" w:hAnsi="Times New Roman" w:cs="Times New Roman"/>
      <w:b/>
      <w:caps/>
      <w:sz w:val="28"/>
      <w:szCs w:val="28"/>
      <w:lang w:eastAsia="ru-RU"/>
    </w:rPr>
  </w:style>
  <w:style w:type="paragraph" w:customStyle="1" w:styleId="af3">
    <w:name w:val="Заголовок таблицы"/>
    <w:link w:val="af4"/>
    <w:rsid w:val="00801DAF"/>
    <w:pPr>
      <w:keepNext/>
      <w:suppressAutoHyphens/>
      <w:spacing w:before="120" w:after="120" w:line="240" w:lineRule="auto"/>
      <w:jc w:val="center"/>
    </w:pPr>
    <w:rPr>
      <w:rFonts w:ascii="Times New Roman" w:eastAsia="Times New Roman" w:hAnsi="Times New Roman" w:cs="Times New Roman"/>
      <w:b/>
      <w:sz w:val="24"/>
      <w:szCs w:val="24"/>
      <w:lang w:eastAsia="ru-RU"/>
    </w:rPr>
  </w:style>
  <w:style w:type="character" w:customStyle="1" w:styleId="af4">
    <w:name w:val="Заголовок таблицы Знак"/>
    <w:basedOn w:val="a1"/>
    <w:link w:val="af3"/>
    <w:rsid w:val="00801DAF"/>
    <w:rPr>
      <w:rFonts w:ascii="Times New Roman" w:eastAsia="Times New Roman" w:hAnsi="Times New Roman" w:cs="Times New Roman"/>
      <w:b/>
      <w:sz w:val="24"/>
      <w:szCs w:val="24"/>
      <w:lang w:eastAsia="ru-RU"/>
    </w:rPr>
  </w:style>
  <w:style w:type="paragraph" w:customStyle="1" w:styleId="af5">
    <w:name w:val="Пункт состава проекта"/>
    <w:basedOn w:val="a0"/>
    <w:qFormat/>
    <w:rsid w:val="0010142D"/>
    <w:pPr>
      <w:suppressAutoHyphens/>
      <w:jc w:val="left"/>
    </w:pPr>
    <w:rPr>
      <w:rFonts w:eastAsia="Times New Roman" w:cs="Times New Roman"/>
      <w:sz w:val="20"/>
      <w:szCs w:val="20"/>
      <w:lang w:eastAsia="ru-RU"/>
    </w:rPr>
  </w:style>
  <w:style w:type="character" w:styleId="af6">
    <w:name w:val="Hyperlink"/>
    <w:basedOn w:val="a1"/>
    <w:uiPriority w:val="99"/>
    <w:unhideWhenUsed/>
    <w:rsid w:val="001C3A3B"/>
    <w:rPr>
      <w:color w:val="0000FF" w:themeColor="hyperlink"/>
      <w:u w:val="single"/>
    </w:rPr>
  </w:style>
  <w:style w:type="paragraph" w:styleId="12">
    <w:name w:val="toc 1"/>
    <w:next w:val="22"/>
    <w:uiPriority w:val="39"/>
    <w:rsid w:val="00167C96"/>
    <w:pPr>
      <w:keepLines/>
      <w:tabs>
        <w:tab w:val="left" w:pos="907"/>
        <w:tab w:val="right" w:leader="dot" w:pos="9809"/>
      </w:tabs>
      <w:spacing w:before="120" w:after="0" w:line="240" w:lineRule="auto"/>
      <w:ind w:left="907" w:right="454" w:hanging="907"/>
      <w:jc w:val="both"/>
    </w:pPr>
    <w:rPr>
      <w:rFonts w:ascii="Times New Roman" w:eastAsia="Times New Roman" w:hAnsi="Times New Roman" w:cs="Times New Roman"/>
      <w:bCs/>
      <w:sz w:val="24"/>
      <w:szCs w:val="28"/>
      <w:lang w:eastAsia="ru-RU"/>
    </w:rPr>
  </w:style>
  <w:style w:type="paragraph" w:styleId="22">
    <w:name w:val="toc 2"/>
    <w:basedOn w:val="12"/>
    <w:next w:val="31"/>
    <w:uiPriority w:val="39"/>
    <w:rsid w:val="002908CB"/>
    <w:pPr>
      <w:tabs>
        <w:tab w:val="left" w:pos="1361"/>
      </w:tabs>
      <w:ind w:left="1248" w:hanging="1021"/>
    </w:pPr>
    <w:rPr>
      <w:noProof/>
      <w:snapToGrid w:val="0"/>
      <w:szCs w:val="24"/>
    </w:rPr>
  </w:style>
  <w:style w:type="paragraph" w:styleId="31">
    <w:name w:val="toc 3"/>
    <w:basedOn w:val="22"/>
    <w:next w:val="a0"/>
    <w:uiPriority w:val="39"/>
    <w:rsid w:val="00B954AD"/>
    <w:pPr>
      <w:tabs>
        <w:tab w:val="left" w:pos="1474"/>
      </w:tabs>
      <w:ind w:left="1191"/>
    </w:pPr>
    <w:rPr>
      <w:iCs/>
    </w:rPr>
  </w:style>
  <w:style w:type="character" w:customStyle="1" w:styleId="11">
    <w:name w:val="Заголовок 1 Знак"/>
    <w:basedOn w:val="a1"/>
    <w:link w:val="1"/>
    <w:rsid w:val="00596377"/>
    <w:rPr>
      <w:rFonts w:ascii="Times New Roman" w:eastAsia="Times New Roman" w:hAnsi="Times New Roman" w:cs="Times New Roman"/>
      <w:b/>
      <w:caps/>
      <w:sz w:val="28"/>
      <w:szCs w:val="28"/>
      <w:lang w:eastAsia="ru-RU"/>
    </w:rPr>
  </w:style>
  <w:style w:type="character" w:customStyle="1" w:styleId="21">
    <w:name w:val="Заголовок 2 Знак"/>
    <w:basedOn w:val="a1"/>
    <w:link w:val="20"/>
    <w:rsid w:val="00596377"/>
    <w:rPr>
      <w:rFonts w:ascii="Times New Roman" w:eastAsia="Times New Roman" w:hAnsi="Times New Roman" w:cs="Times New Roman"/>
      <w:b/>
      <w:bCs/>
      <w:sz w:val="24"/>
      <w:szCs w:val="24"/>
      <w:lang w:eastAsia="ru-RU"/>
    </w:rPr>
  </w:style>
  <w:style w:type="character" w:customStyle="1" w:styleId="30">
    <w:name w:val="Заголовок 3 Знак"/>
    <w:basedOn w:val="a1"/>
    <w:link w:val="3"/>
    <w:rsid w:val="00596377"/>
    <w:rPr>
      <w:rFonts w:ascii="Times New Roman" w:eastAsia="Times New Roman" w:hAnsi="Times New Roman" w:cs="Times New Roman"/>
      <w:bCs/>
      <w:i/>
      <w:sz w:val="24"/>
      <w:szCs w:val="24"/>
      <w:lang w:eastAsia="ru-RU"/>
    </w:rPr>
  </w:style>
  <w:style w:type="character" w:customStyle="1" w:styleId="60">
    <w:name w:val="Заголовок 6 Знак"/>
    <w:basedOn w:val="a1"/>
    <w:link w:val="6"/>
    <w:rsid w:val="000C5877"/>
    <w:rPr>
      <w:rFonts w:ascii="Times New Roman" w:eastAsia="Times New Roman" w:hAnsi="Times New Roman" w:cs="Times New Roman"/>
      <w:b/>
      <w:bCs/>
      <w:lang w:eastAsia="ru-RU"/>
    </w:rPr>
  </w:style>
  <w:style w:type="character" w:customStyle="1" w:styleId="70">
    <w:name w:val="Заголовок 7 Знак"/>
    <w:basedOn w:val="a1"/>
    <w:link w:val="7"/>
    <w:rsid w:val="000C5877"/>
    <w:rPr>
      <w:rFonts w:ascii="Times New Roman" w:eastAsia="Times New Roman" w:hAnsi="Times New Roman" w:cs="Times New Roman"/>
      <w:sz w:val="24"/>
      <w:szCs w:val="24"/>
      <w:lang w:eastAsia="ru-RU"/>
    </w:rPr>
  </w:style>
  <w:style w:type="character" w:customStyle="1" w:styleId="80">
    <w:name w:val="Заголовок 8 Знак"/>
    <w:basedOn w:val="a1"/>
    <w:link w:val="8"/>
    <w:rsid w:val="000C5877"/>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0C5877"/>
    <w:rPr>
      <w:rFonts w:ascii="Times New Roman" w:eastAsia="Times New Roman" w:hAnsi="Times New Roman" w:cs="Arial"/>
      <w:lang w:eastAsia="ru-RU"/>
    </w:rPr>
  </w:style>
  <w:style w:type="character" w:customStyle="1" w:styleId="40">
    <w:name w:val="Заголовок 4 Знак"/>
    <w:basedOn w:val="a1"/>
    <w:link w:val="4"/>
    <w:uiPriority w:val="9"/>
    <w:semiHidden/>
    <w:rsid w:val="00EA1E68"/>
    <w:rPr>
      <w:rFonts w:ascii="Times New Roman" w:eastAsiaTheme="majorEastAsia" w:hAnsi="Times New Roman" w:cstheme="majorBidi"/>
      <w:iCs/>
      <w:sz w:val="24"/>
      <w:szCs w:val="24"/>
      <w:lang w:eastAsia="ru-RU"/>
    </w:rPr>
  </w:style>
  <w:style w:type="character" w:customStyle="1" w:styleId="50">
    <w:name w:val="Заголовок 5 Знак"/>
    <w:basedOn w:val="a1"/>
    <w:link w:val="5"/>
    <w:rsid w:val="004A2152"/>
    <w:rPr>
      <w:rFonts w:ascii="Times New Roman" w:eastAsiaTheme="majorEastAsia" w:hAnsi="Times New Roman" w:cstheme="majorBidi"/>
      <w:i/>
      <w:iCs/>
      <w:sz w:val="24"/>
      <w:szCs w:val="24"/>
      <w:u w:val="single"/>
      <w:lang w:eastAsia="ru-RU"/>
    </w:rPr>
  </w:style>
  <w:style w:type="numbering" w:customStyle="1" w:styleId="10">
    <w:name w:val="Стиль1"/>
    <w:uiPriority w:val="99"/>
    <w:rsid w:val="009C30DB"/>
    <w:pPr>
      <w:numPr>
        <w:numId w:val="11"/>
      </w:numPr>
    </w:pPr>
  </w:style>
  <w:style w:type="paragraph" w:customStyle="1" w:styleId="af7">
    <w:name w:val="Список нумерованный а) б) в)"/>
    <w:rsid w:val="009427E5"/>
    <w:pPr>
      <w:spacing w:after="0" w:line="240" w:lineRule="auto"/>
      <w:ind w:left="1378" w:hanging="357"/>
    </w:pPr>
    <w:rPr>
      <w:rFonts w:ascii="Times New Roman" w:eastAsia="Times New Roman" w:hAnsi="Times New Roman" w:cs="Times New Roman"/>
      <w:snapToGrid w:val="0"/>
      <w:sz w:val="24"/>
      <w:lang w:eastAsia="ru-RU"/>
    </w:rPr>
  </w:style>
  <w:style w:type="paragraph" w:customStyle="1" w:styleId="af8">
    <w:name w:val="Формула"/>
    <w:next w:val="e"/>
    <w:rsid w:val="000C5877"/>
    <w:pPr>
      <w:tabs>
        <w:tab w:val="center" w:pos="4678"/>
        <w:tab w:val="right" w:pos="9923"/>
      </w:tabs>
      <w:spacing w:before="120" w:after="0" w:line="240" w:lineRule="auto"/>
      <w:jc w:val="both"/>
    </w:pPr>
    <w:rPr>
      <w:rFonts w:ascii="Times New Roman" w:eastAsia="Times New Roman" w:hAnsi="Times New Roman" w:cs="Times New Roman"/>
      <w:sz w:val="24"/>
      <w:szCs w:val="20"/>
      <w:lang w:eastAsia="ru-RU"/>
    </w:rPr>
  </w:style>
  <w:style w:type="paragraph" w:styleId="af9">
    <w:name w:val="footnote text"/>
    <w:link w:val="afa"/>
    <w:rsid w:val="003C1483"/>
    <w:pPr>
      <w:spacing w:after="0" w:line="240" w:lineRule="auto"/>
      <w:ind w:left="108" w:hanging="108"/>
    </w:pPr>
    <w:rPr>
      <w:rFonts w:ascii="Times New Roman" w:eastAsia="Times New Roman" w:hAnsi="Times New Roman" w:cs="Times New Roman"/>
      <w:sz w:val="18"/>
      <w:szCs w:val="20"/>
      <w:lang w:eastAsia="ru-RU"/>
    </w:rPr>
  </w:style>
  <w:style w:type="character" w:customStyle="1" w:styleId="afa">
    <w:name w:val="Текст сноски Знак"/>
    <w:basedOn w:val="a1"/>
    <w:link w:val="af9"/>
    <w:rsid w:val="003C1483"/>
    <w:rPr>
      <w:rFonts w:ascii="Times New Roman" w:eastAsia="Times New Roman" w:hAnsi="Times New Roman" w:cs="Times New Roman"/>
      <w:sz w:val="18"/>
      <w:szCs w:val="20"/>
      <w:lang w:eastAsia="ru-RU"/>
    </w:rPr>
  </w:style>
  <w:style w:type="character" w:styleId="afb">
    <w:name w:val="footnote reference"/>
    <w:basedOn w:val="a1"/>
    <w:rsid w:val="00FA63AA"/>
    <w:rPr>
      <w:vertAlign w:val="superscript"/>
    </w:rPr>
  </w:style>
  <w:style w:type="paragraph" w:customStyle="1" w:styleId="a">
    <w:name w:val="Список маркированый"/>
    <w:rsid w:val="00E63E42"/>
    <w:pPr>
      <w:numPr>
        <w:numId w:val="4"/>
      </w:numPr>
      <w:spacing w:before="120" w:after="120" w:line="240" w:lineRule="auto"/>
      <w:ind w:left="1066" w:right="284" w:hanging="357"/>
      <w:jc w:val="both"/>
    </w:pPr>
    <w:rPr>
      <w:rFonts w:ascii="Times New Roman" w:eastAsia="Times New Roman" w:hAnsi="Times New Roman" w:cs="Times New Roman"/>
      <w:sz w:val="24"/>
      <w:szCs w:val="24"/>
      <w:lang w:eastAsia="ru-RU"/>
    </w:rPr>
  </w:style>
  <w:style w:type="paragraph" w:customStyle="1" w:styleId="afc">
    <w:name w:val="Номер рисунка"/>
    <w:basedOn w:val="a0"/>
    <w:next w:val="e"/>
    <w:rsid w:val="00FA63AA"/>
    <w:pPr>
      <w:spacing w:before="240" w:after="240"/>
      <w:ind w:left="284" w:right="284"/>
      <w:jc w:val="center"/>
    </w:pPr>
    <w:rPr>
      <w:rFonts w:eastAsia="Times New Roman" w:cs="Times New Roman"/>
      <w:b/>
      <w:bCs/>
      <w:i/>
      <w:iCs/>
      <w:szCs w:val="24"/>
      <w:lang w:eastAsia="ru-RU"/>
    </w:rPr>
  </w:style>
  <w:style w:type="paragraph" w:customStyle="1" w:styleId="afd">
    <w:name w:val="Рисунок"/>
    <w:rsid w:val="00FA63AA"/>
    <w:pPr>
      <w:keepNext/>
      <w:spacing w:before="120" w:after="0" w:line="240" w:lineRule="auto"/>
      <w:jc w:val="center"/>
    </w:pPr>
    <w:rPr>
      <w:rFonts w:ascii="Times New Roman" w:eastAsia="Times New Roman" w:hAnsi="Times New Roman" w:cs="Times New Roman"/>
      <w:sz w:val="24"/>
      <w:szCs w:val="24"/>
      <w:lang w:eastAsia="ru-RU"/>
    </w:rPr>
  </w:style>
  <w:style w:type="numbering" w:customStyle="1" w:styleId="-">
    <w:name w:val="Список многоуровневый (-)"/>
    <w:uiPriority w:val="99"/>
    <w:rsid w:val="00FA63AA"/>
    <w:pPr>
      <w:numPr>
        <w:numId w:val="5"/>
      </w:numPr>
    </w:pPr>
  </w:style>
  <w:style w:type="paragraph" w:customStyle="1" w:styleId="afe">
    <w:name w:val="Текст таблицы"/>
    <w:link w:val="aff"/>
    <w:rsid w:val="00FA63AA"/>
    <w:pPr>
      <w:spacing w:before="60" w:after="60" w:line="240" w:lineRule="auto"/>
      <w:jc w:val="both"/>
    </w:pPr>
    <w:rPr>
      <w:rFonts w:ascii="Times New Roman" w:eastAsia="Times New Roman" w:hAnsi="Times New Roman" w:cs="Times New Roman"/>
      <w:sz w:val="24"/>
      <w:szCs w:val="24"/>
      <w:lang w:eastAsia="ru-RU"/>
    </w:rPr>
  </w:style>
  <w:style w:type="character" w:customStyle="1" w:styleId="aff">
    <w:name w:val="Текст таблицы Знак"/>
    <w:basedOn w:val="a1"/>
    <w:link w:val="afe"/>
    <w:rsid w:val="00FA63AA"/>
    <w:rPr>
      <w:rFonts w:ascii="Times New Roman" w:eastAsia="Times New Roman" w:hAnsi="Times New Roman" w:cs="Times New Roman"/>
      <w:sz w:val="24"/>
      <w:szCs w:val="24"/>
      <w:lang w:eastAsia="ru-RU"/>
    </w:rPr>
  </w:style>
  <w:style w:type="paragraph" w:customStyle="1" w:styleId="aff0">
    <w:name w:val="Название таблицы"/>
    <w:rsid w:val="00FA63AA"/>
    <w:pPr>
      <w:keepNext/>
      <w:spacing w:after="120" w:line="240" w:lineRule="auto"/>
      <w:ind w:left="284" w:right="284"/>
      <w:jc w:val="center"/>
    </w:pPr>
    <w:rPr>
      <w:rFonts w:ascii="Times New Roman" w:eastAsia="Times New Roman" w:hAnsi="Times New Roman" w:cs="Times New Roman"/>
      <w:b/>
      <w:i/>
      <w:iCs/>
      <w:snapToGrid w:val="0"/>
      <w:sz w:val="24"/>
      <w:szCs w:val="24"/>
    </w:rPr>
  </w:style>
  <w:style w:type="paragraph" w:customStyle="1" w:styleId="aff1">
    <w:name w:val="Название приложения"/>
    <w:next w:val="e"/>
    <w:rsid w:val="00E62ECB"/>
    <w:pPr>
      <w:keepNext/>
      <w:pageBreakBefore/>
      <w:widowControl w:val="0"/>
      <w:suppressAutoHyphens/>
      <w:spacing w:before="360" w:after="120" w:line="240" w:lineRule="auto"/>
      <w:ind w:left="284" w:right="284"/>
      <w:jc w:val="center"/>
      <w:outlineLvl w:val="0"/>
    </w:pPr>
    <w:rPr>
      <w:rFonts w:ascii="Times New Roman" w:eastAsia="Times New Roman" w:hAnsi="Times New Roman" w:cs="Times New Roman"/>
      <w:b/>
      <w:sz w:val="28"/>
      <w:szCs w:val="28"/>
      <w:lang w:eastAsia="ru-RU"/>
    </w:rPr>
  </w:style>
  <w:style w:type="character" w:customStyle="1" w:styleId="e0">
    <w:name w:val="Основной тeкст Знак"/>
    <w:basedOn w:val="a1"/>
    <w:link w:val="e"/>
    <w:rsid w:val="00D44512"/>
    <w:rPr>
      <w:rFonts w:ascii="Times New Roman" w:eastAsia="Times New Roman" w:hAnsi="Times New Roman" w:cs="Times New Roman"/>
      <w:sz w:val="24"/>
      <w:szCs w:val="24"/>
      <w:lang w:eastAsia="ru-RU"/>
    </w:rPr>
  </w:style>
  <w:style w:type="paragraph" w:customStyle="1" w:styleId="123">
    <w:name w:val="Список нумерованный 1. 2. 3."/>
    <w:basedOn w:val="e"/>
    <w:rsid w:val="00656053"/>
    <w:pPr>
      <w:numPr>
        <w:ilvl w:val="1"/>
        <w:numId w:val="7"/>
      </w:numPr>
      <w:ind w:left="1474" w:hanging="340"/>
    </w:pPr>
  </w:style>
  <w:style w:type="paragraph" w:styleId="41">
    <w:name w:val="toc 4"/>
    <w:basedOn w:val="a0"/>
    <w:next w:val="a0"/>
    <w:autoRedefine/>
    <w:uiPriority w:val="39"/>
    <w:unhideWhenUsed/>
    <w:rsid w:val="00BD1B4D"/>
    <w:pPr>
      <w:spacing w:after="100" w:line="276" w:lineRule="auto"/>
      <w:ind w:left="660"/>
      <w:jc w:val="left"/>
    </w:pPr>
    <w:rPr>
      <w:rFonts w:asciiTheme="minorHAnsi" w:eastAsiaTheme="minorEastAsia" w:hAnsiTheme="minorHAnsi"/>
      <w:sz w:val="22"/>
      <w:lang w:eastAsia="ru-RU"/>
    </w:rPr>
  </w:style>
  <w:style w:type="numbering" w:customStyle="1" w:styleId="2">
    <w:name w:val="Стиль2"/>
    <w:uiPriority w:val="99"/>
    <w:rsid w:val="00596377"/>
    <w:pPr>
      <w:numPr>
        <w:numId w:val="15"/>
      </w:numPr>
    </w:pPr>
  </w:style>
  <w:style w:type="paragraph" w:styleId="aff2">
    <w:name w:val="Document Map"/>
    <w:basedOn w:val="a0"/>
    <w:link w:val="aff3"/>
    <w:uiPriority w:val="99"/>
    <w:semiHidden/>
    <w:unhideWhenUsed/>
    <w:rsid w:val="008367EF"/>
    <w:rPr>
      <w:rFonts w:ascii="Tahoma" w:hAnsi="Tahoma" w:cs="Tahoma"/>
      <w:sz w:val="16"/>
      <w:szCs w:val="16"/>
    </w:rPr>
  </w:style>
  <w:style w:type="character" w:customStyle="1" w:styleId="aff3">
    <w:name w:val="Схема документа Знак"/>
    <w:basedOn w:val="a1"/>
    <w:link w:val="aff2"/>
    <w:uiPriority w:val="99"/>
    <w:semiHidden/>
    <w:rsid w:val="008367EF"/>
    <w:rPr>
      <w:rFonts w:ascii="Tahoma" w:hAnsi="Tahoma" w:cs="Tahoma"/>
      <w:sz w:val="16"/>
      <w:szCs w:val="16"/>
    </w:rPr>
  </w:style>
  <w:style w:type="character" w:customStyle="1" w:styleId="FontStyle158">
    <w:name w:val="Font Style158"/>
    <w:rsid w:val="008367EF"/>
    <w:rPr>
      <w:rFonts w:eastAsia="Times New Roman"/>
      <w:color w:val="auto"/>
      <w:sz w:val="26"/>
      <w:lang w:val="ru-RU"/>
    </w:rPr>
  </w:style>
  <w:style w:type="paragraph" w:styleId="aff4">
    <w:name w:val="List Paragraph"/>
    <w:basedOn w:val="a0"/>
    <w:uiPriority w:val="34"/>
    <w:qFormat/>
    <w:rsid w:val="008367EF"/>
    <w:pPr>
      <w:ind w:left="720"/>
      <w:contextualSpacing/>
    </w:pPr>
  </w:style>
  <w:style w:type="character" w:customStyle="1" w:styleId="WW8Num1z0">
    <w:name w:val="WW8Num1z0"/>
    <w:rsid w:val="008367EF"/>
    <w:rPr>
      <w:rFonts w:ascii="Symbol" w:hAnsi="Symbol"/>
    </w:rPr>
  </w:style>
  <w:style w:type="paragraph" w:customStyle="1" w:styleId="Style60">
    <w:name w:val="Style60"/>
    <w:basedOn w:val="a0"/>
    <w:rsid w:val="008367EF"/>
    <w:pPr>
      <w:widowControl w:val="0"/>
      <w:suppressAutoHyphens/>
      <w:autoSpaceDE w:val="0"/>
      <w:jc w:val="left"/>
      <w:textAlignment w:val="baseline"/>
    </w:pPr>
    <w:rPr>
      <w:rFonts w:eastAsia="Arial Unicode MS" w:cs="Times New Roman"/>
      <w:kern w:val="1"/>
      <w:szCs w:val="24"/>
      <w:lang w:eastAsia="hi-IN" w:bidi="hi-IN"/>
    </w:rPr>
  </w:style>
  <w:style w:type="paragraph" w:customStyle="1" w:styleId="Style81">
    <w:name w:val="Style81"/>
    <w:basedOn w:val="a0"/>
    <w:rsid w:val="008367EF"/>
    <w:pPr>
      <w:widowControl w:val="0"/>
      <w:suppressAutoHyphens/>
      <w:autoSpaceDE w:val="0"/>
      <w:jc w:val="left"/>
      <w:textAlignment w:val="baseline"/>
    </w:pPr>
    <w:rPr>
      <w:rFonts w:eastAsia="Arial Unicode MS" w:cs="Times New Roman"/>
      <w:kern w:val="1"/>
      <w:szCs w:val="24"/>
      <w:lang w:eastAsia="hi-IN" w:bidi="hi-IN"/>
    </w:rPr>
  </w:style>
  <w:style w:type="paragraph" w:customStyle="1" w:styleId="Style122">
    <w:name w:val="Style122"/>
    <w:basedOn w:val="a0"/>
    <w:rsid w:val="008367EF"/>
    <w:pPr>
      <w:widowControl w:val="0"/>
      <w:suppressAutoHyphens/>
      <w:jc w:val="left"/>
    </w:pPr>
    <w:rPr>
      <w:rFonts w:eastAsia="Times New Roman" w:cs="Times New Roman"/>
      <w:kern w:val="1"/>
      <w:szCs w:val="24"/>
      <w:lang w:eastAsia="ar-SA"/>
    </w:rPr>
  </w:style>
  <w:style w:type="character" w:customStyle="1" w:styleId="FontStyle157">
    <w:name w:val="Font Style157"/>
    <w:rsid w:val="008367EF"/>
    <w:rPr>
      <w:rFonts w:eastAsia="Times New Roman"/>
      <w:b/>
      <w:color w:val="auto"/>
      <w:sz w:val="26"/>
      <w:lang w:val="ru-RU"/>
    </w:rPr>
  </w:style>
  <w:style w:type="paragraph" w:customStyle="1" w:styleId="Style83">
    <w:name w:val="Style83"/>
    <w:basedOn w:val="a0"/>
    <w:rsid w:val="008367EF"/>
    <w:pPr>
      <w:widowControl w:val="0"/>
      <w:suppressAutoHyphens/>
      <w:autoSpaceDE w:val="0"/>
      <w:jc w:val="left"/>
      <w:textAlignment w:val="baseline"/>
    </w:pPr>
    <w:rPr>
      <w:rFonts w:eastAsia="Arial Unicode MS" w:cs="Times New Roman"/>
      <w:kern w:val="1"/>
      <w:szCs w:val="24"/>
      <w:lang w:eastAsia="hi-IN" w:bidi="hi-IN"/>
    </w:rPr>
  </w:style>
  <w:style w:type="paragraph" w:customStyle="1" w:styleId="Style146">
    <w:name w:val="Style146"/>
    <w:basedOn w:val="a0"/>
    <w:rsid w:val="008367EF"/>
    <w:pPr>
      <w:widowControl w:val="0"/>
      <w:suppressAutoHyphens/>
      <w:autoSpaceDE w:val="0"/>
      <w:jc w:val="left"/>
      <w:textAlignment w:val="baseline"/>
    </w:pPr>
    <w:rPr>
      <w:rFonts w:eastAsia="Arial Unicode MS" w:cs="Times New Roman"/>
      <w:kern w:val="1"/>
      <w:szCs w:val="24"/>
      <w:lang w:eastAsia="hi-IN" w:bidi="hi-IN"/>
    </w:rPr>
  </w:style>
  <w:style w:type="paragraph" w:customStyle="1" w:styleId="Style8">
    <w:name w:val="Style8"/>
    <w:basedOn w:val="a0"/>
    <w:rsid w:val="008367EF"/>
    <w:pPr>
      <w:widowControl w:val="0"/>
      <w:suppressAutoHyphens/>
      <w:autoSpaceDE w:val="0"/>
      <w:jc w:val="left"/>
      <w:textAlignment w:val="baseline"/>
    </w:pPr>
    <w:rPr>
      <w:rFonts w:eastAsia="Arial Unicode MS" w:cs="Times New Roman"/>
      <w:kern w:val="1"/>
      <w:szCs w:val="24"/>
      <w:lang w:eastAsia="hi-IN" w:bidi="hi-IN"/>
    </w:rPr>
  </w:style>
  <w:style w:type="paragraph" w:customStyle="1" w:styleId="aff5">
    <w:name w:val="???????"/>
    <w:rsid w:val="008367EF"/>
    <w:pPr>
      <w:widowControl w:val="0"/>
      <w:suppressAutoHyphens/>
      <w:autoSpaceDE w:val="0"/>
      <w:spacing w:after="0" w:line="200" w:lineRule="atLeast"/>
    </w:pPr>
    <w:rPr>
      <w:rFonts w:ascii="Mangal" w:eastAsia="Arial" w:hAnsi="Mangal" w:cs="Mangal"/>
      <w:kern w:val="1"/>
      <w:sz w:val="36"/>
      <w:szCs w:val="36"/>
      <w:lang w:eastAsia="hi-IN" w:bidi="hi-IN"/>
    </w:rPr>
  </w:style>
  <w:style w:type="paragraph" w:customStyle="1" w:styleId="Style59">
    <w:name w:val="Style59"/>
    <w:basedOn w:val="a0"/>
    <w:rsid w:val="008367EF"/>
    <w:pPr>
      <w:widowControl w:val="0"/>
      <w:suppressAutoHyphens/>
      <w:autoSpaceDE w:val="0"/>
      <w:jc w:val="left"/>
      <w:textAlignment w:val="baseline"/>
    </w:pPr>
    <w:rPr>
      <w:rFonts w:eastAsia="Arial Unicode MS" w:cs="Times New Roman"/>
      <w:kern w:val="1"/>
      <w:szCs w:val="24"/>
      <w:lang w:eastAsia="hi-IN" w:bidi="hi-IN"/>
    </w:rPr>
  </w:style>
  <w:style w:type="character" w:customStyle="1" w:styleId="FontStyle162">
    <w:name w:val="Font Style162"/>
    <w:rsid w:val="008367EF"/>
    <w:rPr>
      <w:rFonts w:ascii="Times New Roman" w:hAnsi="Times New Roman"/>
      <w:b/>
      <w:sz w:val="18"/>
      <w:lang w:val="ru-RU"/>
    </w:rPr>
  </w:style>
  <w:style w:type="paragraph" w:styleId="32">
    <w:name w:val="Body Text 3"/>
    <w:basedOn w:val="a0"/>
    <w:link w:val="33"/>
    <w:rsid w:val="008367EF"/>
    <w:pPr>
      <w:jc w:val="center"/>
    </w:pPr>
    <w:rPr>
      <w:rFonts w:eastAsia="Times New Roman" w:cs="Times New Roman"/>
      <w:sz w:val="28"/>
      <w:szCs w:val="28"/>
      <w:lang w:eastAsia="ru-RU"/>
    </w:rPr>
  </w:style>
  <w:style w:type="character" w:customStyle="1" w:styleId="33">
    <w:name w:val="Основной текст 3 Знак"/>
    <w:basedOn w:val="a1"/>
    <w:link w:val="32"/>
    <w:rsid w:val="008367EF"/>
    <w:rPr>
      <w:rFonts w:ascii="Times New Roman" w:eastAsia="Times New Roman" w:hAnsi="Times New Roman" w:cs="Times New Roman"/>
      <w:sz w:val="28"/>
      <w:szCs w:val="28"/>
      <w:lang w:eastAsia="ru-RU"/>
    </w:rPr>
  </w:style>
  <w:style w:type="character" w:customStyle="1" w:styleId="FontStyle163">
    <w:name w:val="Font Style163"/>
    <w:rsid w:val="008367EF"/>
    <w:rPr>
      <w:rFonts w:ascii="Times New Roman" w:hAnsi="Times New Roman"/>
      <w:sz w:val="18"/>
      <w:lang w:val="ru-RU"/>
    </w:rPr>
  </w:style>
  <w:style w:type="paragraph" w:customStyle="1" w:styleId="Style17">
    <w:name w:val="Style17"/>
    <w:basedOn w:val="a0"/>
    <w:rsid w:val="008367EF"/>
    <w:pPr>
      <w:widowControl w:val="0"/>
      <w:suppressAutoHyphens/>
      <w:autoSpaceDE w:val="0"/>
      <w:jc w:val="left"/>
      <w:textAlignment w:val="baseline"/>
    </w:pPr>
    <w:rPr>
      <w:rFonts w:eastAsia="Arial Unicode MS" w:cs="Times New Roman"/>
      <w:kern w:val="1"/>
      <w:szCs w:val="24"/>
      <w:lang w:eastAsia="hi-IN" w:bidi="hi-IN"/>
    </w:rPr>
  </w:style>
  <w:style w:type="paragraph" w:customStyle="1" w:styleId="Style20">
    <w:name w:val="Style20"/>
    <w:basedOn w:val="a0"/>
    <w:rsid w:val="008367EF"/>
    <w:pPr>
      <w:widowControl w:val="0"/>
      <w:suppressAutoHyphens/>
      <w:autoSpaceDE w:val="0"/>
      <w:jc w:val="left"/>
      <w:textAlignment w:val="baseline"/>
    </w:pPr>
    <w:rPr>
      <w:rFonts w:eastAsia="Arial Unicode MS" w:cs="Times New Roman"/>
      <w:kern w:val="1"/>
      <w:szCs w:val="24"/>
      <w:lang w:eastAsia="hi-IN" w:bidi="hi-IN"/>
    </w:rPr>
  </w:style>
  <w:style w:type="paragraph" w:customStyle="1" w:styleId="Style11">
    <w:name w:val="Style11"/>
    <w:basedOn w:val="a0"/>
    <w:rsid w:val="008367EF"/>
    <w:pPr>
      <w:widowControl w:val="0"/>
      <w:suppressAutoHyphens/>
      <w:autoSpaceDE w:val="0"/>
      <w:jc w:val="left"/>
      <w:textAlignment w:val="baseline"/>
    </w:pPr>
    <w:rPr>
      <w:rFonts w:eastAsia="Arial Unicode MS" w:cs="Times New Roman"/>
      <w:kern w:val="1"/>
      <w:szCs w:val="24"/>
      <w:lang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numbering" w:customStyle="1" w:styleId="e">
    <w:name w:val="2"/>
    <w:pPr>
      <w:numPr>
        <w:numId w:val="15"/>
      </w:numPr>
    </w:pPr>
  </w:style>
  <w:style w:type="numbering" w:customStyle="1" w:styleId="a4">
    <w:name w:val="-"/>
    <w:pPr>
      <w:numPr>
        <w:numId w:val="5"/>
      </w:numPr>
    </w:pPr>
  </w:style>
  <w:style w:type="numbering" w:customStyle="1" w:styleId="a5">
    <w:name w:val="10"/>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122375">
      <w:bodyDiv w:val="1"/>
      <w:marLeft w:val="0"/>
      <w:marRight w:val="0"/>
      <w:marTop w:val="0"/>
      <w:marBottom w:val="0"/>
      <w:divBdr>
        <w:top w:val="none" w:sz="0" w:space="0" w:color="auto"/>
        <w:left w:val="none" w:sz="0" w:space="0" w:color="auto"/>
        <w:bottom w:val="none" w:sz="0" w:space="0" w:color="auto"/>
        <w:right w:val="none" w:sz="0" w:space="0" w:color="auto"/>
      </w:divBdr>
    </w:div>
    <w:div w:id="118031471">
      <w:bodyDiv w:val="1"/>
      <w:marLeft w:val="0"/>
      <w:marRight w:val="0"/>
      <w:marTop w:val="0"/>
      <w:marBottom w:val="0"/>
      <w:divBdr>
        <w:top w:val="none" w:sz="0" w:space="0" w:color="auto"/>
        <w:left w:val="none" w:sz="0" w:space="0" w:color="auto"/>
        <w:bottom w:val="none" w:sz="0" w:space="0" w:color="auto"/>
        <w:right w:val="none" w:sz="0" w:space="0" w:color="auto"/>
      </w:divBdr>
    </w:div>
    <w:div w:id="194001154">
      <w:bodyDiv w:val="1"/>
      <w:marLeft w:val="0"/>
      <w:marRight w:val="0"/>
      <w:marTop w:val="0"/>
      <w:marBottom w:val="0"/>
      <w:divBdr>
        <w:top w:val="none" w:sz="0" w:space="0" w:color="auto"/>
        <w:left w:val="none" w:sz="0" w:space="0" w:color="auto"/>
        <w:bottom w:val="none" w:sz="0" w:space="0" w:color="auto"/>
        <w:right w:val="none" w:sz="0" w:space="0" w:color="auto"/>
      </w:divBdr>
    </w:div>
    <w:div w:id="305202546">
      <w:bodyDiv w:val="1"/>
      <w:marLeft w:val="0"/>
      <w:marRight w:val="0"/>
      <w:marTop w:val="0"/>
      <w:marBottom w:val="0"/>
      <w:divBdr>
        <w:top w:val="none" w:sz="0" w:space="0" w:color="auto"/>
        <w:left w:val="none" w:sz="0" w:space="0" w:color="auto"/>
        <w:bottom w:val="none" w:sz="0" w:space="0" w:color="auto"/>
        <w:right w:val="none" w:sz="0" w:space="0" w:color="auto"/>
      </w:divBdr>
    </w:div>
    <w:div w:id="439374890">
      <w:bodyDiv w:val="1"/>
      <w:marLeft w:val="0"/>
      <w:marRight w:val="0"/>
      <w:marTop w:val="0"/>
      <w:marBottom w:val="0"/>
      <w:divBdr>
        <w:top w:val="none" w:sz="0" w:space="0" w:color="auto"/>
        <w:left w:val="none" w:sz="0" w:space="0" w:color="auto"/>
        <w:bottom w:val="none" w:sz="0" w:space="0" w:color="auto"/>
        <w:right w:val="none" w:sz="0" w:space="0" w:color="auto"/>
      </w:divBdr>
    </w:div>
    <w:div w:id="501166949">
      <w:bodyDiv w:val="1"/>
      <w:marLeft w:val="0"/>
      <w:marRight w:val="0"/>
      <w:marTop w:val="0"/>
      <w:marBottom w:val="0"/>
      <w:divBdr>
        <w:top w:val="none" w:sz="0" w:space="0" w:color="auto"/>
        <w:left w:val="none" w:sz="0" w:space="0" w:color="auto"/>
        <w:bottom w:val="none" w:sz="0" w:space="0" w:color="auto"/>
        <w:right w:val="none" w:sz="0" w:space="0" w:color="auto"/>
      </w:divBdr>
    </w:div>
    <w:div w:id="551843107">
      <w:bodyDiv w:val="1"/>
      <w:marLeft w:val="0"/>
      <w:marRight w:val="0"/>
      <w:marTop w:val="0"/>
      <w:marBottom w:val="0"/>
      <w:divBdr>
        <w:top w:val="none" w:sz="0" w:space="0" w:color="auto"/>
        <w:left w:val="none" w:sz="0" w:space="0" w:color="auto"/>
        <w:bottom w:val="none" w:sz="0" w:space="0" w:color="auto"/>
        <w:right w:val="none" w:sz="0" w:space="0" w:color="auto"/>
      </w:divBdr>
    </w:div>
    <w:div w:id="887187312">
      <w:bodyDiv w:val="1"/>
      <w:marLeft w:val="0"/>
      <w:marRight w:val="0"/>
      <w:marTop w:val="0"/>
      <w:marBottom w:val="0"/>
      <w:divBdr>
        <w:top w:val="none" w:sz="0" w:space="0" w:color="auto"/>
        <w:left w:val="none" w:sz="0" w:space="0" w:color="auto"/>
        <w:bottom w:val="none" w:sz="0" w:space="0" w:color="auto"/>
        <w:right w:val="none" w:sz="0" w:space="0" w:color="auto"/>
      </w:divBdr>
    </w:div>
    <w:div w:id="1080563413">
      <w:bodyDiv w:val="1"/>
      <w:marLeft w:val="0"/>
      <w:marRight w:val="0"/>
      <w:marTop w:val="0"/>
      <w:marBottom w:val="0"/>
      <w:divBdr>
        <w:top w:val="none" w:sz="0" w:space="0" w:color="auto"/>
        <w:left w:val="none" w:sz="0" w:space="0" w:color="auto"/>
        <w:bottom w:val="none" w:sz="0" w:space="0" w:color="auto"/>
        <w:right w:val="none" w:sz="0" w:space="0" w:color="auto"/>
      </w:divBdr>
    </w:div>
    <w:div w:id="1100489225">
      <w:bodyDiv w:val="1"/>
      <w:marLeft w:val="0"/>
      <w:marRight w:val="0"/>
      <w:marTop w:val="0"/>
      <w:marBottom w:val="0"/>
      <w:divBdr>
        <w:top w:val="none" w:sz="0" w:space="0" w:color="auto"/>
        <w:left w:val="none" w:sz="0" w:space="0" w:color="auto"/>
        <w:bottom w:val="none" w:sz="0" w:space="0" w:color="auto"/>
        <w:right w:val="none" w:sz="0" w:space="0" w:color="auto"/>
      </w:divBdr>
    </w:div>
    <w:div w:id="1346664955">
      <w:bodyDiv w:val="1"/>
      <w:marLeft w:val="0"/>
      <w:marRight w:val="0"/>
      <w:marTop w:val="0"/>
      <w:marBottom w:val="0"/>
      <w:divBdr>
        <w:top w:val="none" w:sz="0" w:space="0" w:color="auto"/>
        <w:left w:val="none" w:sz="0" w:space="0" w:color="auto"/>
        <w:bottom w:val="none" w:sz="0" w:space="0" w:color="auto"/>
        <w:right w:val="none" w:sz="0" w:space="0" w:color="auto"/>
      </w:divBdr>
    </w:div>
    <w:div w:id="1732000872">
      <w:bodyDiv w:val="1"/>
      <w:marLeft w:val="0"/>
      <w:marRight w:val="0"/>
      <w:marTop w:val="0"/>
      <w:marBottom w:val="0"/>
      <w:divBdr>
        <w:top w:val="none" w:sz="0" w:space="0" w:color="auto"/>
        <w:left w:val="none" w:sz="0" w:space="0" w:color="auto"/>
        <w:bottom w:val="none" w:sz="0" w:space="0" w:color="auto"/>
        <w:right w:val="none" w:sz="0" w:space="0" w:color="auto"/>
      </w:divBdr>
    </w:div>
    <w:div w:id="1906716830">
      <w:bodyDiv w:val="1"/>
      <w:marLeft w:val="0"/>
      <w:marRight w:val="0"/>
      <w:marTop w:val="0"/>
      <w:marBottom w:val="0"/>
      <w:divBdr>
        <w:top w:val="none" w:sz="0" w:space="0" w:color="auto"/>
        <w:left w:val="none" w:sz="0" w:space="0" w:color="auto"/>
        <w:bottom w:val="none" w:sz="0" w:space="0" w:color="auto"/>
        <w:right w:val="none" w:sz="0" w:space="0" w:color="auto"/>
      </w:divBdr>
    </w:div>
    <w:div w:id="1984433247">
      <w:bodyDiv w:val="1"/>
      <w:marLeft w:val="0"/>
      <w:marRight w:val="0"/>
      <w:marTop w:val="0"/>
      <w:marBottom w:val="0"/>
      <w:divBdr>
        <w:top w:val="none" w:sz="0" w:space="0" w:color="auto"/>
        <w:left w:val="none" w:sz="0" w:space="0" w:color="auto"/>
        <w:bottom w:val="none" w:sz="0" w:space="0" w:color="auto"/>
        <w:right w:val="none" w:sz="0" w:space="0" w:color="auto"/>
      </w:divBdr>
    </w:div>
    <w:div w:id="2103069255">
      <w:bodyDiv w:val="1"/>
      <w:marLeft w:val="0"/>
      <w:marRight w:val="0"/>
      <w:marTop w:val="0"/>
      <w:marBottom w:val="0"/>
      <w:divBdr>
        <w:top w:val="none" w:sz="0" w:space="0" w:color="auto"/>
        <w:left w:val="none" w:sz="0" w:space="0" w:color="auto"/>
        <w:bottom w:val="none" w:sz="0" w:space="0" w:color="auto"/>
        <w:right w:val="none" w:sz="0" w:space="0" w:color="auto"/>
      </w:divBdr>
    </w:div>
    <w:div w:id="2146658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chart" Target="charts/chart4.xml"/><Relationship Id="rId39"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consultantplus://offline/ref=3E8CF4B1EA7638FBB6C3E0FF23B8634152561D59DC6A753121716A57D5DF19DD1E7D2D972ED62938f3d1C" TargetMode="External"/><Relationship Id="rId34" Type="http://schemas.openxmlformats.org/officeDocument/2006/relationships/image" Target="media/image2.png"/><Relationship Id="rId42" Type="http://schemas.openxmlformats.org/officeDocument/2006/relationships/image" Target="media/image10.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chart" Target="charts/chart3.xml"/><Relationship Id="rId33" Type="http://schemas.openxmlformats.org/officeDocument/2006/relationships/header" Target="header8.xml"/><Relationship Id="rId38" Type="http://schemas.openxmlformats.org/officeDocument/2006/relationships/image" Target="media/image6.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7.xml"/><Relationship Id="rId29" Type="http://schemas.openxmlformats.org/officeDocument/2006/relationships/footer" Target="footer8.xml"/><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2.xml"/><Relationship Id="rId32" Type="http://schemas.openxmlformats.org/officeDocument/2006/relationships/footer" Target="footer10.xm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footer" Target="footer12.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chart" Target="charts/chart1.xml"/><Relationship Id="rId28" Type="http://schemas.openxmlformats.org/officeDocument/2006/relationships/header" Target="header6.xml"/><Relationship Id="rId36" Type="http://schemas.openxmlformats.org/officeDocument/2006/relationships/image" Target="media/image4.png"/><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header" Target="header7.xml"/><Relationship Id="rId44" Type="http://schemas.openxmlformats.org/officeDocument/2006/relationships/footer" Target="footer1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jpeg"/><Relationship Id="rId27" Type="http://schemas.openxmlformats.org/officeDocument/2006/relationships/chart" Target="charts/chart5.xml"/><Relationship Id="rId30" Type="http://schemas.openxmlformats.org/officeDocument/2006/relationships/footer" Target="footer9.xml"/><Relationship Id="rId35" Type="http://schemas.openxmlformats.org/officeDocument/2006/relationships/image" Target="media/image3.png"/><Relationship Id="rId43" Type="http://schemas.openxmlformats.org/officeDocument/2006/relationships/header" Target="header9.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1\&#1056;&#1072;&#1073;&#1086;&#1095;&#1080;&#1081;%20&#1089;&#1090;&#1086;&#1083;\2_&#1057;&#1093;&#1077;&#1084;&#1072;%20&#1074;&#1086;&#1076;&#1086;&#1086;&#1090;&#1074;&#1077;&#1076;&#1077;&#1085;&#1080;&#1103;.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E:\&#1057;&#1074;&#1077;&#1076;&#1077;&#1085;&#1080;&#1103;%20&#1086;&#1073;%20&#1086;&#1073;&#1098;&#1077;&#1084;&#1072;&#1093;%20&#1088;&#1077;&#1072;&#1083;&#1080;&#1079;&#1072;&#1094;&#1080;&#1080;%20&#1091;&#1089;&#1083;&#1091;&#1075;&#1080;%20(&#1091;&#1089;&#1083;&#1091;&#1075;)%20&#1087;&#1086;&#1090;&#1088;&#1077;&#1073;&#1080;&#1090;&#1077;&#1083;&#1103;&#108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1057;&#1074;&#1077;&#1076;&#1077;&#1085;&#1080;&#1103;%20&#1086;&#1073;%20&#1086;&#1073;&#1098;&#1077;&#1084;&#1072;&#1093;%20&#1088;&#1077;&#1072;&#1083;&#1080;&#1079;&#1072;&#1094;&#1080;&#1080;%20&#1091;&#1089;&#1083;&#1091;&#1075;&#1080;%20(&#1091;&#1089;&#1083;&#1091;&#1075;)%20&#1087;&#1086;&#1090;&#1088;&#1077;&#1073;&#1080;&#1090;&#1077;&#1083;&#1103;&#108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1057;&#1074;&#1077;&#1076;&#1077;&#1085;&#1080;&#1103;%20&#1086;&#1073;%20&#1086;&#1073;&#1098;&#1077;&#1084;&#1072;&#1093;%20&#1088;&#1077;&#1072;&#1083;&#1080;&#1079;&#1072;&#1094;&#1080;&#1080;%20&#1091;&#1089;&#1083;&#1091;&#1075;&#1080;%20(&#1091;&#1089;&#1083;&#1091;&#1075;)%20&#1087;&#1086;&#1090;&#1088;&#1077;&#1073;&#1080;&#1090;&#1077;&#1083;&#1103;&#108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1057;&#1074;&#1077;&#1076;&#1077;&#1085;&#1080;&#1103;%20&#1086;&#1073;%20&#1086;&#1073;&#1098;&#1077;&#1084;&#1072;&#1093;%20&#1088;&#1077;&#1072;&#1083;&#1080;&#1079;&#1072;&#1094;&#1080;&#1080;%20&#1091;&#1089;&#1083;&#1091;&#1075;&#1080;%20(&#1091;&#1089;&#1083;&#1091;&#1075;)%20&#1087;&#1086;&#1090;&#1088;&#1077;&#1073;&#1080;&#1090;&#1077;&#1083;&#1103;&#108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VVerkhoturov\&#1056;&#1072;&#1073;&#1086;&#1095;&#1080;&#1081;%20&#1089;&#1090;&#1086;&#1083;\111\111\&#1050;&#1072;&#1085;&#1072;&#1083;&#1080;&#1079;&#1072;&#1094;&#1080;&#1103;_&#1087;&#1086;&#1076;&#1082;&#1083;&#1102;&#1095;&#1077;&#1085;&#1080;&#1077;%20&#1087;&#1086;&#1072;&#1076;&#1088;&#1077;&#1089;&#1085;&#108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invertIfNegative val="0"/>
          <c:dLbls>
            <c:dLbl>
              <c:idx val="0"/>
              <c:layout>
                <c:manualLayout>
                  <c:x val="2.1082453253580973E-2"/>
                  <c:y val="-0.26284804061887956"/>
                </c:manualLayout>
              </c:layout>
              <c:tx>
                <c:rich>
                  <a:bodyPr/>
                  <a:lstStyle/>
                  <a:p>
                    <a:r>
                      <a:rPr lang="ru-RU"/>
                      <a:t>население</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755C-45F5-92EC-C7F84C6803F1}"/>
                </c:ext>
              </c:extLst>
            </c:dLbl>
            <c:dLbl>
              <c:idx val="1"/>
              <c:layout>
                <c:manualLayout>
                  <c:x val="2.1082453253580973E-2"/>
                  <c:y val="-0.14294401538128129"/>
                </c:manualLayout>
              </c:layout>
              <c:tx>
                <c:rich>
                  <a:bodyPr/>
                  <a:lstStyle/>
                  <a:p>
                    <a:r>
                      <a:rPr lang="ru-RU"/>
                      <a:t>бюджетные организации</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755C-45F5-92EC-C7F84C6803F1}"/>
                </c:ext>
              </c:extLst>
            </c:dLbl>
            <c:dLbl>
              <c:idx val="2"/>
              <c:layout>
                <c:manualLayout>
                  <c:x val="1.3888888888889043E-2"/>
                  <c:y val="-0.45370370370370372"/>
                </c:manualLayout>
              </c:layout>
              <c:tx>
                <c:rich>
                  <a:bodyPr/>
                  <a:lstStyle/>
                  <a:p>
                    <a:r>
                      <a:rPr lang="ru-RU"/>
                      <a:t>прочие</a:t>
                    </a:r>
                    <a:r>
                      <a:rPr lang="ru-RU" baseline="0"/>
                      <a:t> потребители</a:t>
                    </a:r>
                    <a:endParaRPr lang="ru-RU"/>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755C-45F5-92EC-C7F84C6803F1}"/>
                </c:ext>
              </c:extLst>
            </c:dLbl>
            <c:dLbl>
              <c:idx val="3"/>
              <c:layout>
                <c:manualLayout>
                  <c:x val="1.9444357907595741E-2"/>
                  <c:y val="-0.10034539498316825"/>
                </c:manualLayout>
              </c:layout>
              <c:tx>
                <c:rich>
                  <a:bodyPr/>
                  <a:lstStyle/>
                  <a:p>
                    <a:r>
                      <a:rPr lang="ru-RU"/>
                      <a:t>собственное производство</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755C-45F5-92EC-C7F84C6803F1}"/>
                </c:ext>
              </c:extLst>
            </c:dLbl>
            <c:numFmt formatCode="General"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(Лист1!$D$19;Лист1!$D$20;Лист1!$D$21;Лист1!$D$22)</c:f>
              <c:numCache>
                <c:formatCode>0.000</c:formatCode>
                <c:ptCount val="4"/>
                <c:pt idx="0">
                  <c:v>93.410000000000025</c:v>
                </c:pt>
                <c:pt idx="1">
                  <c:v>19.652999999999999</c:v>
                </c:pt>
                <c:pt idx="2">
                  <c:v>166.06300000000002</c:v>
                </c:pt>
                <c:pt idx="3">
                  <c:v>2.3639999999999999</c:v>
                </c:pt>
              </c:numCache>
            </c:numRef>
          </c:val>
          <c:extLst xmlns:c16r2="http://schemas.microsoft.com/office/drawing/2015/06/chart">
            <c:ext xmlns:c16="http://schemas.microsoft.com/office/drawing/2014/chart" uri="{C3380CC4-5D6E-409C-BE32-E72D297353CC}">
              <c16:uniqueId val="{00000004-755C-45F5-92EC-C7F84C6803F1}"/>
            </c:ext>
          </c:extLst>
        </c:ser>
        <c:dLbls>
          <c:showLegendKey val="0"/>
          <c:showVal val="0"/>
          <c:showCatName val="0"/>
          <c:showSerName val="0"/>
          <c:showPercent val="0"/>
          <c:showBubbleSize val="0"/>
        </c:dLbls>
        <c:gapWidth val="150"/>
        <c:shape val="box"/>
        <c:axId val="325710976"/>
        <c:axId val="347080192"/>
        <c:axId val="0"/>
      </c:bar3DChart>
      <c:catAx>
        <c:axId val="325710976"/>
        <c:scaling>
          <c:orientation val="minMax"/>
        </c:scaling>
        <c:delete val="1"/>
        <c:axPos val="b"/>
        <c:majorTickMark val="out"/>
        <c:minorTickMark val="none"/>
        <c:tickLblPos val="none"/>
        <c:crossAx val="347080192"/>
        <c:crosses val="autoZero"/>
        <c:auto val="1"/>
        <c:lblAlgn val="ctr"/>
        <c:lblOffset val="100"/>
        <c:noMultiLvlLbl val="0"/>
      </c:catAx>
      <c:valAx>
        <c:axId val="347080192"/>
        <c:scaling>
          <c:orientation val="minMax"/>
        </c:scaling>
        <c:delete val="0"/>
        <c:axPos val="l"/>
        <c:majorGridlines/>
        <c:numFmt formatCode="0.000" sourceLinked="1"/>
        <c:majorTickMark val="out"/>
        <c:minorTickMark val="none"/>
        <c:tickLblPos val="nextTo"/>
        <c:crossAx val="325710976"/>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6"/>
    </mc:Choice>
    <mc:Fallback>
      <c:style val="16"/>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dLbl>
              <c:idx val="0"/>
              <c:layout>
                <c:manualLayout>
                  <c:x val="1.3888888888889015E-2"/>
                  <c:y val="-1.8518518518518583E-2"/>
                </c:manualLayout>
              </c:layout>
              <c:tx>
                <c:rich>
                  <a:bodyPr/>
                  <a:lstStyle/>
                  <a:p>
                    <a:r>
                      <a:rPr lang="ru-RU"/>
                      <a:t>население</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8105-4F96-81C0-3C423E5987EC}"/>
                </c:ext>
              </c:extLst>
            </c:dLbl>
            <c:dLbl>
              <c:idx val="1"/>
              <c:layout>
                <c:manualLayout>
                  <c:x val="2.299389808484302E-2"/>
                  <c:y val="-2.4172080599152358E-2"/>
                </c:manualLayout>
              </c:layout>
              <c:tx>
                <c:rich>
                  <a:bodyPr/>
                  <a:lstStyle/>
                  <a:p>
                    <a:r>
                      <a:rPr lang="ru-RU"/>
                      <a:t>бюджетные организации</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8105-4F96-81C0-3C423E5987EC}"/>
                </c:ext>
              </c:extLst>
            </c:dLbl>
            <c:dLbl>
              <c:idx val="2"/>
              <c:layout>
                <c:manualLayout>
                  <c:x val="1.1111204682302421E-2"/>
                  <c:y val="-2.0569077819677806E-2"/>
                </c:manualLayout>
              </c:layout>
              <c:tx>
                <c:rich>
                  <a:bodyPr/>
                  <a:lstStyle/>
                  <a:p>
                    <a:r>
                      <a:rPr lang="ru-RU"/>
                      <a:t>прочие потребители</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8105-4F96-81C0-3C423E5987EC}"/>
                </c:ext>
              </c:extLst>
            </c:dLbl>
            <c:dLbl>
              <c:idx val="3"/>
              <c:layout>
                <c:manualLayout>
                  <c:x val="2.617285216628468E-2"/>
                  <c:y val="-2.2969954125407109E-2"/>
                </c:manualLayout>
              </c:layout>
              <c:tx>
                <c:rich>
                  <a:bodyPr/>
                  <a:lstStyle/>
                  <a:p>
                    <a:r>
                      <a:rPr lang="ru-RU"/>
                      <a:t>собственное производство</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8105-4F96-81C0-3C423E5987EC}"/>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(Лист1!$F$19;Лист1!$F$20;Лист1!$F$21;Лист1!$F$22)</c:f>
              <c:numCache>
                <c:formatCode>0.000</c:formatCode>
                <c:ptCount val="4"/>
                <c:pt idx="0">
                  <c:v>94.35</c:v>
                </c:pt>
                <c:pt idx="1">
                  <c:v>22.69</c:v>
                </c:pt>
                <c:pt idx="2">
                  <c:v>173.34</c:v>
                </c:pt>
                <c:pt idx="3">
                  <c:v>3.0609999999999999</c:v>
                </c:pt>
              </c:numCache>
            </c:numRef>
          </c:val>
          <c:extLst xmlns:c16r2="http://schemas.microsoft.com/office/drawing/2015/06/chart">
            <c:ext xmlns:c16="http://schemas.microsoft.com/office/drawing/2014/chart" uri="{C3380CC4-5D6E-409C-BE32-E72D297353CC}">
              <c16:uniqueId val="{00000004-8105-4F96-81C0-3C423E5987EC}"/>
            </c:ext>
          </c:extLst>
        </c:ser>
        <c:dLbls>
          <c:showLegendKey val="0"/>
          <c:showVal val="0"/>
          <c:showCatName val="0"/>
          <c:showSerName val="0"/>
          <c:showPercent val="0"/>
          <c:showBubbleSize val="0"/>
        </c:dLbls>
        <c:gapWidth val="150"/>
        <c:shape val="box"/>
        <c:axId val="265753728"/>
        <c:axId val="265755264"/>
        <c:axId val="0"/>
      </c:bar3DChart>
      <c:catAx>
        <c:axId val="265753728"/>
        <c:scaling>
          <c:orientation val="minMax"/>
        </c:scaling>
        <c:delete val="1"/>
        <c:axPos val="b"/>
        <c:majorTickMark val="out"/>
        <c:minorTickMark val="none"/>
        <c:tickLblPos val="none"/>
        <c:crossAx val="265755264"/>
        <c:crosses val="autoZero"/>
        <c:auto val="1"/>
        <c:lblAlgn val="ctr"/>
        <c:lblOffset val="100"/>
        <c:noMultiLvlLbl val="0"/>
      </c:catAx>
      <c:valAx>
        <c:axId val="265755264"/>
        <c:scaling>
          <c:orientation val="minMax"/>
        </c:scaling>
        <c:delete val="0"/>
        <c:axPos val="l"/>
        <c:majorGridlines/>
        <c:numFmt formatCode="0.000" sourceLinked="1"/>
        <c:majorTickMark val="out"/>
        <c:minorTickMark val="none"/>
        <c:tickLblPos val="nextTo"/>
        <c:crossAx val="265753728"/>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dLbl>
              <c:idx val="0"/>
              <c:layout>
                <c:manualLayout>
                  <c:x val="1.944444444444442E-2"/>
                  <c:y val="-1.3888888888889039E-2"/>
                </c:manualLayout>
              </c:layout>
              <c:tx>
                <c:rich>
                  <a:bodyPr/>
                  <a:lstStyle/>
                  <a:p>
                    <a:r>
                      <a:rPr lang="ru-RU"/>
                      <a:t>население</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C3EC-49EC-A6CE-2D5B19A2C202}"/>
                </c:ext>
              </c:extLst>
            </c:dLbl>
            <c:dLbl>
              <c:idx val="1"/>
              <c:layout>
                <c:manualLayout>
                  <c:x val="1.6666666666666701E-2"/>
                  <c:y val="-4.6296296296296771E-3"/>
                </c:manualLayout>
              </c:layout>
              <c:tx>
                <c:rich>
                  <a:bodyPr/>
                  <a:lstStyle/>
                  <a:p>
                    <a:r>
                      <a:rPr lang="ru-RU"/>
                      <a:t>бюджетные организации</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C3EC-49EC-A6CE-2D5B19A2C202}"/>
                </c:ext>
              </c:extLst>
            </c:dLbl>
            <c:dLbl>
              <c:idx val="2"/>
              <c:layout>
                <c:manualLayout>
                  <c:x val="1.9444356270737834E-2"/>
                  <c:y val="-2.5329962959391172E-2"/>
                </c:manualLayout>
              </c:layout>
              <c:tx>
                <c:rich>
                  <a:bodyPr/>
                  <a:lstStyle/>
                  <a:p>
                    <a:r>
                      <a:rPr lang="ru-RU"/>
                      <a:t>прочие потребители</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C3EC-49EC-A6CE-2D5B19A2C202}"/>
                </c:ext>
              </c:extLst>
            </c:dLbl>
            <c:dLbl>
              <c:idx val="3"/>
              <c:layout>
                <c:manualLayout>
                  <c:x val="2.892953620878563E-2"/>
                  <c:y val="-2.4238390807720042E-2"/>
                </c:manualLayout>
              </c:layout>
              <c:tx>
                <c:rich>
                  <a:bodyPr/>
                  <a:lstStyle/>
                  <a:p>
                    <a:r>
                      <a:rPr lang="ru-RU"/>
                      <a:t>собственное производство</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C3EC-49EC-A6CE-2D5B19A2C202}"/>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(Лист1!$D$24;Лист1!$D$25;Лист1!$D$26;Лист1!$D$27)</c:f>
              <c:numCache>
                <c:formatCode>0.000</c:formatCode>
                <c:ptCount val="4"/>
                <c:pt idx="0">
                  <c:v>331.14000000000038</c:v>
                </c:pt>
                <c:pt idx="1">
                  <c:v>29.358000000000001</c:v>
                </c:pt>
                <c:pt idx="2">
                  <c:v>323.07900000000001</c:v>
                </c:pt>
                <c:pt idx="3">
                  <c:v>6.9509999999999996</c:v>
                </c:pt>
              </c:numCache>
            </c:numRef>
          </c:val>
          <c:extLst xmlns:c16r2="http://schemas.microsoft.com/office/drawing/2015/06/chart">
            <c:ext xmlns:c16="http://schemas.microsoft.com/office/drawing/2014/chart" uri="{C3380CC4-5D6E-409C-BE32-E72D297353CC}">
              <c16:uniqueId val="{00000004-C3EC-49EC-A6CE-2D5B19A2C202}"/>
            </c:ext>
          </c:extLst>
        </c:ser>
        <c:dLbls>
          <c:showLegendKey val="0"/>
          <c:showVal val="0"/>
          <c:showCatName val="0"/>
          <c:showSerName val="0"/>
          <c:showPercent val="0"/>
          <c:showBubbleSize val="0"/>
        </c:dLbls>
        <c:gapWidth val="150"/>
        <c:shape val="cylinder"/>
        <c:axId val="266003200"/>
        <c:axId val="266004736"/>
        <c:axId val="0"/>
      </c:bar3DChart>
      <c:catAx>
        <c:axId val="266003200"/>
        <c:scaling>
          <c:orientation val="minMax"/>
        </c:scaling>
        <c:delete val="1"/>
        <c:axPos val="b"/>
        <c:majorTickMark val="out"/>
        <c:minorTickMark val="none"/>
        <c:tickLblPos val="none"/>
        <c:crossAx val="266004736"/>
        <c:crosses val="autoZero"/>
        <c:auto val="1"/>
        <c:lblAlgn val="ctr"/>
        <c:lblOffset val="100"/>
        <c:noMultiLvlLbl val="0"/>
      </c:catAx>
      <c:valAx>
        <c:axId val="266004736"/>
        <c:scaling>
          <c:orientation val="minMax"/>
        </c:scaling>
        <c:delete val="0"/>
        <c:axPos val="l"/>
        <c:majorGridlines/>
        <c:numFmt formatCode="0.000" sourceLinked="1"/>
        <c:majorTickMark val="out"/>
        <c:minorTickMark val="none"/>
        <c:tickLblPos val="nextTo"/>
        <c:crossAx val="266003200"/>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6"/>
    </mc:Choice>
    <mc:Fallback>
      <c:style val="16"/>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dLbl>
              <c:idx val="0"/>
              <c:layout>
                <c:manualLayout>
                  <c:x val="1.6208712171375598E-2"/>
                  <c:y val="-1.9813030058178461E-2"/>
                </c:manualLayout>
              </c:layout>
              <c:tx>
                <c:rich>
                  <a:bodyPr/>
                  <a:lstStyle/>
                  <a:p>
                    <a:r>
                      <a:rPr lang="ru-RU"/>
                      <a:t>население</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1CE7-4CA0-AC04-54855F02C32A}"/>
                </c:ext>
              </c:extLst>
            </c:dLbl>
            <c:dLbl>
              <c:idx val="1"/>
              <c:layout>
                <c:manualLayout>
                  <c:x val="1.1111111111111125E-2"/>
                  <c:y val="-2.3148148148148227E-2"/>
                </c:manualLayout>
              </c:layout>
              <c:tx>
                <c:rich>
                  <a:bodyPr/>
                  <a:lstStyle/>
                  <a:p>
                    <a:r>
                      <a:rPr lang="ru-RU"/>
                      <a:t>бюджетные организации</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1CE7-4CA0-AC04-54855F02C32A}"/>
                </c:ext>
              </c:extLst>
            </c:dLbl>
            <c:dLbl>
              <c:idx val="2"/>
              <c:layout>
                <c:manualLayout>
                  <c:x val="1.4834894351564746E-2"/>
                  <c:y val="-2.1853694316970242E-2"/>
                </c:manualLayout>
              </c:layout>
              <c:tx>
                <c:rich>
                  <a:bodyPr/>
                  <a:lstStyle/>
                  <a:p>
                    <a:r>
                      <a:rPr lang="ru-RU"/>
                      <a:t>прочие потребители</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1CE7-4CA0-AC04-54855F02C32A}"/>
                </c:ext>
              </c:extLst>
            </c:dLbl>
            <c:dLbl>
              <c:idx val="3"/>
              <c:layout>
                <c:manualLayout>
                  <c:x val="1.6666651444645998E-2"/>
                  <c:y val="-3.3701845849656756E-2"/>
                </c:manualLayout>
              </c:layout>
              <c:tx>
                <c:rich>
                  <a:bodyPr/>
                  <a:lstStyle/>
                  <a:p>
                    <a:r>
                      <a:rPr lang="ru-RU"/>
                      <a:t>собственное производство</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1CE7-4CA0-AC04-54855F02C32A}"/>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(Лист1!$F$24;Лист1!$F$25;Лист1!$F$26;Лист1!$F$27)</c:f>
              <c:numCache>
                <c:formatCode>0.000</c:formatCode>
                <c:ptCount val="4"/>
                <c:pt idx="0">
                  <c:v>362.8</c:v>
                </c:pt>
                <c:pt idx="1">
                  <c:v>34.75</c:v>
                </c:pt>
                <c:pt idx="2">
                  <c:v>318.92999999999893</c:v>
                </c:pt>
                <c:pt idx="3">
                  <c:v>3.0609999999999999</c:v>
                </c:pt>
              </c:numCache>
            </c:numRef>
          </c:val>
          <c:extLst xmlns:c16r2="http://schemas.microsoft.com/office/drawing/2015/06/chart">
            <c:ext xmlns:c16="http://schemas.microsoft.com/office/drawing/2014/chart" uri="{C3380CC4-5D6E-409C-BE32-E72D297353CC}">
              <c16:uniqueId val="{00000004-1CE7-4CA0-AC04-54855F02C32A}"/>
            </c:ext>
          </c:extLst>
        </c:ser>
        <c:dLbls>
          <c:showLegendKey val="0"/>
          <c:showVal val="0"/>
          <c:showCatName val="0"/>
          <c:showSerName val="0"/>
          <c:showPercent val="0"/>
          <c:showBubbleSize val="0"/>
        </c:dLbls>
        <c:gapWidth val="150"/>
        <c:shape val="cylinder"/>
        <c:axId val="266637696"/>
        <c:axId val="266639232"/>
        <c:axId val="0"/>
      </c:bar3DChart>
      <c:catAx>
        <c:axId val="266637696"/>
        <c:scaling>
          <c:orientation val="minMax"/>
        </c:scaling>
        <c:delete val="1"/>
        <c:axPos val="b"/>
        <c:majorTickMark val="out"/>
        <c:minorTickMark val="none"/>
        <c:tickLblPos val="none"/>
        <c:crossAx val="266639232"/>
        <c:crosses val="autoZero"/>
        <c:auto val="1"/>
        <c:lblAlgn val="ctr"/>
        <c:lblOffset val="100"/>
        <c:noMultiLvlLbl val="0"/>
      </c:catAx>
      <c:valAx>
        <c:axId val="266639232"/>
        <c:scaling>
          <c:orientation val="minMax"/>
        </c:scaling>
        <c:delete val="0"/>
        <c:axPos val="l"/>
        <c:majorGridlines/>
        <c:numFmt formatCode="0.000" sourceLinked="1"/>
        <c:majorTickMark val="out"/>
        <c:minorTickMark val="none"/>
        <c:tickLblPos val="nextTo"/>
        <c:crossAx val="266637696"/>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8.5673665791777265E-4"/>
          <c:y val="2.3148148148148147E-3"/>
          <c:w val="0.88421850393700241"/>
          <c:h val="0.99074074074074059"/>
        </c:manualLayout>
      </c:layout>
      <c:pie3DChart>
        <c:varyColors val="1"/>
        <c:ser>
          <c:idx val="0"/>
          <c:order val="0"/>
          <c:explosion val="25"/>
          <c:dLbls>
            <c:dLbl>
              <c:idx val="0"/>
              <c:tx>
                <c:rich>
                  <a:bodyPr/>
                  <a:lstStyle/>
                  <a:p>
                    <a:r>
                      <a:rPr lang="en-US"/>
                      <a:t>90%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FE0A-4CA3-9C61-CB6D838160C0}"/>
                </c:ext>
              </c:extLst>
            </c:dLbl>
            <c:dLbl>
              <c:idx val="1"/>
              <c:tx>
                <c:rich>
                  <a:bodyPr/>
                  <a:lstStyle/>
                  <a:p>
                    <a:r>
                      <a:rPr lang="en-US"/>
                      <a:t>9%</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FE0A-4CA3-9C61-CB6D838160C0}"/>
                </c:ext>
              </c:extLst>
            </c:dLbl>
            <c:dLbl>
              <c:idx val="2"/>
              <c:tx>
                <c:rich>
                  <a:bodyPr/>
                  <a:lstStyle/>
                  <a:p>
                    <a:r>
                      <a:rPr lang="en-US"/>
                      <a:t>1%</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FE0A-4CA3-9C61-CB6D838160C0}"/>
                </c:ext>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Лист1!$G$2:$G$4</c:f>
              <c:strCache>
                <c:ptCount val="3"/>
                <c:pt idx="0">
                  <c:v>южный район</c:v>
                </c:pt>
                <c:pt idx="1">
                  <c:v>центральный район</c:v>
                </c:pt>
                <c:pt idx="2">
                  <c:v>восточный район</c:v>
                </c:pt>
              </c:strCache>
            </c:strRef>
          </c:cat>
          <c:val>
            <c:numRef>
              <c:f>Лист1!$J$2:$J$4</c:f>
              <c:numCache>
                <c:formatCode>0</c:formatCode>
                <c:ptCount val="3"/>
                <c:pt idx="0">
                  <c:v>90.297551603527296</c:v>
                </c:pt>
                <c:pt idx="1">
                  <c:v>8.9240849302921337</c:v>
                </c:pt>
                <c:pt idx="2">
                  <c:v>0.77836346618060004</c:v>
                </c:pt>
              </c:numCache>
            </c:numRef>
          </c:val>
          <c:extLst xmlns:c16r2="http://schemas.microsoft.com/office/drawing/2015/06/chart">
            <c:ext xmlns:c16="http://schemas.microsoft.com/office/drawing/2014/chart" uri="{C3380CC4-5D6E-409C-BE32-E72D297353CC}">
              <c16:uniqueId val="{00000003-FE0A-4CA3-9C61-CB6D838160C0}"/>
            </c:ext>
          </c:extLst>
        </c:ser>
        <c:dLbls>
          <c:showLegendKey val="0"/>
          <c:showVal val="0"/>
          <c:showCatName val="0"/>
          <c:showSerName val="0"/>
          <c:showPercent val="0"/>
          <c:showBubbleSize val="0"/>
          <c:showLeaderLines val="1"/>
        </c:dLbls>
      </c:pie3DChart>
    </c:plotArea>
    <c:legend>
      <c:legendPos val="r"/>
      <c:layout>
        <c:manualLayout>
          <c:xMode val="edge"/>
          <c:yMode val="edge"/>
          <c:x val="0.7081819772528436"/>
          <c:y val="2.0651064450277266E-3"/>
          <c:w val="0.28906802274715682"/>
          <c:h val="0.28355898221056025"/>
        </c:manualLayout>
      </c:layout>
      <c:overlay val="0"/>
      <c:txPr>
        <a:bodyPr/>
        <a:lstStyle/>
        <a:p>
          <a:pPr rtl="0">
            <a:defRPr/>
          </a:pPr>
          <a:endParaRPr lang="ru-RU"/>
        </a:p>
      </c:txPr>
    </c:legend>
    <c:plotVisOnly val="1"/>
    <c:dispBlanksAs val="zero"/>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625DAA97-2B08-4F0D-9E6D-77C31D63F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2_Схема водоотведения</Template>
  <TotalTime>1814</TotalTime>
  <Pages>63</Pages>
  <Words>15026</Words>
  <Characters>85652</Characters>
  <Application>Microsoft Office Word</Application>
  <DocSecurity>0</DocSecurity>
  <Lines>713</Lines>
  <Paragraphs>200</Paragraphs>
  <ScaleCrop>false</ScaleCrop>
  <HeadingPairs>
    <vt:vector size="2" baseType="variant">
      <vt:variant>
        <vt:lpstr>Название</vt:lpstr>
      </vt:variant>
      <vt:variant>
        <vt:i4>1</vt:i4>
      </vt:variant>
    </vt:vector>
  </HeadingPairs>
  <TitlesOfParts>
    <vt:vector size="1" baseType="lpstr">
      <vt:lpstr/>
    </vt:vector>
  </TitlesOfParts>
  <Manager>О.Н. Лукин</Manager>
  <Company>ГПКК "ЦРКК"</Company>
  <LinksUpToDate>false</LinksUpToDate>
  <CharactersWithSpaces>100478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Анчугова</dc:creator>
  <cp:lastModifiedBy>Пользователь</cp:lastModifiedBy>
  <cp:revision>336</cp:revision>
  <cp:lastPrinted>2013-12-09T08:19:00Z</cp:lastPrinted>
  <dcterms:created xsi:type="dcterms:W3CDTF">2013-12-01T15:21:00Z</dcterms:created>
  <dcterms:modified xsi:type="dcterms:W3CDTF">2024-02-14T07:35:00Z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Наименование проекта">
    <vt:lpwstr>Актуализация схемы водоснабжения и водоотведения в административных границах города Енисейска на период с 2020 по 2030 годов</vt:lpwstr>
  </property>
  <property fmtid="{D5CDD505-2E9C-101B-9397-08002B2CF9AE}" pid="3" name="Стадия">
    <vt:lpwstr>Проектная</vt:lpwstr>
  </property>
  <property fmtid="{D5CDD505-2E9C-101B-9397-08002B2CF9AE}" pid="4" name="Номер тома">
    <vt:lpwstr>2</vt:lpwstr>
  </property>
  <property fmtid="{D5CDD505-2E9C-101B-9397-08002B2CF9AE}" pid="5" name="Наименование тома">
    <vt:lpwstr>Схема водоотведения</vt:lpwstr>
  </property>
  <property fmtid="{D5CDD505-2E9C-101B-9397-08002B2CF9AE}" pid="6" name="Номер раздела">
    <vt:lpwstr>2</vt:lpwstr>
  </property>
  <property fmtid="{D5CDD505-2E9C-101B-9397-08002B2CF9AE}" pid="7" name="Наименование раздела">
    <vt:lpwstr> </vt:lpwstr>
  </property>
  <property fmtid="{D5CDD505-2E9C-101B-9397-08002B2CF9AE}" pid="8" name="ГИП">
    <vt:lpwstr>Панфилов</vt:lpwstr>
  </property>
  <property fmtid="{D5CDD505-2E9C-101B-9397-08002B2CF9AE}" pid="9" name="Базовое обозначение">
    <vt:lpwstr>ЕВС-49-П-</vt:lpwstr>
  </property>
  <property fmtid="{D5CDD505-2E9C-101B-9397-08002B2CF9AE}" pid="10" name="Доп. обозначение">
    <vt:lpwstr>.П.00.02</vt:lpwstr>
  </property>
  <property fmtid="{D5CDD505-2E9C-101B-9397-08002B2CF9AE}" pid="11" name="Дата">
    <vt:lpwstr>05.20</vt:lpwstr>
  </property>
</Properties>
</file>