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45" w:rsidRDefault="003C7C45" w:rsidP="003C7C4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Pr="00665462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65462">
        <w:rPr>
          <w:rFonts w:ascii="Times New Roman" w:hAnsi="Times New Roman" w:cs="Times New Roman"/>
          <w:sz w:val="24"/>
          <w:szCs w:val="24"/>
        </w:rPr>
        <w:t xml:space="preserve"> «О внесении изменений в отдельные законодательные акты Российской Федерации по вопросам назначения и выплаты пенсий» (№ 350-ФЗ)</w:t>
      </w:r>
      <w:r>
        <w:rPr>
          <w:rFonts w:ascii="Times New Roman" w:hAnsi="Times New Roman" w:cs="Times New Roman"/>
          <w:sz w:val="24"/>
          <w:szCs w:val="24"/>
        </w:rPr>
        <w:t xml:space="preserve"> внесены изменения в </w:t>
      </w:r>
      <w:r w:rsidRPr="003C7C45">
        <w:rPr>
          <w:rFonts w:ascii="Times New Roman" w:hAnsi="Times New Roman" w:cs="Times New Roman"/>
          <w:sz w:val="24"/>
          <w:szCs w:val="24"/>
        </w:rPr>
        <w:t>Закон РФ «О занятости населения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C7C45">
        <w:rPr>
          <w:rFonts w:ascii="Times New Roman" w:hAnsi="Times New Roman" w:cs="Times New Roman"/>
          <w:sz w:val="24"/>
          <w:szCs w:val="24"/>
        </w:rPr>
        <w:t>вступающие в силу с 1 января 2019 года. </w:t>
      </w:r>
    </w:p>
    <w:p w:rsidR="003C7C45" w:rsidRDefault="003C7C45" w:rsidP="003C7C4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касаются в частности сопровождения при содействии занятости инвалидов, определения размеров пособия и стипендии в период профобучения, условий и сроков выплат пособия по безработице, дополнительных гарантий социальной поддержки граждан предпенсионного возраста.</w:t>
      </w:r>
    </w:p>
    <w:p w:rsidR="000D119C" w:rsidRDefault="00B9313C" w:rsidP="003C7C4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дополнительной информацией </w:t>
      </w:r>
      <w:r w:rsidRPr="00B9313C">
        <w:rPr>
          <w:rFonts w:ascii="Times New Roman" w:hAnsi="Times New Roman" w:cs="Times New Roman"/>
          <w:sz w:val="24"/>
          <w:szCs w:val="24"/>
        </w:rPr>
        <w:t>обращаться в КГКУ «Центр занятости населения города Енисейска» по адресу: г</w:t>
      </w:r>
      <w:proofErr w:type="gramStart"/>
      <w:r w:rsidRPr="00B9313C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B9313C">
        <w:rPr>
          <w:rFonts w:ascii="Times New Roman" w:hAnsi="Times New Roman" w:cs="Times New Roman"/>
          <w:sz w:val="24"/>
          <w:szCs w:val="24"/>
        </w:rPr>
        <w:t>нисейск, ул.Кирова, д.79</w:t>
      </w:r>
      <w:r w:rsidR="000D119C">
        <w:rPr>
          <w:rFonts w:ascii="Times New Roman" w:hAnsi="Times New Roman" w:cs="Times New Roman"/>
          <w:sz w:val="24"/>
          <w:szCs w:val="24"/>
        </w:rPr>
        <w:t>, контактные</w:t>
      </w:r>
      <w:r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0D119C">
        <w:rPr>
          <w:rFonts w:ascii="Times New Roman" w:hAnsi="Times New Roman" w:cs="Times New Roman"/>
          <w:sz w:val="24"/>
          <w:szCs w:val="24"/>
        </w:rPr>
        <w:t>ы</w:t>
      </w:r>
      <w:r w:rsidR="003C7C45" w:rsidRPr="003C7C45">
        <w:rPr>
          <w:rFonts w:ascii="Times New Roman" w:hAnsi="Times New Roman" w:cs="Times New Roman"/>
          <w:sz w:val="24"/>
          <w:szCs w:val="24"/>
        </w:rPr>
        <w:t>: 2-26-64</w:t>
      </w:r>
      <w:r w:rsidR="000D119C">
        <w:rPr>
          <w:rFonts w:ascii="Times New Roman" w:hAnsi="Times New Roman" w:cs="Times New Roman"/>
          <w:sz w:val="24"/>
          <w:szCs w:val="24"/>
        </w:rPr>
        <w:t>, 2-36-89.</w:t>
      </w:r>
    </w:p>
    <w:p w:rsidR="003C7C45" w:rsidRDefault="003C7C45"/>
    <w:sectPr w:rsidR="003C7C45" w:rsidSect="009E6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C7C45"/>
    <w:rsid w:val="000D119C"/>
    <w:rsid w:val="003C7C45"/>
    <w:rsid w:val="009E62D4"/>
    <w:rsid w:val="00B9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Alimova</dc:creator>
  <cp:keywords/>
  <dc:description/>
  <cp:lastModifiedBy>Alimova</cp:lastModifiedBy>
  <cp:revision>3</cp:revision>
  <cp:lastPrinted>2018-12-06T08:13:00Z</cp:lastPrinted>
  <dcterms:created xsi:type="dcterms:W3CDTF">2018-12-06T07:56:00Z</dcterms:created>
  <dcterms:modified xsi:type="dcterms:W3CDTF">2018-12-06T08:14:00Z</dcterms:modified>
</cp:coreProperties>
</file>