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4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1400">
        <w:rPr>
          <w:rFonts w:eastAsiaTheme="minorHAnsi"/>
          <w:b/>
          <w:bCs/>
          <w:sz w:val="28"/>
          <w:szCs w:val="28"/>
          <w:lang w:eastAsia="en-US"/>
        </w:rPr>
        <w:t xml:space="preserve">Чем технический план отличается </w:t>
      </w:r>
      <w:r>
        <w:rPr>
          <w:rFonts w:eastAsiaTheme="minorHAnsi"/>
          <w:b/>
          <w:bCs/>
          <w:sz w:val="28"/>
          <w:szCs w:val="28"/>
          <w:lang w:eastAsia="en-US"/>
        </w:rPr>
        <w:t>от технического паспорта</w:t>
      </w:r>
    </w:p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91400">
        <w:rPr>
          <w:rFonts w:eastAsiaTheme="minorHAnsi"/>
          <w:b/>
          <w:bCs/>
          <w:sz w:val="28"/>
          <w:szCs w:val="28"/>
          <w:lang w:eastAsia="en-US"/>
        </w:rPr>
        <w:t xml:space="preserve">Эксперты Кадастровой палаты Красноярского края ответили на достаточно часто задаваемый вопрос – чем отличается технический план от технического паспорта. </w:t>
      </w:r>
    </w:p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t>Технический паспорт – это документ, который оформлялся по результатам осуществления технического учета и государственного учета объектов капитального строительства, а также технической инвентаризации таких объектов до вступления в силу 2 июля 2000 года Закона о государственном кадастре недвижимости.</w:t>
      </w:r>
    </w:p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t xml:space="preserve">В ходе реформирования законодательства на смену государственному (техническому) учету и технической инвентаризации пришел кадастровый учет недвижимого имущества. Как следствие, на смену техническому паспорту пришел технический план, который необходим для осуществления кадастрового учета недвижимого имущества, и в котором содержатся сведения, необходимые для внесения в Единый государственный реестр недвижимости (ЕГРН). Однако технический паспорт до сих пор служит источником для включения в реестр недвижимости сведений о тех объектах недвижимости, учет которых был осуществлен до 2 июля 2000 года. </w:t>
      </w:r>
    </w:p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t xml:space="preserve">Таким образом, технический паспорт и технический план относятся к документам, на основании которых сведения об объектах недвижимости внесены в ЕГРН. Такие сведения, являются сведениями ограниченного доступа и предоставляются только правообладателям объектов недвижимости, их законным представителям либо лицам, имеющим доверенность от правообладателей (законных представителей). </w:t>
      </w:r>
    </w:p>
    <w:p w:rsidR="00AE7F1E" w:rsidRDefault="00591400" w:rsidP="00F45C9D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lastRenderedPageBreak/>
        <w:t>Полномочиями по предоставлению копий технических паспортов и технических планов наделена Кадастровая палата. Для их получения следует обратиться в офис МФЦ «Мои документы» и подать соответствующий запрос. Также запрос можно направить почтовым отправлением по адресу: 660018, Красноярск</w:t>
      </w:r>
      <w:r>
        <w:rPr>
          <w:rFonts w:eastAsiaTheme="minorHAnsi"/>
          <w:bCs/>
          <w:sz w:val="28"/>
          <w:szCs w:val="28"/>
          <w:lang w:eastAsia="en-US"/>
        </w:rPr>
        <w:t xml:space="preserve">, ул. Петра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Подзолкова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3 </w:t>
      </w:r>
      <w:r w:rsidRPr="00591400">
        <w:rPr>
          <w:rFonts w:eastAsiaTheme="minorHAnsi"/>
          <w:bCs/>
          <w:sz w:val="28"/>
          <w:szCs w:val="28"/>
          <w:lang w:eastAsia="en-US"/>
        </w:rPr>
        <w:t xml:space="preserve">(в данном случае подлинность подписи заявителя должна быть засвидетельствована в нотариальном порядке). </w:t>
      </w:r>
    </w:p>
    <w:p w:rsidR="00F45C9D" w:rsidRDefault="00F45C9D" w:rsidP="00F45C9D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45C9D" w:rsidRPr="00F45C9D" w:rsidRDefault="00F45C9D" w:rsidP="00F45C9D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b/>
          <w:sz w:val="18"/>
          <w:szCs w:val="18"/>
          <w:lang w:eastAsia="en-US"/>
        </w:rPr>
        <w:t>Контакты для СМИ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>Кадастровая палата Красноярского края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 xml:space="preserve">660018, Красноярск, ул. Петра </w:t>
      </w:r>
      <w:proofErr w:type="spellStart"/>
      <w:r w:rsidRPr="00F45C9D">
        <w:rPr>
          <w:rFonts w:ascii="Segoe UI" w:eastAsia="Calibri" w:hAnsi="Segoe UI" w:cs="Segoe UI"/>
          <w:sz w:val="18"/>
          <w:szCs w:val="18"/>
          <w:lang w:eastAsia="en-US"/>
        </w:rPr>
        <w:t>Подзолкова</w:t>
      </w:r>
      <w:proofErr w:type="spellEnd"/>
      <w:r w:rsidRPr="00F45C9D">
        <w:rPr>
          <w:rFonts w:ascii="Segoe UI" w:eastAsia="Calibri" w:hAnsi="Segoe UI" w:cs="Segoe UI"/>
          <w:sz w:val="18"/>
          <w:szCs w:val="18"/>
          <w:lang w:eastAsia="en-US"/>
        </w:rPr>
        <w:t>, 3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 xml:space="preserve">Владислав Чередов 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>Моб. тел.: 8 923 312 0019</w:t>
      </w:r>
    </w:p>
    <w:p w:rsidR="00F45C9D" w:rsidRPr="00F45C9D" w:rsidRDefault="00F45C9D" w:rsidP="00F45C9D">
      <w:pPr>
        <w:ind w:right="-143"/>
      </w:pPr>
    </w:p>
    <w:p w:rsidR="00F45C9D" w:rsidRPr="00F45C9D" w:rsidRDefault="00F45C9D" w:rsidP="00F45C9D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Pr="00F45C9D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Pr="00F45C9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Pr="00F45C9D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Pr="00F45C9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Pr="00F45C9D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F45C9D" w:rsidRPr="00591400" w:rsidRDefault="00F45C9D" w:rsidP="00F45C9D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sectPr w:rsidR="00F45C9D" w:rsidRPr="00591400" w:rsidSect="003824DF">
      <w:footerReference w:type="default" r:id="rId10"/>
      <w:footerReference w:type="first" r:id="rId11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49" w:rsidRDefault="00DF5149">
      <w:r>
        <w:separator/>
      </w:r>
    </w:p>
  </w:endnote>
  <w:endnote w:type="continuationSeparator" w:id="0">
    <w:p w:rsidR="00DF5149" w:rsidRDefault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>
    <w:pPr>
      <w:pStyle w:val="ab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b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45C9D">
      <w:rPr>
        <w:noProof/>
        <w:sz w:val="16"/>
        <w:szCs w:val="16"/>
      </w:rPr>
      <w:t>17.10.2019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45C9D">
      <w:rPr>
        <w:noProof/>
        <w:sz w:val="16"/>
        <w:szCs w:val="16"/>
      </w:rPr>
      <w:t>16:12:02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45C9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45C9D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49" w:rsidRDefault="00DF5149">
      <w:r>
        <w:separator/>
      </w:r>
    </w:p>
  </w:footnote>
  <w:footnote w:type="continuationSeparator" w:id="0">
    <w:p w:rsidR="00DF5149" w:rsidRDefault="00DF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C7689"/>
    <w:rsid w:val="003E7378"/>
    <w:rsid w:val="00412F7A"/>
    <w:rsid w:val="004158A6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91400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D6990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E014B"/>
    <w:rsid w:val="00DF2F4F"/>
    <w:rsid w:val="00DF5149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45C9D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2019-10-17T08:46:00Z</cp:lastPrinted>
  <dcterms:created xsi:type="dcterms:W3CDTF">2019-10-17T08:10:00Z</dcterms:created>
  <dcterms:modified xsi:type="dcterms:W3CDTF">2019-10-17T09:12:00Z</dcterms:modified>
</cp:coreProperties>
</file>