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A6" w:rsidRPr="00A42D03" w:rsidRDefault="000C61A6" w:rsidP="000C61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0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C61A6" w:rsidRDefault="000C61A6" w:rsidP="000C61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03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 w:rsidRPr="00A42D03">
        <w:rPr>
          <w:rFonts w:ascii="Times New Roman" w:hAnsi="Times New Roman" w:cs="Times New Roman"/>
          <w:b/>
          <w:sz w:val="24"/>
          <w:szCs w:val="24"/>
        </w:rPr>
        <w:t>ПРОВЕДЕНИЯ ПУБЛИЧНОГО ОБСУЖДЕНИЯ ПРОЕКТА   МУНИЦИПАЛЬНОГО НОРМАТИВНОГО ПРАВОВОГО АКТА ГОРОДА ЕНИСЕЙСКА</w:t>
      </w:r>
      <w:proofErr w:type="gramEnd"/>
    </w:p>
    <w:p w:rsidR="00BD13DB" w:rsidRPr="00A42D03" w:rsidRDefault="00BD13DB" w:rsidP="000C61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DB" w:rsidRPr="00BD13DB" w:rsidRDefault="00BD13DB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3DB">
        <w:rPr>
          <w:rFonts w:ascii="Times New Roman" w:hAnsi="Times New Roman" w:cs="Times New Roman"/>
          <w:sz w:val="24"/>
          <w:szCs w:val="24"/>
        </w:rPr>
        <w:t>«</w:t>
      </w:r>
      <w:r w:rsidRPr="00BD13DB">
        <w:rPr>
          <w:rFonts w:ascii="Times New Roman" w:hAnsi="Times New Roman" w:cs="Times New Roman"/>
          <w:bCs/>
          <w:kern w:val="2"/>
          <w:sz w:val="24"/>
          <w:szCs w:val="24"/>
        </w:rPr>
        <w:t>ОБ УТВЕРЖДЕНИИ ПОРЯДКА РАЗМЕЩЕНИЯ НЕСТАЦИОНАРНЫХ ТОРГОВЫХ ОБЪЕКТОВ НА ТЕРРИТОРИИ МУНИЦИПАЛЬНОГО ОБРАЗОВАНИЯ</w:t>
      </w:r>
      <w:r w:rsidRPr="00BD13DB">
        <w:rPr>
          <w:rFonts w:ascii="Times New Roman" w:hAnsi="Times New Roman" w:cs="Times New Roman"/>
          <w:sz w:val="24"/>
          <w:szCs w:val="24"/>
        </w:rPr>
        <w:t xml:space="preserve"> ГОРОД ЕНИСЕЙСК»</w:t>
      </w:r>
    </w:p>
    <w:p w:rsidR="00BD13DB" w:rsidRDefault="00BD13DB" w:rsidP="000C61A6">
      <w:pPr>
        <w:pStyle w:val="ConsPlusNonformat"/>
        <w:jc w:val="both"/>
        <w:rPr>
          <w:szCs w:val="24"/>
        </w:rPr>
      </w:pPr>
    </w:p>
    <w:p w:rsidR="000C61A6" w:rsidRDefault="000C61A6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Общие сроки проведения публичного обсуждения проекта </w:t>
      </w:r>
      <w:r w:rsidR="00A42D03">
        <w:rPr>
          <w:rFonts w:ascii="Times New Roman" w:hAnsi="Times New Roman" w:cs="Times New Roman"/>
          <w:sz w:val="24"/>
          <w:szCs w:val="24"/>
        </w:rPr>
        <w:t>Решения</w:t>
      </w:r>
      <w:proofErr w:type="gramStart"/>
      <w:r w:rsidR="00A42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252CB" w:rsidRPr="009252CB">
        <w:rPr>
          <w:rFonts w:ascii="Times New Roman" w:hAnsi="Times New Roman" w:cs="Times New Roman"/>
          <w:sz w:val="28"/>
          <w:szCs w:val="28"/>
        </w:rPr>
        <w:t xml:space="preserve"> </w:t>
      </w:r>
      <w:r w:rsidR="009252CB" w:rsidRPr="004749D1">
        <w:rPr>
          <w:rFonts w:ascii="Times New Roman" w:hAnsi="Times New Roman" w:cs="Times New Roman"/>
          <w:sz w:val="28"/>
          <w:szCs w:val="28"/>
        </w:rPr>
        <w:t xml:space="preserve">с </w:t>
      </w:r>
      <w:r w:rsidR="00BD13DB">
        <w:rPr>
          <w:rFonts w:ascii="Times New Roman" w:hAnsi="Times New Roman" w:cs="Times New Roman"/>
          <w:sz w:val="28"/>
          <w:szCs w:val="28"/>
        </w:rPr>
        <w:t>2</w:t>
      </w:r>
      <w:r w:rsidR="00A42D03">
        <w:rPr>
          <w:rFonts w:ascii="Times New Roman" w:hAnsi="Times New Roman" w:cs="Times New Roman"/>
          <w:sz w:val="28"/>
          <w:szCs w:val="28"/>
        </w:rPr>
        <w:t>6</w:t>
      </w:r>
      <w:r w:rsidR="009252CB" w:rsidRPr="004749D1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BD13D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252CB" w:rsidRPr="004749D1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42D0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252CB" w:rsidRPr="004749D1">
        <w:rPr>
          <w:rFonts w:ascii="Times New Roman" w:hAnsi="Times New Roman" w:cs="Times New Roman"/>
          <w:sz w:val="28"/>
          <w:szCs w:val="28"/>
          <w:u w:val="single"/>
        </w:rPr>
        <w:t xml:space="preserve">1 по </w:t>
      </w:r>
      <w:r w:rsidR="00BD13DB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9252CB" w:rsidRPr="004749D1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BD13D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252CB" w:rsidRPr="004749D1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42D0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252CB" w:rsidRPr="004749D1">
        <w:rPr>
          <w:rFonts w:ascii="Times New Roman" w:hAnsi="Times New Roman" w:cs="Times New Roman"/>
          <w:sz w:val="28"/>
          <w:szCs w:val="28"/>
          <w:u w:val="single"/>
        </w:rPr>
        <w:t>1 г.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C61A6" w:rsidRDefault="000C61A6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об участниках публичного обсуждения:</w:t>
      </w:r>
    </w:p>
    <w:p w:rsidR="000C61A6" w:rsidRDefault="000C61A6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Общее количество участников публичных консультаций:</w:t>
      </w:r>
      <w:r w:rsidR="009252CB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C61A6" w:rsidRDefault="000C61A6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Состав участников публичного обсуждения:</w:t>
      </w:r>
    </w:p>
    <w:p w:rsidR="000C61A6" w:rsidRDefault="000C61A6" w:rsidP="000C6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962"/>
        <w:gridCol w:w="2409"/>
        <w:gridCol w:w="1701"/>
      </w:tblGrid>
      <w:tr w:rsidR="000C61A6" w:rsidTr="00490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входящих в данную целевую группу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от общего количества участников, %</w:t>
            </w:r>
          </w:p>
        </w:tc>
      </w:tr>
      <w:tr w:rsidR="000C61A6" w:rsidTr="00490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 и инвестиционной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9252CB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6" w:rsidTr="00490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9252CB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6" w:rsidTr="00490209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9252CB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6" w:rsidTr="00490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9252CB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1A6" w:rsidRDefault="000C61A6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поступивших от участников публичного обсуждения предложениях,</w:t>
      </w:r>
    </w:p>
    <w:p w:rsidR="000C61A6" w:rsidRDefault="000C61A6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замечаниях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мнениях по проекту акта:</w:t>
      </w:r>
    </w:p>
    <w:p w:rsidR="000C61A6" w:rsidRDefault="000C61A6" w:rsidP="000C6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670"/>
      </w:tblGrid>
      <w:tr w:rsidR="000C61A6" w:rsidTr="00C64D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9252CB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1A6" w:rsidTr="00C64D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9252CB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1A6" w:rsidTr="00C64D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9252CB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61A6" w:rsidRDefault="000C61A6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Результаты публичного обсуждения:</w:t>
      </w:r>
    </w:p>
    <w:p w:rsidR="000C61A6" w:rsidRDefault="000C61A6" w:rsidP="000C6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843"/>
        <w:gridCol w:w="1418"/>
        <w:gridCol w:w="4110"/>
      </w:tblGrid>
      <w:tr w:rsidR="000C61A6" w:rsidTr="00C64DF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Предлагаемый проектом акта вариант достижения поставленной цели</w:t>
            </w:r>
          </w:p>
        </w:tc>
      </w:tr>
      <w:tr w:rsidR="000C61A6" w:rsidTr="00C64DFC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 на возможные затраты</w:t>
            </w:r>
          </w:p>
        </w:tc>
      </w:tr>
      <w:tr w:rsidR="000C61A6" w:rsidTr="00C64DFC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6" w:rsidTr="00C64DF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Предлагаемый проектом акта вариант достижения поставленной цели</w:t>
            </w:r>
          </w:p>
        </w:tc>
      </w:tr>
      <w:tr w:rsidR="000C61A6" w:rsidTr="00C64D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последствий</w:t>
            </w:r>
          </w:p>
        </w:tc>
      </w:tr>
      <w:tr w:rsidR="000C61A6" w:rsidTr="00C64DFC">
        <w:trPr>
          <w:trHeight w:val="2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4C32B3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Необоснованные запреты и ограничения отсутствуют</w:t>
            </w:r>
          </w:p>
        </w:tc>
      </w:tr>
    </w:tbl>
    <w:p w:rsidR="000C61A6" w:rsidRDefault="000C61A6" w:rsidP="000C6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1A6" w:rsidRDefault="000C61A6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         ______________________</w:t>
      </w:r>
      <w:r w:rsidR="00097A0D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097A0D">
        <w:rPr>
          <w:rFonts w:ascii="Times New Roman" w:hAnsi="Times New Roman" w:cs="Times New Roman"/>
          <w:sz w:val="24"/>
          <w:szCs w:val="24"/>
        </w:rPr>
        <w:t>Помалейко</w:t>
      </w:r>
      <w:proofErr w:type="spellEnd"/>
    </w:p>
    <w:sectPr w:rsidR="000C61A6" w:rsidSect="009252C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1A6"/>
    <w:rsid w:val="00097A0D"/>
    <w:rsid w:val="000C61A6"/>
    <w:rsid w:val="00357B06"/>
    <w:rsid w:val="003D22DF"/>
    <w:rsid w:val="00490209"/>
    <w:rsid w:val="004C32B3"/>
    <w:rsid w:val="00694515"/>
    <w:rsid w:val="006B02C7"/>
    <w:rsid w:val="009252CB"/>
    <w:rsid w:val="00A42D03"/>
    <w:rsid w:val="00AB399B"/>
    <w:rsid w:val="00BD13DB"/>
    <w:rsid w:val="00C64DFC"/>
    <w:rsid w:val="00CA75F0"/>
    <w:rsid w:val="00E26E87"/>
    <w:rsid w:val="00EE7844"/>
    <w:rsid w:val="00F3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0C61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2021-03-03T03:03:00Z</cp:lastPrinted>
  <dcterms:created xsi:type="dcterms:W3CDTF">2021-05-12T05:18:00Z</dcterms:created>
  <dcterms:modified xsi:type="dcterms:W3CDTF">2021-05-12T05:23:00Z</dcterms:modified>
</cp:coreProperties>
</file>